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Senegal</w:t>
      </w:r>
      <w:r>
        <w:t xml:space="preserve"> </w:t>
      </w:r>
      <w:r>
        <w:t xml:space="preserve">Dakar</w:t>
      </w:r>
    </w:p>
    <w:p>
      <w:pPr>
        <w:pStyle w:val="FirstParagraph"/>
      </w:pPr>
      <w:r>
        <w:t xml:space="preserve">PURCHASE ORDER</w:t>
      </w:r>
    </w:p>
    <w:bookmarkStart w:id="20" w:name="purchase-order"/>
    <w:p>
      <w:pPr>
        <w:pStyle w:val="Heading1"/>
      </w:pPr>
      <w:r>
        <w:t xml:space="preserve">PURCHASE ORDER</w:t>
      </w:r>
    </w:p>
    <w:p>
      <w:pPr>
        <w:pStyle w:val="FirstParagraph"/>
      </w:pPr>
      <w:r>
        <w:rPr>
          <w:bCs/>
          <w:b/>
        </w:rPr>
        <w:t xml:space="preserve">Ministère de l'Éducation Nationale – Direction Régionale de l'Éducation de Dakar</w:t>
      </w:r>
    </w:p>
    <w:p>
      <w:pPr>
        <w:pStyle w:val="BodyText"/>
      </w:pPr>
      <w:r>
        <w:t xml:space="preserve">Programme d'Appui aux Enseignants du Primaire (PAEP) – Teacher Primary Initiative</w:t>
      </w:r>
    </w:p>
    <w:p>
      <w:pPr>
        <w:pStyle w:val="BodyText"/>
      </w:pPr>
      <w:r>
        <w:t xml:space="preserve">Dakar, République du Sénégal</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PO-SEN-DKR-2025-TP-0472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August 2025</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45 days from invoice acceptance</w:t>
      </w:r>
    </w:p>
    <w:p>
      <w:pPr>
        <w:pStyle w:val="BodyText"/>
      </w:pPr>
      <w:r>
        <w:rPr>
          <w:bCs/>
          <w:b/>
        </w:rPr>
        <w:t xml:space="preserve">Incoterms:</w:t>
      </w:r>
      <w:r>
        <w:t xml:space="preserve"> </w:t>
      </w:r>
      <w:r>
        <w:t xml:space="preserve">DDP Dakar (Delivered Duty Paid)</w:t>
      </w:r>
    </w:p>
    <w:bookmarkEnd w:id="21"/>
    <w:bookmarkStart w:id="22" w:name="issuing-authority-buyer"/>
    <w:p>
      <w:pPr>
        <w:pStyle w:val="Heading3"/>
      </w:pPr>
      <w:r>
        <w:t xml:space="preserve">Issuing Authority (Buyer)</w:t>
      </w:r>
    </w:p>
    <w:p>
      <w:pPr>
        <w:pStyle w:val="FirstParagraph"/>
      </w:pPr>
      <w:r>
        <w:rPr>
          <w:bCs/>
          <w:b/>
        </w:rPr>
        <w:t xml:space="preserve">Entity:</w:t>
      </w:r>
      <w:r>
        <w:t xml:space="preserve"> </w:t>
      </w:r>
      <w:r>
        <w:t xml:space="preserve">Direction Régionale de l'Éducation de Dakar</w:t>
      </w:r>
    </w:p>
    <w:p>
      <w:pPr>
        <w:pStyle w:val="BodyText"/>
      </w:pPr>
      <w:r>
        <w:rPr>
          <w:bCs/>
          <w:b/>
        </w:rPr>
        <w:t xml:space="preserve">Programme:</w:t>
      </w:r>
      <w:r>
        <w:t xml:space="preserve"> </w:t>
      </w:r>
      <w:r>
        <w:t xml:space="preserve">Teacher Primary – Senegal Dakar</w:t>
      </w:r>
    </w:p>
    <w:p>
      <w:pPr>
        <w:pStyle w:val="BodyText"/>
      </w:pPr>
      <w:r>
        <w:rPr>
          <w:bCs/>
          <w:b/>
        </w:rPr>
        <w:t xml:space="preserve">Address:</w:t>
      </w:r>
      <w:r>
        <w:t xml:space="preserve"> </w:t>
      </w:r>
      <w:r>
        <w:t xml:space="preserve">Avenue Cheikh Anta Diop, Plateau</w:t>
      </w:r>
    </w:p>
    <w:p>
      <w:pPr>
        <w:pStyle w:val="BodyText"/>
      </w:pPr>
      <w:r>
        <w:t xml:space="preserve">Dakar, Sénégal</w:t>
      </w:r>
    </w:p>
    <w:p>
      <w:pPr>
        <w:pStyle w:val="BodyText"/>
      </w:pPr>
      <w:r>
        <w:rPr>
          <w:bCs/>
          <w:b/>
        </w:rPr>
        <w:t xml:space="preserve">Contact:</w:t>
      </w:r>
      <w:r>
        <w:t xml:space="preserve"> </w:t>
      </w:r>
      <w:r>
        <w:t xml:space="preserve">M. Ibrahima Sow, Chef de Division</w:t>
      </w:r>
    </w:p>
    <w:p>
      <w:pPr>
        <w:pStyle w:val="BodyText"/>
      </w:pPr>
      <w:r>
        <w:rPr>
          <w:bCs/>
          <w:b/>
        </w:rPr>
        <w:t xml:space="preserve">Email:</w:t>
      </w:r>
      <w:r>
        <w:t xml:space="preserve"> </w:t>
      </w:r>
      <w:r>
        <w:t xml:space="preserve">dred.dakar@education.sn</w:t>
      </w:r>
    </w:p>
    <w:p>
      <w:pPr>
        <w:pStyle w:val="BodyText"/>
      </w:pPr>
      <w:r>
        <w:rPr>
          <w:bCs/>
          <w:b/>
        </w:rPr>
        <w:t xml:space="preserve">Tel:</w:t>
      </w:r>
      <w:r>
        <w:t xml:space="preserve"> </w:t>
      </w:r>
      <w:r>
        <w:t xml:space="preserve">+221 33 820 45 67</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ÉducaSénégal SARL</w:t>
      </w:r>
    </w:p>
    <w:p>
      <w:pPr>
        <w:pStyle w:val="BodyText"/>
      </w:pPr>
      <w:r>
        <w:rPr>
          <w:bCs/>
          <w:b/>
        </w:rPr>
        <w:t xml:space="preserve">RC:</w:t>
      </w:r>
      <w:r>
        <w:t xml:space="preserve"> </w:t>
      </w:r>
      <w:r>
        <w:t xml:space="preserve">RC/DKR/2019/B/04521</w:t>
      </w:r>
    </w:p>
    <w:p>
      <w:pPr>
        <w:pStyle w:val="BodyText"/>
      </w:pPr>
      <w:r>
        <w:rPr>
          <w:bCs/>
          <w:b/>
        </w:rPr>
        <w:t xml:space="preserve">Address:</w:t>
      </w:r>
      <w:r>
        <w:t xml:space="preserve"> </w:t>
      </w:r>
      <w:r>
        <w:t xml:space="preserve">Lot 12, Zone Industrielle de Ngor</w:t>
      </w:r>
    </w:p>
    <w:p>
      <w:pPr>
        <w:pStyle w:val="BodyText"/>
      </w:pPr>
      <w:r>
        <w:t xml:space="preserve">Dakar, Sénégal</w:t>
      </w:r>
    </w:p>
    <w:p>
      <w:pPr>
        <w:pStyle w:val="BodyText"/>
      </w:pPr>
      <w:r>
        <w:rPr>
          <w:bCs/>
          <w:b/>
        </w:rPr>
        <w:t xml:space="preserve">Contact:</w:t>
      </w:r>
      <w:r>
        <w:t xml:space="preserve"> </w:t>
      </w:r>
      <w:r>
        <w:t xml:space="preserve">Mme Awa Diop, Directrice Commerciale</w:t>
      </w:r>
    </w:p>
    <w:p>
      <w:pPr>
        <w:pStyle w:val="BodyText"/>
      </w:pPr>
      <w:r>
        <w:rPr>
          <w:bCs/>
          <w:b/>
        </w:rPr>
        <w:t xml:space="preserve">Email:</w:t>
      </w:r>
      <w:r>
        <w:t xml:space="preserve"> </w:t>
      </w:r>
      <w:r>
        <w:t xml:space="preserve">commercial@educasenegal.sn</w:t>
      </w:r>
    </w:p>
    <w:p>
      <w:pPr>
        <w:pStyle w:val="BodyText"/>
      </w:pPr>
      <w:r>
        <w:rPr>
          <w:bCs/>
          <w:b/>
        </w:rPr>
        <w:t xml:space="preserve">Tel:</w:t>
      </w:r>
      <w:r>
        <w:t xml:space="preserve"> </w:t>
      </w:r>
      <w:r>
        <w:t xml:space="preserve">+221 33 865 12 34</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Teacher Primary – Capacity Building &amp; Resource Provision</w:t>
      </w:r>
    </w:p>
    <w:p>
      <w:pPr>
        <w:pStyle w:val="BodyText"/>
      </w:pPr>
      <w:r>
        <w:rPr>
          <w:bCs/>
          <w:b/>
        </w:rPr>
        <w:t xml:space="preserve">Region:</w:t>
      </w:r>
      <w:r>
        <w:t xml:space="preserve"> </w:t>
      </w:r>
      <w:r>
        <w:t xml:space="preserve">Dakar, Senegal</w:t>
      </w:r>
    </w:p>
    <w:p>
      <w:pPr>
        <w:pStyle w:val="BodyText"/>
      </w:pPr>
      <w:r>
        <w:rPr>
          <w:bCs/>
          <w:b/>
        </w:rPr>
        <w:t xml:space="preserve">Schools Covered:</w:t>
      </w:r>
      <w:r>
        <w:t xml:space="preserve"> </w:t>
      </w:r>
      <w:r>
        <w:t xml:space="preserve">124 primary schools (Écoles Publiques du Primaire)</w:t>
      </w:r>
    </w:p>
    <w:p>
      <w:pPr>
        <w:pStyle w:val="BodyText"/>
      </w:pPr>
      <w:r>
        <w:rPr>
          <w:bCs/>
          <w:b/>
        </w:rPr>
        <w:t xml:space="preserve">Teachers Beneficiaries:</w:t>
      </w:r>
      <w:r>
        <w:t xml:space="preserve"> </w:t>
      </w:r>
      <w:r>
        <w:t xml:space="preserve">2,380 primary school teachers</w:t>
      </w:r>
    </w:p>
    <w:p>
      <w:pPr>
        <w:pStyle w:val="BodyText"/>
      </w:pPr>
      <w:r>
        <w:rPr>
          <w:bCs/>
          <w:b/>
        </w:rPr>
        <w:t xml:space="preserve">Funding Source:</w:t>
      </w:r>
      <w:r>
        <w:t xml:space="preserve"> </w:t>
      </w:r>
      <w:r>
        <w:t xml:space="preserve">Budget National + PNUD Grant (UNDP/SEN/18/014)</w:t>
      </w:r>
    </w:p>
    <w:p>
      <w:pPr>
        <w:pStyle w:val="BodyText"/>
      </w:pPr>
      <w:r>
        <w:rPr>
          <w:bCs/>
          <w:b/>
        </w:rPr>
        <w:t xml:space="preserve">Contract Ref:</w:t>
      </w:r>
      <w:r>
        <w:t xml:space="preserve"> </w:t>
      </w:r>
      <w:r>
        <w:t xml:space="preserve">CTR-EDU-DKR-2025-0089</w:t>
      </w:r>
    </w:p>
    <w:bookmarkEnd w:id="24"/>
    <w:bookmarkStart w:id="25" w:name="Xadf3db858127b6f2050da65a29e18318a599558"/>
    <w:p>
      <w:pPr>
        <w:pStyle w:val="Heading2"/>
      </w:pPr>
      <w:r>
        <w:t xml:space="preserve">Itemised Purchase – Teacher Primary Resources for Senegal Dakar</w:t>
      </w:r>
    </w:p>
    <w:p>
      <w:pPr>
        <w:pStyle w:val="FirstParagraph"/>
      </w:pPr>
      <w:r>
        <w:t xml:space="preserve">The following items are procured under the</w:t>
      </w:r>
      <w:r>
        <w:t xml:space="preserve"> </w:t>
      </w:r>
      <w:r>
        <w:t xml:space="preserve">Teacher Primary</w:t>
      </w:r>
      <w:r>
        <w:t xml:space="preserve"> </w:t>
      </w:r>
      <w:r>
        <w:t xml:space="preserve">programme to support the professional development, classroom resources, and pedagogical materials of primary school teachers across the Dakar region of Senegal. All goods and services must comply with the specifications outlined in Annex A of the Teacher Primary – Senegal Dakar technical dossier.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Amount (XOF)</w:t>
            </w:r>
          </w:p>
        </w:tc>
      </w:tr>
      <w:tr>
        <w:tc>
          <w:tcPr/>
          <w:p>
            <w:pPr>
              <w:pStyle w:val="Compact"/>
              <w:jc w:val="left"/>
            </w:pPr>
            <w:r>
              <w:t xml:space="preserve">01</w:t>
            </w:r>
          </w:p>
        </w:tc>
        <w:tc>
          <w:tcPr/>
          <w:p>
            <w:pPr>
              <w:pStyle w:val="Compact"/>
              <w:jc w:val="left"/>
            </w:pPr>
            <w:r>
              <w:t xml:space="preserve">Teacher Primary – Comprehensive Pedagogy Training Kit (includes lesson planning templates, assessment rubrics, and differentiated instruction guides in French and Wolof) for primary school teachers in Dakar</w:t>
            </w:r>
          </w:p>
        </w:tc>
        <w:tc>
          <w:tcPr/>
          <w:p>
            <w:pPr>
              <w:pStyle w:val="Compact"/>
              <w:jc w:val="left"/>
            </w:pPr>
            <w:r>
              <w:t xml:space="preserve">2,380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107,100,000</w:t>
            </w:r>
          </w:p>
        </w:tc>
      </w:tr>
      <w:tr>
        <w:tc>
          <w:tcPr/>
          <w:p>
            <w:pPr>
              <w:pStyle w:val="Compact"/>
              <w:jc w:val="left"/>
            </w:pPr>
            <w:r>
              <w:t xml:space="preserve">02</w:t>
            </w:r>
          </w:p>
        </w:tc>
        <w:tc>
          <w:tcPr/>
          <w:p>
            <w:pPr>
              <w:pStyle w:val="Compact"/>
              <w:jc w:val="left"/>
            </w:pPr>
            <w:r>
              <w:t xml:space="preserve">Teacher Primary – Interactive Digital Learning Tablets (10-inch, pre-loaded with Senegal Dakar primary curriculum modules, offline-capable, 2-year warranty)</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Teacher Primary – In-Service Professional Development Workshops (5-day intensive training per cycle, 4 cycles per academic year, covering literacy, numeracy, and inclusive education for primary teachers in Senegal Dakar)</w:t>
            </w:r>
          </w:p>
        </w:tc>
        <w:tc>
          <w:tcPr/>
          <w:p>
            <w:pPr>
              <w:pStyle w:val="Compact"/>
              <w:jc w:val="left"/>
            </w:pPr>
            <w:r>
              <w:t xml:space="preserve">4</w:t>
            </w:r>
          </w:p>
        </w:tc>
        <w:tc>
          <w:tcPr/>
          <w:p>
            <w:pPr>
              <w:pStyle w:val="Compact"/>
              <w:jc w:val="left"/>
            </w:pPr>
            <w:r>
              <w:t xml:space="preserve">Cycles</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04</w:t>
            </w:r>
          </w:p>
        </w:tc>
        <w:tc>
          <w:tcPr/>
          <w:p>
            <w:pPr>
              <w:pStyle w:val="Compact"/>
              <w:jc w:val="left"/>
            </w:pPr>
            <w:r>
              <w:t xml:space="preserve">Teacher Primary – Classroom Resource Packs (manipulatives, science experiment kits, language learning cards, and art supplies tailored to the Senegalese primary school curriculum, Grades 1–6)</w:t>
            </w:r>
          </w:p>
        </w:tc>
        <w:tc>
          <w:tcPr/>
          <w:p>
            <w:pPr>
              <w:pStyle w:val="Compact"/>
              <w:jc w:val="left"/>
            </w:pPr>
            <w:r>
              <w:t xml:space="preserve">124</w:t>
            </w:r>
          </w:p>
        </w:tc>
        <w:tc>
          <w:tcPr/>
          <w:p>
            <w:pPr>
              <w:pStyle w:val="Compact"/>
              <w:jc w:val="left"/>
            </w:pPr>
            <w:r>
              <w:t xml:space="preserve">Packs</w:t>
            </w:r>
          </w:p>
        </w:tc>
        <w:tc>
          <w:tcPr/>
          <w:p>
            <w:pPr>
              <w:pStyle w:val="Compact"/>
              <w:jc w:val="left"/>
            </w:pPr>
            <w:r>
              <w:t xml:space="preserve">280,000</w:t>
            </w:r>
          </w:p>
        </w:tc>
        <w:tc>
          <w:tcPr/>
          <w:p>
            <w:pPr>
              <w:pStyle w:val="Compact"/>
              <w:jc w:val="left"/>
            </w:pPr>
            <w:r>
              <w:t xml:space="preserve">34,720,000</w:t>
            </w:r>
          </w:p>
        </w:tc>
      </w:tr>
      <w:tr>
        <w:tc>
          <w:tcPr/>
          <w:p>
            <w:pPr>
              <w:pStyle w:val="Compact"/>
              <w:jc w:val="left"/>
            </w:pPr>
            <w:r>
              <w:t xml:space="preserve">05</w:t>
            </w:r>
          </w:p>
        </w:tc>
        <w:tc>
          <w:tcPr/>
          <w:p>
            <w:pPr>
              <w:pStyle w:val="Compact"/>
              <w:jc w:val="left"/>
            </w:pPr>
            <w:r>
              <w:t xml:space="preserve">Teacher Primary – Mentorship &amp; Coaching Programme (assignment of 62 senior Teacher Primary mentors to provide bi-weekly classroom observation and feedback to primary teachers across Dakar districts: Plateau, Médina, Fann, Ngor, Ouakam, and Yoff)</w:t>
            </w:r>
          </w:p>
        </w:tc>
        <w:tc>
          <w:tcPr/>
          <w:p>
            <w:pPr>
              <w:pStyle w:val="Compact"/>
              <w:jc w:val="left"/>
            </w:pPr>
            <w:r>
              <w:t xml:space="preserve">62</w:t>
            </w:r>
          </w:p>
        </w:tc>
        <w:tc>
          <w:tcPr/>
          <w:p>
            <w:pPr>
              <w:pStyle w:val="Compact"/>
              <w:jc w:val="left"/>
            </w:pPr>
            <w:r>
              <w:t xml:space="preserve">Mentors</w:t>
            </w:r>
          </w:p>
        </w:tc>
        <w:tc>
          <w:tcPr/>
          <w:p>
            <w:pPr>
              <w:pStyle w:val="Compact"/>
              <w:jc w:val="left"/>
            </w:pPr>
            <w:r>
              <w:t xml:space="preserve">1,200,000</w:t>
            </w:r>
          </w:p>
        </w:tc>
        <w:tc>
          <w:tcPr/>
          <w:p>
            <w:pPr>
              <w:pStyle w:val="Compact"/>
              <w:jc w:val="left"/>
            </w:pPr>
            <w:r>
              <w:t xml:space="preserve">74,400,000</w:t>
            </w:r>
          </w:p>
        </w:tc>
      </w:tr>
      <w:tr>
        <w:tc>
          <w:tcPr/>
          <w:p>
            <w:pPr>
              <w:pStyle w:val="Compact"/>
              <w:jc w:val="left"/>
            </w:pPr>
            <w:r>
              <w:t xml:space="preserve">06</w:t>
            </w:r>
          </w:p>
        </w:tc>
        <w:tc>
          <w:tcPr/>
          <w:p>
            <w:pPr>
              <w:pStyle w:val="Compact"/>
              <w:jc w:val="left"/>
            </w:pPr>
            <w:r>
              <w:t xml:space="preserve">Teacher Primary – Printed Reference Manuals (bilingual French/Wolof, 320 pages each, covering the Teacher Primary competency framework for primary education in Senegal)</w:t>
            </w:r>
          </w:p>
        </w:tc>
        <w:tc>
          <w:tcPr/>
          <w:p>
            <w:pPr>
              <w:pStyle w:val="Compact"/>
              <w:jc w:val="left"/>
            </w:pPr>
            <w:r>
              <w:t xml:space="preserve">2,380</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44,030,000</w:t>
            </w:r>
          </w:p>
        </w:tc>
      </w:tr>
      <w:tr>
        <w:tc>
          <w:tcPr/>
          <w:p>
            <w:pPr>
              <w:pStyle w:val="Compact"/>
              <w:jc w:val="left"/>
            </w:pPr>
            <w:r>
              <w:t xml:space="preserve">07</w:t>
            </w:r>
          </w:p>
        </w:tc>
        <w:tc>
          <w:tcPr/>
          <w:p>
            <w:pPr>
              <w:pStyle w:val="Compact"/>
              <w:jc w:val="left"/>
            </w:pPr>
            <w:r>
              <w:t xml:space="preserve">Teacher Primary – School Infrastructure Upgrades (installation of 124 dedicated Teacher Primary resource rooms with shelving, whiteboards, and basic ICT connectivity in primary schools across Dakar, Senegal)</w:t>
            </w:r>
          </w:p>
        </w:tc>
        <w:tc>
          <w:tcPr/>
          <w:p>
            <w:pPr>
              <w:pStyle w:val="Compact"/>
              <w:jc w:val="left"/>
            </w:pPr>
            <w:r>
              <w:t xml:space="preserve">124</w:t>
            </w:r>
          </w:p>
        </w:tc>
        <w:tc>
          <w:tcPr/>
          <w:p>
            <w:pPr>
              <w:pStyle w:val="Compact"/>
              <w:jc w:val="left"/>
            </w:pPr>
            <w:r>
              <w:t xml:space="preserve">Rooms</w:t>
            </w:r>
          </w:p>
        </w:tc>
        <w:tc>
          <w:tcPr/>
          <w:p>
            <w:pPr>
              <w:pStyle w:val="Compact"/>
              <w:jc w:val="left"/>
            </w:pPr>
            <w:r>
              <w:t xml:space="preserve">850,000</w:t>
            </w:r>
          </w:p>
        </w:tc>
        <w:tc>
          <w:tcPr/>
          <w:p>
            <w:pPr>
              <w:pStyle w:val="Compact"/>
              <w:jc w:val="left"/>
            </w:pPr>
            <w:r>
              <w:t xml:space="preserve">105,400,000</w:t>
            </w:r>
          </w:p>
        </w:tc>
      </w:tr>
      <w:tr>
        <w:tc>
          <w:tcPr/>
          <w:p>
            <w:pPr>
              <w:pStyle w:val="Compact"/>
              <w:jc w:val="left"/>
            </w:pPr>
            <w:r>
              <w:t xml:space="preserve">08</w:t>
            </w:r>
          </w:p>
        </w:tc>
        <w:tc>
          <w:tcPr/>
          <w:p>
            <w:pPr>
              <w:pStyle w:val="Compact"/>
              <w:jc w:val="left"/>
            </w:pPr>
            <w:r>
              <w:t xml:space="preserve">Teacher Primary – Annual Monitoring, Evaluation &amp; Reporting Services (quarterly data collection, teacher performance tracking, and impact assessment reports for the Teacher Primary programme in Senegal Dakar)</w:t>
            </w:r>
          </w:p>
        </w:tc>
        <w:tc>
          <w:tcPr/>
          <w:p>
            <w:pPr>
              <w:pStyle w:val="Compact"/>
              <w:jc w:val="left"/>
            </w:pPr>
            <w:r>
              <w:t xml:space="preserve">1</w:t>
            </w:r>
          </w:p>
        </w:tc>
        <w:tc>
          <w:tcPr/>
          <w:p>
            <w:pPr>
              <w:pStyle w:val="Compact"/>
              <w:jc w:val="left"/>
            </w:pPr>
            <w:r>
              <w:t xml:space="preserve">Contract Year</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749,650,000 XOF</w:t>
            </w:r>
          </w:p>
        </w:tc>
      </w:tr>
      <w:tr>
        <w:tc>
          <w:tcPr/>
          <w:p>
            <w:pPr>
              <w:pStyle w:val="Compact"/>
              <w:jc w:val="left"/>
            </w:pPr>
            <w:r>
              <w:t xml:space="preserve">VAT (18% – applicable in Senegal)</w:t>
            </w:r>
          </w:p>
        </w:tc>
        <w:tc>
          <w:tcPr/>
          <w:p>
            <w:pPr>
              <w:pStyle w:val="Compact"/>
              <w:jc w:val="right"/>
            </w:pPr>
            <w:r>
              <w:t xml:space="preserve">134,937,000 XOF</w:t>
            </w:r>
          </w:p>
        </w:tc>
      </w:tr>
      <w:tr>
        <w:tc>
          <w:tcPr/>
          <w:p>
            <w:pPr>
              <w:pStyle w:val="Compact"/>
              <w:jc w:val="left"/>
            </w:pPr>
            <w:r>
              <w:t xml:space="preserve">Logistics &amp; Delivery to Dakar Schools</w:t>
            </w:r>
          </w:p>
        </w:tc>
        <w:tc>
          <w:tcPr/>
          <w:p>
            <w:pPr>
              <w:pStyle w:val="Compact"/>
              <w:jc w:val="right"/>
            </w:pPr>
            <w:r>
              <w:t xml:space="preserve">12,500,000 XOF</w:t>
            </w:r>
          </w:p>
        </w:tc>
      </w:tr>
      <w:tr>
        <w:tc>
          <w:tcPr/>
          <w:p>
            <w:pPr>
              <w:pStyle w:val="Compact"/>
              <w:jc w:val="left"/>
            </w:pPr>
            <w:r>
              <w:t xml:space="preserve">GRAND TOTAL (XOF)</w:t>
            </w:r>
          </w:p>
        </w:tc>
        <w:tc>
          <w:tcPr/>
          <w:p>
            <w:pPr>
              <w:pStyle w:val="Compact"/>
              <w:jc w:val="right"/>
            </w:pPr>
            <w:r>
              <w:t xml:space="preserve">897,087,000 XOF</w:t>
            </w:r>
          </w:p>
        </w:tc>
      </w:tr>
      <w:tr>
        <w:tc>
          <w:tcPr>
            <w:gridSpan w:val="2"/>
          </w:tcPr>
          <w:p>
            <w:pPr>
              <w:pStyle w:val="Compact"/>
              <w:jc w:val="left"/>
            </w:pPr>
            <w:r>
              <w:t xml:space="preserve">Amount in words: Eight hundred and ninety-seven million, eighty-seven thousand West African CFA Francs only.</w:t>
            </w:r>
          </w:p>
        </w:tc>
      </w:tr>
    </w:tbl>
    <w:bookmarkEnd w:id="25"/>
    <w:bookmarkStart w:id="26" w:name="Xfe255501294924b9d0ecb6551192b22fc161cb1"/>
    <w:p>
      <w:pPr>
        <w:pStyle w:val="Heading2"/>
      </w:pPr>
      <w:r>
        <w:t xml:space="preserve">Terms and Conditions – Purchase Order for Teacher Primary, Senegal Dakar</w:t>
      </w:r>
    </w:p>
    <w:p>
      <w:pPr>
        <w:numPr>
          <w:ilvl w:val="0"/>
          <w:numId w:val="1001"/>
        </w:numPr>
        <w:pStyle w:val="Compact"/>
      </w:pPr>
      <w:r>
        <w:rPr>
          <w:bCs/>
          <w:b/>
        </w:rPr>
        <w:t xml:space="preserve">Scope:</w:t>
      </w:r>
      <w:r>
        <w:t xml:space="preserve"> </w:t>
      </w:r>
      <w:r>
        <w:t xml:space="preserve">This Purchase Order governs the supply of all goods, services, and training materials specified herein for the</w:t>
      </w:r>
      <w:r>
        <w:t xml:space="preserve"> </w:t>
      </w:r>
      <w:r>
        <w:t xml:space="preserve">Teacher Primary</w:t>
      </w:r>
      <w:r>
        <w:t xml:space="preserve"> </w:t>
      </w:r>
      <w:r>
        <w:t xml:space="preserve">programme operating within the Dakar region of Senegal. The supplier shall deliver all items in full compliance with the technical specifications annexed to this Purchase Order.</w:t>
      </w:r>
    </w:p>
    <w:p>
      <w:pPr>
        <w:numPr>
          <w:ilvl w:val="0"/>
          <w:numId w:val="1001"/>
        </w:numPr>
        <w:pStyle w:val="Compact"/>
      </w:pPr>
      <w:r>
        <w:rPr>
          <w:bCs/>
          <w:b/>
        </w:rPr>
        <w:t xml:space="preserve">Delivery:</w:t>
      </w:r>
      <w:r>
        <w:t xml:space="preserve"> </w:t>
      </w:r>
      <w:r>
        <w:t xml:space="preserve">All physical goods shall be delivered to the 124 designated primary schools across Dakar, Senegal, no later than 30 August 2025. Delivery shall be DDP (Delivered Duty Paid) to each school site. The supplier bears all risk of loss until goods are signed for by the designated Teacher Primary coordinator at each school.</w:t>
      </w:r>
    </w:p>
    <w:p>
      <w:pPr>
        <w:numPr>
          <w:ilvl w:val="0"/>
          <w:numId w:val="1001"/>
        </w:numPr>
        <w:pStyle w:val="Compact"/>
      </w:pPr>
      <w:r>
        <w:rPr>
          <w:bCs/>
          <w:b/>
        </w:rPr>
        <w:t xml:space="preserve">Quality Assurance:</w:t>
      </w:r>
      <w:r>
        <w:t xml:space="preserve"> </w:t>
      </w:r>
      <w:r>
        <w:t xml:space="preserve">All Teacher Primary materials must meet the quality standards set by the Ministère de l'Éducation Nationale of Senegal. Digital tablets must carry a minimum 24-month manufacturer warranty. Printed materials must be produced on a minimum 80gsm paper stock with full-colour binding.</w:t>
      </w:r>
    </w:p>
    <w:p>
      <w:pPr>
        <w:numPr>
          <w:ilvl w:val="0"/>
          <w:numId w:val="1001"/>
        </w:numPr>
        <w:pStyle w:val="Compact"/>
      </w:pPr>
      <w:r>
        <w:rPr>
          <w:bCs/>
          <w:b/>
        </w:rPr>
        <w:t xml:space="preserve">Payment:</w:t>
      </w:r>
      <w:r>
        <w:t xml:space="preserve"> </w:t>
      </w:r>
      <w:r>
        <w:t xml:space="preserve">Payment shall be made in XOF (West African CFA Franc) via bank transfer to the supplier's designated account in Dakar, Senegal, within 45 calendar days of the buyer's written acceptance of the invoice and verified delivery. A 10% retention shall be held until the completion of the first full academic cycle of the Teacher Primary programme.</w:t>
      </w:r>
    </w:p>
    <w:p>
      <w:pPr>
        <w:numPr>
          <w:ilvl w:val="0"/>
          <w:numId w:val="1001"/>
        </w:numPr>
        <w:pStyle w:val="Compact"/>
      </w:pPr>
      <w:r>
        <w:rPr>
          <w:bCs/>
          <w:b/>
        </w:rPr>
        <w:t xml:space="preserve">Compliance:</w:t>
      </w:r>
      <w:r>
        <w:t xml:space="preserve"> </w:t>
      </w:r>
      <w:r>
        <w:t xml:space="preserve">The supplier warrants that all goods and services provided under this Purchase Order for the Teacher Primary – Senegal Dakar initiative shall comply with all applicable laws of the République du Sénégal, including but not limited to the Code des Marchés Publics (2017) and the Labour Code of Senegal.</w:t>
      </w:r>
    </w:p>
    <w:p>
      <w:pPr>
        <w:numPr>
          <w:ilvl w:val="0"/>
          <w:numId w:val="1001"/>
        </w:numPr>
        <w:pStyle w:val="Compact"/>
      </w:pPr>
      <w:r>
        <w:rPr>
          <w:bCs/>
          <w:b/>
        </w:rPr>
        <w:t xml:space="preserve">Intellectual Property:</w:t>
      </w:r>
      <w:r>
        <w:t xml:space="preserve"> </w:t>
      </w:r>
      <w:r>
        <w:t xml:space="preserve">All Teacher Primary curriculum content, training modules, and pedagogical frameworks developed or supplied under this Purchase Order shall remain the exclusive property of the Direction Régionale de l'Éducation de Dakar. The supplier grants a perpetual, non-exclusive licence for use within the Senegal Dakar primary education system.</w:t>
      </w:r>
    </w:p>
    <w:p>
      <w:pPr>
        <w:numPr>
          <w:ilvl w:val="0"/>
          <w:numId w:val="1001"/>
        </w:numPr>
        <w:pStyle w:val="Compact"/>
      </w:pPr>
      <w:r>
        <w:rPr>
          <w:bCs/>
          <w:b/>
        </w:rPr>
        <w:t xml:space="preserve">Warranty &amp; Defects:</w:t>
      </w:r>
      <w:r>
        <w:t xml:space="preserve"> </w:t>
      </w:r>
      <w:r>
        <w:t xml:space="preserve">The supplier shall replace, at no additional cost, any defective Teacher Primary materials or equipment within 30 days of written notification by the buyer. Recurring defects (more than 5% of a batch) shall entitle the buyer to reject the entire lot and claim a full refund.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in the Dakar region, or government-mandated school closures. Affected parties must notify the other within 72 hours of the event.</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30 days, the matter shall be referred to the competent commercial courts of Dakar, Senegal, in accordance with the laws of the République du Sénégal.</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of this Purchase Order and any proprietary Teacher Primary programme data collected during the implementation phase in Senegal Dakar.</w:t>
      </w:r>
    </w:p>
    <w:bookmarkEnd w:id="26"/>
    <w:bookmarkStart w:id="27" w:name="authorisation-and-signatures"/>
    <w:p>
      <w:pPr>
        <w:pStyle w:val="Heading2"/>
      </w:pPr>
      <w:r>
        <w:t xml:space="preserve">Authorisation and Signatures</w:t>
      </w:r>
    </w:p>
    <w:p>
      <w:pPr>
        <w:pStyle w:val="FirstParagraph"/>
      </w:pPr>
      <w:r>
        <w:t xml:space="preserve">This Purchase Order for the</w:t>
      </w:r>
      <w:r>
        <w:t xml:space="preserve"> </w:t>
      </w:r>
      <w:r>
        <w:t xml:space="preserve">Teacher Primary</w:t>
      </w:r>
      <w:r>
        <w:t xml:space="preserve"> </w:t>
      </w:r>
      <w:r>
        <w:t xml:space="preserve">programme in</w:t>
      </w:r>
      <w:r>
        <w:t xml:space="preserve"> </w:t>
      </w:r>
      <w:r>
        <w:t xml:space="preserve">Senegal Dakar</w:t>
      </w:r>
      <w:r>
        <w:t xml:space="preserve"> </w:t>
      </w:r>
      <w:r>
        <w:t xml:space="preserve">is hereby authorised and made effective upon the signatures of the undersigned representatives of both parties.</w:t>
      </w:r>
    </w:p>
    <w:p>
      <w:pPr>
        <w:pStyle w:val="BodyText"/>
      </w:pPr>
      <w:r>
        <w:rPr>
          <w:bCs/>
          <w:b/>
        </w:rPr>
        <w:t xml:space="preserve">For the Buyer (Issuing Authority)</w:t>
      </w:r>
      <w:r>
        <w:br/>
      </w:r>
      <w:r>
        <w:t xml:space="preserve">M. Ibrahima Sow</w:t>
      </w:r>
      <w:r>
        <w:br/>
      </w:r>
      <w:r>
        <w:t xml:space="preserve">Chef de Division, Direction Régionale de l'Éducation de Dakar</w:t>
      </w:r>
      <w:r>
        <w:br/>
      </w:r>
      <w:r>
        <w:t xml:space="preserve">Teacher Primary – Senegal Dakar Programme</w:t>
      </w:r>
      <w:r>
        <w:br/>
      </w:r>
      <w:r>
        <w:t xml:space="preserve">Date: _______________</w:t>
      </w:r>
    </w:p>
    <w:p>
      <w:pPr>
        <w:pStyle w:val="BodyText"/>
      </w:pPr>
      <w:r>
        <w:rPr>
          <w:bCs/>
          <w:b/>
        </w:rPr>
        <w:t xml:space="preserve">For the Supplier (Vendor)</w:t>
      </w:r>
      <w:r>
        <w:br/>
      </w:r>
      <w:r>
        <w:t xml:space="preserve">Mme Awa Diop</w:t>
      </w:r>
      <w:r>
        <w:br/>
      </w:r>
      <w:r>
        <w:t xml:space="preserve">Directrice Commerciale, ÉducaSénégal SARL</w:t>
      </w:r>
      <w:r>
        <w:br/>
      </w:r>
      <w:r>
        <w:t xml:space="preserve">Date: _______________</w:t>
      </w:r>
    </w:p>
    <w:p>
      <w:pPr>
        <w:pStyle w:val="BodyText"/>
      </w:pPr>
      <w:r>
        <w:rPr>
          <w:bCs/>
          <w:b/>
        </w:rPr>
        <w:t xml:space="preserve">PURCHASE ORDER PO-SEN-DKR-2025-TP-0472</w:t>
      </w:r>
      <w:r>
        <w:t xml:space="preserve"> </w:t>
      </w:r>
      <w:r>
        <w:t xml:space="preserve">| Teacher Primary Programme | Senegal Dakar | Direction Régionale de l'Éducation de Dakar</w:t>
      </w:r>
    </w:p>
    <w:p>
      <w:pPr>
        <w:pStyle w:val="BodyText"/>
      </w:pPr>
      <w:r>
        <w:t xml:space="preserve">This document is the property of the Ministère de l'Éducation Nationale, République du Sénégal. Unauthorised reproduction or distribution is prohibited.</w:t>
      </w:r>
    </w:p>
    <w:p>
      <w:pPr>
        <w:pStyle w:val="BodyText"/>
      </w:pPr>
      <w:r>
        <w:t xml:space="preserve">Page 1 of 1 | Generated: 14 June 2025 | Classification: Official – Education Sector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Senegal Dakar</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