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Birmingham,</w:t>
      </w:r>
      <w:r>
        <w:t xml:space="preserve"> </w:t>
      </w:r>
      <w:r>
        <w:t xml:space="preserve">United</w:t>
      </w:r>
      <w:r>
        <w:t xml:space="preserve"> </w:t>
      </w:r>
      <w:r>
        <w:t xml:space="preserve">Kingdom</w:t>
      </w:r>
    </w:p>
    <w:p>
      <w:pPr>
        <w:pStyle w:val="FirstParagraph"/>
      </w:pPr>
      <w:r>
        <w:t xml:space="preserve">Purchase Order No.</w:t>
      </w:r>
    </w:p>
    <w:p>
      <w:pPr>
        <w:pStyle w:val="BodyText"/>
      </w:pPr>
      <w:r>
        <w:t xml:space="preserve">PO-BHM-2025-04782</w:t>
      </w:r>
    </w:p>
    <w:p>
      <w:pPr>
        <w:pStyle w:val="BodyText"/>
      </w:pPr>
      <w:r>
        <w:t xml:space="preserve">Date: 14 June 2025</w:t>
      </w:r>
    </w:p>
    <w:bookmarkStart w:id="20" w:name="purchase-order"/>
    <w:p>
      <w:pPr>
        <w:pStyle w:val="Heading1"/>
      </w:pPr>
      <w:r>
        <w:t xml:space="preserve">PURCHASE ORDER</w:t>
      </w:r>
    </w:p>
    <w:p>
      <w:pPr>
        <w:pStyle w:val="FirstParagraph"/>
      </w:pPr>
      <w:r>
        <w:t xml:space="preserve">Issued by Birmingham Metropolitan Education Authority — United Kingdom Birmingham</w:t>
      </w:r>
    </w:p>
    <w:bookmarkEnd w:id="20"/>
    <w:p>
      <w:pPr>
        <w:pStyle w:val="BodyText"/>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Name:</w:t>
      </w:r>
      <w:r>
        <w:t xml:space="preserve"> </w:t>
      </w:r>
      <w:r>
        <w:t xml:space="preserve">Birmingham Metropolitan Education Authority</w:t>
      </w:r>
    </w:p>
    <w:p>
      <w:pPr>
        <w:pStyle w:val="BodyText"/>
      </w:pPr>
      <w:r>
        <w:rPr>
          <w:bCs/>
          <w:b/>
        </w:rPr>
        <w:t xml:space="preserve">Address:</w:t>
      </w:r>
      <w:r>
        <w:t xml:space="preserve"> </w:t>
      </w:r>
      <w:r>
        <w:t xml:space="preserve">12 Corporation Street, Birmingham, B4 7BD, United Kingdom</w:t>
      </w:r>
    </w:p>
    <w:p>
      <w:pPr>
        <w:pStyle w:val="BodyText"/>
      </w:pPr>
      <w:r>
        <w:rPr>
          <w:bCs/>
          <w:b/>
        </w:rPr>
        <w:t xml:space="preserve">Contact:</w:t>
      </w:r>
      <w:r>
        <w:t xml:space="preserve"> </w:t>
      </w:r>
      <w:r>
        <w:t xml:space="preserve">Procurement Office, Tel: +44 (0)121 496 0000</w:t>
      </w:r>
    </w:p>
    <w:p>
      <w:pPr>
        <w:pStyle w:val="BodyText"/>
      </w:pPr>
      <w:r>
        <w:rPr>
          <w:bCs/>
          <w:b/>
        </w:rPr>
        <w:t xml:space="preserve">Email:</w:t>
      </w:r>
      <w:r>
        <w:t xml:space="preserve"> </w:t>
      </w:r>
      <w:r>
        <w:t xml:space="preserve">procurement@bmea.gov.uk</w:t>
      </w:r>
    </w:p>
    <w:p>
      <w:pPr>
        <w:pStyle w:val="BodyText"/>
      </w:pPr>
      <w:r>
        <w:rPr>
          <w:bCs/>
          <w:b/>
        </w:rPr>
        <w:t xml:space="preserve">VAT Registration:</w:t>
      </w:r>
      <w:r>
        <w:t xml:space="preserve"> </w:t>
      </w:r>
      <w:r>
        <w:t xml:space="preserve">GB 987654321</w:t>
      </w:r>
    </w:p>
    <w:p>
      <w:pPr>
        <w:pStyle w:val="BodyText"/>
      </w:pPr>
      <w:r>
        <w:rPr>
          <w:bCs/>
          <w:b/>
        </w:rPr>
        <w:t xml:space="preserve">Authorised Officer:</w:t>
      </w:r>
      <w:r>
        <w:t xml:space="preserve"> </w:t>
      </w:r>
      <w:r>
        <w:t xml:space="preserve">Mrs. Catherine Whitfield, Head of Procurement</w:t>
      </w:r>
    </w:p>
    <w:bookmarkEnd w:id="21"/>
    <w:bookmarkStart w:id="22" w:name="supplier-vendor"/>
    <w:p>
      <w:pPr>
        <w:pStyle w:val="Heading3"/>
      </w:pPr>
      <w:r>
        <w:t xml:space="preserve">Supplier (Vendor)</w:t>
      </w:r>
    </w:p>
    <w:p>
      <w:pPr>
        <w:pStyle w:val="FirstParagraph"/>
      </w:pPr>
      <w:r>
        <w:rPr>
          <w:bCs/>
          <w:b/>
        </w:rPr>
        <w:t xml:space="preserve">Name:</w:t>
      </w:r>
      <w:r>
        <w:t xml:space="preserve"> </w:t>
      </w:r>
      <w:r>
        <w:t xml:space="preserve">Teacher Primary Ltd.</w:t>
      </w:r>
    </w:p>
    <w:p>
      <w:pPr>
        <w:pStyle w:val="BodyText"/>
      </w:pPr>
      <w:r>
        <w:rPr>
          <w:bCs/>
          <w:b/>
        </w:rPr>
        <w:t xml:space="preserve">Address:</w:t>
      </w:r>
      <w:r>
        <w:t xml:space="preserve"> </w:t>
      </w:r>
      <w:r>
        <w:t xml:space="preserve">45 Education Quarter, Birmingham, B1 2AB, United Kingdom</w:t>
      </w:r>
    </w:p>
    <w:p>
      <w:pPr>
        <w:pStyle w:val="BodyText"/>
      </w:pPr>
      <w:r>
        <w:rPr>
          <w:bCs/>
          <w:b/>
        </w:rPr>
        <w:t xml:space="preserve">Contact:</w:t>
      </w:r>
      <w:r>
        <w:t xml:space="preserve"> </w:t>
      </w:r>
      <w:r>
        <w:t xml:space="preserve">Sales Department, Tel: +44 (0)121 643 2200</w:t>
      </w:r>
    </w:p>
    <w:p>
      <w:pPr>
        <w:pStyle w:val="BodyText"/>
      </w:pPr>
      <w:r>
        <w:rPr>
          <w:bCs/>
          <w:b/>
        </w:rPr>
        <w:t xml:space="preserve">Email:</w:t>
      </w:r>
      <w:r>
        <w:t xml:space="preserve"> </w:t>
      </w:r>
      <w:r>
        <w:t xml:space="preserve">orders@teacherprimary.co.uk</w:t>
      </w:r>
    </w:p>
    <w:p>
      <w:pPr>
        <w:pStyle w:val="BodyText"/>
      </w:pPr>
      <w:r>
        <w:rPr>
          <w:bCs/>
          <w:b/>
        </w:rPr>
        <w:t xml:space="preserve">VAT Registration:</w:t>
      </w:r>
      <w:r>
        <w:t xml:space="preserve"> </w:t>
      </w:r>
      <w:r>
        <w:t xml:space="preserve">GB 123456789</w:t>
      </w:r>
    </w:p>
    <w:p>
      <w:pPr>
        <w:pStyle w:val="BodyText"/>
      </w:pPr>
      <w:r>
        <w:rPr>
          <w:bCs/>
          <w:b/>
        </w:rPr>
        <w:t xml:space="preserve">Company Reg. No.:</w:t>
      </w:r>
      <w:r>
        <w:t xml:space="preserve"> </w:t>
      </w:r>
      <w:r>
        <w:t xml:space="preserve">08765432 (Companies House, United Kingdom)</w:t>
      </w:r>
    </w:p>
    <w:bookmarkEnd w:id="22"/>
    <w:p>
      <w:pPr>
        <w:pStyle w:val="BodyText"/>
      </w:pPr>
      <w:r>
        <w:t xml:space="preserve">2. DESCRIPTION OF GOODS AND SERVICES ORDERED</w:t>
      </w:r>
    </w:p>
    <w:p>
      <w:pPr>
        <w:pStyle w:val="BodyText"/>
      </w:pPr>
      <w:r>
        <w:t xml:space="preserve">This Purchase Order is issued by the Birmingham Metropolitan Education Authority to</w:t>
      </w:r>
      <w:r>
        <w:t xml:space="preserve"> </w:t>
      </w:r>
      <w:r>
        <w:t xml:space="preserve">Teacher Primary</w:t>
      </w:r>
      <w:r>
        <w:t xml:space="preserve"> </w:t>
      </w:r>
      <w:r>
        <w:t xml:space="preserve">Ltd., a specialist educational supplier based in Birmingham, United Kingdom, for the provision of primary education resources, teaching materials, and professional development services. All items listed below are to be delivered to the Authority's central distribution warehouse located at 12 Corporation Street, Birmingham, B4 7BD, United Kingdom, unless otherwise specified in the delivery notes.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Line Total (GBP)</w:t>
            </w:r>
          </w:p>
        </w:tc>
        <w:tc>
          <w:tcPr/>
          <w:p>
            <w:pPr>
              <w:pStyle w:val="Compact"/>
              <w:jc w:val="left"/>
            </w:pPr>
            <w:r>
              <w:t xml:space="preserve">Delivery Date</w:t>
            </w:r>
          </w:p>
        </w:tc>
      </w:tr>
      <w:tr>
        <w:tc>
          <w:tcPr/>
          <w:p>
            <w:pPr>
              <w:pStyle w:val="Compact"/>
              <w:jc w:val="left"/>
            </w:pPr>
            <w:r>
              <w:t xml:space="preserve">01</w:t>
            </w:r>
          </w:p>
        </w:tc>
        <w:tc>
          <w:tcPr/>
          <w:p>
            <w:pPr>
              <w:pStyle w:val="Compact"/>
              <w:jc w:val="left"/>
            </w:pPr>
            <w:r>
              <w:t xml:space="preserve">Teacher Primary Comprehensive Literacy Programme (Years 1–6) — Full set of workbooks, teacher guides, and digital access licences for 120 primary school classrooms across Birmingham, United Kingdom</w:t>
            </w:r>
          </w:p>
        </w:tc>
        <w:tc>
          <w:tcPr/>
          <w:p>
            <w:pPr>
              <w:pStyle w:val="Compact"/>
              <w:jc w:val="left"/>
            </w:pPr>
            <w:r>
              <w:t xml:space="preserve">120 sets</w:t>
            </w:r>
          </w:p>
        </w:tc>
        <w:tc>
          <w:tcPr/>
          <w:p>
            <w:pPr>
              <w:pStyle w:val="Compact"/>
              <w:jc w:val="left"/>
            </w:pPr>
            <w:r>
              <w:t xml:space="preserve">£345.00</w:t>
            </w:r>
          </w:p>
        </w:tc>
        <w:tc>
          <w:tcPr/>
          <w:p>
            <w:pPr>
              <w:pStyle w:val="Compact"/>
              <w:jc w:val="left"/>
            </w:pPr>
            <w:r>
              <w:t xml:space="preserve">£41,400.00</w:t>
            </w:r>
          </w:p>
        </w:tc>
        <w:tc>
          <w:tcPr/>
          <w:p>
            <w:pPr>
              <w:pStyle w:val="Compact"/>
              <w:jc w:val="left"/>
            </w:pPr>
            <w:r>
              <w:t xml:space="preserve">01 September 2025</w:t>
            </w:r>
          </w:p>
        </w:tc>
      </w:tr>
      <w:tr>
        <w:tc>
          <w:tcPr/>
          <w:p>
            <w:pPr>
              <w:pStyle w:val="Compact"/>
              <w:jc w:val="left"/>
            </w:pPr>
            <w:r>
              <w:t xml:space="preserve">02</w:t>
            </w:r>
          </w:p>
        </w:tc>
        <w:tc>
          <w:tcPr/>
          <w:p>
            <w:pPr>
              <w:pStyle w:val="Compact"/>
              <w:jc w:val="left"/>
            </w:pPr>
            <w:r>
              <w:t xml:space="preserve">Teacher Primary Numeracy Development Kit — Includes manipulatives, assessment frameworks, and curriculum-aligned activity books for Key Stage 1 and Key Stage 2, Birmingham primary schools</w:t>
            </w:r>
          </w:p>
        </w:tc>
        <w:tc>
          <w:tcPr/>
          <w:p>
            <w:pPr>
              <w:pStyle w:val="Compact"/>
              <w:jc w:val="left"/>
            </w:pPr>
            <w:r>
              <w:t xml:space="preserve">120 sets</w:t>
            </w:r>
          </w:p>
        </w:tc>
        <w:tc>
          <w:tcPr/>
          <w:p>
            <w:pPr>
              <w:pStyle w:val="Compact"/>
              <w:jc w:val="left"/>
            </w:pPr>
            <w:r>
              <w:t xml:space="preserve">£218.50</w:t>
            </w:r>
          </w:p>
        </w:tc>
        <w:tc>
          <w:tcPr/>
          <w:p>
            <w:pPr>
              <w:pStyle w:val="Compact"/>
              <w:jc w:val="left"/>
            </w:pPr>
            <w:r>
              <w:t xml:space="preserve">£26,220.00</w:t>
            </w:r>
          </w:p>
        </w:tc>
        <w:tc>
          <w:tcPr/>
          <w:p>
            <w:pPr>
              <w:pStyle w:val="Compact"/>
              <w:jc w:val="left"/>
            </w:pPr>
            <w:r>
              <w:t xml:space="preserve">01 September 2025</w:t>
            </w:r>
          </w:p>
        </w:tc>
      </w:tr>
      <w:tr>
        <w:tc>
          <w:tcPr/>
          <w:p>
            <w:pPr>
              <w:pStyle w:val="Compact"/>
              <w:jc w:val="left"/>
            </w:pPr>
            <w:r>
              <w:t xml:space="preserve">03</w:t>
            </w:r>
          </w:p>
        </w:tc>
        <w:tc>
          <w:tcPr/>
          <w:p>
            <w:pPr>
              <w:pStyle w:val="Compact"/>
              <w:jc w:val="left"/>
            </w:pPr>
            <w:r>
              <w:t xml:space="preserve">Teacher Primary Science Exploration Laboratory Packs — Hands-on experimental kits compliant with the National Curriculum for England, suitable for primary schools in Birmingham and the West Midlands region</w:t>
            </w:r>
          </w:p>
        </w:tc>
        <w:tc>
          <w:tcPr/>
          <w:p>
            <w:pPr>
              <w:pStyle w:val="Compact"/>
              <w:jc w:val="left"/>
            </w:pPr>
            <w:r>
              <w:t xml:space="preserve">85 sets</w:t>
            </w:r>
          </w:p>
        </w:tc>
        <w:tc>
          <w:tcPr/>
          <w:p>
            <w:pPr>
              <w:pStyle w:val="Compact"/>
              <w:jc w:val="left"/>
            </w:pPr>
            <w:r>
              <w:t xml:space="preserve">£412.00</w:t>
            </w:r>
          </w:p>
        </w:tc>
        <w:tc>
          <w:tcPr/>
          <w:p>
            <w:pPr>
              <w:pStyle w:val="Compact"/>
              <w:jc w:val="left"/>
            </w:pPr>
            <w:r>
              <w:t xml:space="preserve">£35,020.00</w:t>
            </w:r>
          </w:p>
        </w:tc>
        <w:tc>
          <w:tcPr/>
          <w:p>
            <w:pPr>
              <w:pStyle w:val="Compact"/>
              <w:jc w:val="left"/>
            </w:pPr>
            <w:r>
              <w:t xml:space="preserve">15 September 2025</w:t>
            </w:r>
          </w:p>
        </w:tc>
      </w:tr>
      <w:tr>
        <w:tc>
          <w:tcPr/>
          <w:p>
            <w:pPr>
              <w:pStyle w:val="Compact"/>
              <w:jc w:val="left"/>
            </w:pPr>
            <w:r>
              <w:t xml:space="preserve">04</w:t>
            </w:r>
          </w:p>
        </w:tc>
        <w:tc>
          <w:tcPr/>
          <w:p>
            <w:pPr>
              <w:pStyle w:val="Compact"/>
              <w:jc w:val="left"/>
            </w:pPr>
            <w:r>
              <w:t xml:space="preserve">Teacher Primary Professional Development Training — Two-day in-service training workshop for primary school teachers in Birmingham, United Kingdom, covering updated pedagogy, inclusive classroom strategies, and assessment for learning</w:t>
            </w:r>
          </w:p>
        </w:tc>
        <w:tc>
          <w:tcPr/>
          <w:p>
            <w:pPr>
              <w:pStyle w:val="Compact"/>
              <w:jc w:val="left"/>
            </w:pPr>
            <w:r>
              <w:t xml:space="preserve">2 sessions</w:t>
            </w:r>
          </w:p>
        </w:tc>
        <w:tc>
          <w:tcPr/>
          <w:p>
            <w:pPr>
              <w:pStyle w:val="Compact"/>
              <w:jc w:val="left"/>
            </w:pPr>
            <w:r>
              <w:t xml:space="preserve">£4,500.00</w:t>
            </w:r>
          </w:p>
        </w:tc>
        <w:tc>
          <w:tcPr/>
          <w:p>
            <w:pPr>
              <w:pStyle w:val="Compact"/>
              <w:jc w:val="left"/>
            </w:pPr>
            <w:r>
              <w:t xml:space="preserve">£9,000.00</w:t>
            </w:r>
          </w:p>
        </w:tc>
        <w:tc>
          <w:tcPr/>
          <w:p>
            <w:pPr>
              <w:pStyle w:val="Compact"/>
              <w:jc w:val="left"/>
            </w:pPr>
            <w:r>
              <w:t xml:space="preserve">20 October 2025</w:t>
            </w:r>
          </w:p>
        </w:tc>
      </w:tr>
      <w:tr>
        <w:tc>
          <w:tcPr/>
          <w:p>
            <w:pPr>
              <w:pStyle w:val="Compact"/>
              <w:jc w:val="left"/>
            </w:pPr>
            <w:r>
              <w:t xml:space="preserve">05</w:t>
            </w:r>
          </w:p>
        </w:tc>
        <w:tc>
          <w:tcPr/>
          <w:p>
            <w:pPr>
              <w:pStyle w:val="Compact"/>
              <w:jc w:val="left"/>
            </w:pPr>
            <w:r>
              <w:t xml:space="preserve">Teacher Primary Digital Learning Platform Annual Subscription — Cloud-based resource portal with lesson plans, interactive content, and progress tracking for 120 primary schools in Birmingham, United Kingdom</w:t>
            </w:r>
          </w:p>
        </w:tc>
        <w:tc>
          <w:tcPr/>
          <w:p>
            <w:pPr>
              <w:pStyle w:val="Compact"/>
              <w:jc w:val="left"/>
            </w:pPr>
            <w:r>
              <w:t xml:space="preserve">120 licences</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01 September 2025</w:t>
            </w:r>
          </w:p>
        </w:tc>
      </w:tr>
      <w:tr>
        <w:tc>
          <w:tcPr/>
          <w:p>
            <w:pPr>
              <w:pStyle w:val="Compact"/>
              <w:jc w:val="left"/>
            </w:pPr>
            <w:r>
              <w:t xml:space="preserve">06</w:t>
            </w:r>
          </w:p>
        </w:tc>
        <w:tc>
          <w:tcPr/>
          <w:p>
            <w:pPr>
              <w:pStyle w:val="Compact"/>
              <w:jc w:val="left"/>
            </w:pPr>
            <w:r>
              <w:t xml:space="preserve">Teacher Primary Early Years Foundation Stage (EYFS) Resource Bundle — Themed learning stations, phonics materials, and developmental assessment tools for Reception classes in Birmingham primary schools</w:t>
            </w:r>
          </w:p>
        </w:tc>
        <w:tc>
          <w:tcPr/>
          <w:p>
            <w:pPr>
              <w:pStyle w:val="Compact"/>
              <w:jc w:val="left"/>
            </w:pPr>
            <w:r>
              <w:t xml:space="preserve">60 sets</w:t>
            </w:r>
          </w:p>
        </w:tc>
        <w:tc>
          <w:tcPr/>
          <w:p>
            <w:pPr>
              <w:pStyle w:val="Compact"/>
              <w:jc w:val="left"/>
            </w:pPr>
            <w:r>
              <w:t xml:space="preserve">£275.00</w:t>
            </w:r>
          </w:p>
        </w:tc>
        <w:tc>
          <w:tcPr/>
          <w:p>
            <w:pPr>
              <w:pStyle w:val="Compact"/>
              <w:jc w:val="left"/>
            </w:pPr>
            <w:r>
              <w:t xml:space="preserve">£16,500.00</w:t>
            </w:r>
          </w:p>
        </w:tc>
        <w:tc>
          <w:tcPr/>
          <w:p>
            <w:pPr>
              <w:pStyle w:val="Compact"/>
              <w:jc w:val="left"/>
            </w:pPr>
            <w:r>
              <w:t xml:space="preserve">01 September 2025</w:t>
            </w:r>
          </w:p>
        </w:tc>
      </w:tr>
    </w:tbl>
    <w:p>
      <w:pPr>
        <w:pStyle w:val="BodyText"/>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£150,340.00</w:t>
            </w:r>
          </w:p>
        </w:tc>
      </w:tr>
      <w:tr>
        <w:tc>
          <w:tcPr/>
          <w:p>
            <w:pPr>
              <w:pStyle w:val="Compact"/>
              <w:jc w:val="left"/>
            </w:pPr>
            <w:r>
              <w:t xml:space="preserve">VAT at 20% (United Kingdom standard rate)</w:t>
            </w:r>
          </w:p>
        </w:tc>
        <w:tc>
          <w:tcPr/>
          <w:p>
            <w:pPr>
              <w:pStyle w:val="Compact"/>
              <w:jc w:val="right"/>
            </w:pPr>
            <w:r>
              <w:t xml:space="preserve">£30,068.00</w:t>
            </w:r>
          </w:p>
        </w:tc>
      </w:tr>
      <w:tr>
        <w:tc>
          <w:tcPr/>
          <w:p>
            <w:pPr>
              <w:pStyle w:val="Compact"/>
              <w:jc w:val="left"/>
            </w:pPr>
            <w:r>
              <w:t xml:space="preserve">Total Purchase Order Value (incl. VAT)</w:t>
            </w:r>
          </w:p>
        </w:tc>
        <w:tc>
          <w:tcPr/>
          <w:p>
            <w:pPr>
              <w:pStyle w:val="Compact"/>
              <w:jc w:val="right"/>
            </w:pPr>
            <w:r>
              <w:t xml:space="preserve">£180,408.00</w:t>
            </w:r>
          </w:p>
        </w:tc>
      </w:tr>
    </w:tbl>
    <w:p>
      <w:pPr>
        <w:pStyle w:val="BodyText"/>
      </w:pPr>
      <w:r>
        <w:t xml:space="preserve">All prices are quoted in British Pounds Sterling (GBP). VAT is charged at the standard United Kingdom rate of 20% as applicable under HM Revenue &amp; Customs regulations. No additional duties or import charges apply as all goods are sourced domestically within the United Kingdom.</w:t>
      </w:r>
    </w:p>
    <w:p>
      <w:pPr>
        <w:pStyle w:val="BodyText"/>
      </w:pPr>
      <w:r>
        <w:t xml:space="preserve">4. TERMS AND CONDITIONS</w:t>
      </w:r>
    </w:p>
    <w:p>
      <w:pPr>
        <w:pStyle w:val="BodyText"/>
      </w:pPr>
      <w:r>
        <w:rPr>
          <w:bCs/>
          <w:b/>
        </w:rPr>
        <w:t xml:space="preserve">4.1 Payment Terms:</w:t>
      </w:r>
      <w:r>
        <w:t xml:space="preserve"> </w:t>
      </w:r>
      <w:r>
        <w:t xml:space="preserve">Payment shall be made within thirty (30) calendar days of receipt of a valid tax invoice from Teacher Primary Ltd. Payment shall be processed via BACS bank transfer to the account details specified on the invoice. Late payment shall attract interest at the rate of 4% above the Bank of England base rate, in accordance with the Late Payment of Commercial Debts (Interest) Act 1998, United Kingdom.</w:t>
      </w:r>
    </w:p>
    <w:p>
      <w:pPr>
        <w:pStyle w:val="BodyText"/>
      </w:pPr>
      <w:r>
        <w:rPr>
          <w:bCs/>
          <w:b/>
        </w:rPr>
        <w:t xml:space="preserve">4.2 Delivery:</w:t>
      </w:r>
      <w:r>
        <w:t xml:space="preserve"> </w:t>
      </w:r>
      <w:r>
        <w:t xml:space="preserve">All physical goods ordered under this Purchase Order must be delivered to the Birmingham Metropolitan Education Authority warehouse at 12 Corporation Street, Birmingham, B4 7BD, United Kingdom, by the delivery dates specified in Section 2. Delivery shall be DDP (Delivered Duty Paid) as per Incoterms 2020. Risk of loss passes to the Buyer upon delivery and acceptance at the designated Birmingham address.</w:t>
      </w:r>
    </w:p>
    <w:p>
      <w:pPr>
        <w:pStyle w:val="BodyText"/>
      </w:pPr>
      <w:r>
        <w:rPr>
          <w:bCs/>
          <w:b/>
        </w:rPr>
        <w:t xml:space="preserve">4.3 Quality and Compliance:</w:t>
      </w:r>
      <w:r>
        <w:t xml:space="preserve"> </w:t>
      </w:r>
      <w:r>
        <w:t xml:space="preserve">All educational materials supplied by Teacher Primary must comply with the National Curriculum for England, the Early Years Foundation Stage (EYFS) statutory framework, and all relevant health and safety regulations applicable in the United Kingdom. Products must carry appropriate CE marking and meet British Standards (BS) where applicable.</w:t>
      </w:r>
    </w:p>
    <w:p>
      <w:pPr>
        <w:pStyle w:val="BodyText"/>
      </w:pPr>
      <w:r>
        <w:rPr>
          <w:bCs/>
          <w:b/>
        </w:rPr>
        <w:t xml:space="preserve">4.4 Acceptance and Inspection:</w:t>
      </w:r>
      <w:r>
        <w:t xml:space="preserve"> </w:t>
      </w:r>
      <w:r>
        <w:t xml:space="preserve">The Buyer shall have fourteen (14) calendar days from the date of delivery to inspect all goods received. Any items found to be defective, damaged, or not conforming to the specifications outlined in this Purchase Order must be reported in writing to Teacher Primary Ltd. within the inspection period. Teacher Primary shall replace or refund non-conforming items within twenty-one (21) days of notification.</w:t>
      </w:r>
    </w:p>
    <w:p>
      <w:pPr>
        <w:pStyle w:val="BodyText"/>
      </w:pPr>
      <w:r>
        <w:rPr>
          <w:bCs/>
          <w:b/>
        </w:rPr>
        <w:t xml:space="preserve">4.5 Intellectual Property:</w:t>
      </w:r>
      <w:r>
        <w:t xml:space="preserve"> </w:t>
      </w:r>
      <w:r>
        <w:t xml:space="preserve">All digital content, lesson plans, and proprietary materials provided by Teacher Primary under this Purchase Order remain the intellectual property of Teacher Primary Ltd. The Buyer is granted a non-exclusive, non-transferable licence to use such materials solely for the benefit of primary schools within the Birmingham, United Kingdom, educational jurisdiction for the duration of the subscription period.</w:t>
      </w:r>
    </w:p>
    <w:p>
      <w:pPr>
        <w:pStyle w:val="BodyText"/>
      </w:pPr>
      <w:r>
        <w:rPr>
          <w:bCs/>
          <w:b/>
        </w:rPr>
        <w:t xml:space="preserve">4.6 Cancellation and Variations:</w:t>
      </w:r>
      <w:r>
        <w:t xml:space="preserve"> </w:t>
      </w:r>
      <w:r>
        <w:t xml:space="preserve">This Purchase Order may be cancelled or varied only by mutual written agreement between the authorised representatives of both parties. Cancellation of physical goods after the manufacturing or preparation stage has commenced may incur a cancellation fee of up to 25% of the affected line item value.</w:t>
      </w:r>
    </w:p>
    <w:p>
      <w:pPr>
        <w:pStyle w:val="BodyText"/>
      </w:pPr>
      <w:r>
        <w:rPr>
          <w:bCs/>
          <w:b/>
        </w:rPr>
        <w:t xml:space="preserve">4.7 Governing Law and Jurisdiction:</w:t>
      </w:r>
      <w:r>
        <w:t xml:space="preserve"> </w:t>
      </w:r>
      <w:r>
        <w:t xml:space="preserve">This Purchase Order shall be governed by and construed in accordance with the laws of England and Wales, United Kingdom. Any disputes arising from or in connection with this Purchase Order shall be subject to the exclusive jurisdiction of the courts of Birmingham, United Kingdom.</w:t>
      </w:r>
    </w:p>
    <w:p>
      <w:pPr>
        <w:pStyle w:val="BodyText"/>
      </w:pPr>
      <w:r>
        <w:rPr>
          <w:bCs/>
          <w:b/>
        </w:rPr>
        <w:t xml:space="preserve">4.8 Data Protection:</w:t>
      </w:r>
      <w:r>
        <w:t xml:space="preserve"> </w:t>
      </w:r>
      <w:r>
        <w:t xml:space="preserve">Both parties agree to comply with the UK General Data Protection Regulation (UK GDPR) and the Data Protection Act 2018 in the processing of any personal data exchanged in connection with this Purchase Order.</w:t>
      </w:r>
    </w:p>
    <w:p>
      <w:pPr>
        <w:pStyle w:val="BodyText"/>
      </w:pPr>
      <w:r>
        <w:t xml:space="preserve">5. AUTHORITY AND ACCEPTANCE</w:t>
      </w:r>
    </w:p>
    <w:p>
      <w:pPr>
        <w:pStyle w:val="BodyText"/>
      </w:pPr>
      <w:r>
        <w:t xml:space="preserve">This Purchase Order is issued under the delegated authority of the Birmingham Metropolitan Education Authority's Procurement Committee, in accordance with the Public Contracts Regulations 2015 (United Kingdom) and the Authority's internal procurement policy. The total value of this Purchase Order falls within the threshold for direct award to a pre-qualified supplier, and Teacher Primary Ltd. is listed on the Authority's approved supplier register for primary education resources in Birmingham, United Kingdom.</w:t>
      </w:r>
    </w:p>
    <w:p>
      <w:pPr>
        <w:pStyle w:val="BodyText"/>
      </w:pPr>
      <w:r>
        <w:rPr>
          <w:bCs/>
          <w:b/>
        </w:rPr>
        <w:t xml:space="preserve">For and on behalf of the Buyer:</w:t>
      </w:r>
    </w:p>
    <w:p>
      <w:pPr>
        <w:pStyle w:val="BodyText"/>
      </w:pPr>
      <w:r>
        <w:t xml:space="preserve">Birmingham Metropolitan Education Authority</w:t>
      </w:r>
    </w:p>
    <w:p>
      <w:pPr>
        <w:pStyle w:val="BodyText"/>
      </w:pPr>
      <w:r>
        <w:t xml:space="preserve">Mrs. Catherine Whitfield</w:t>
      </w:r>
    </w:p>
    <w:p>
      <w:pPr>
        <w:pStyle w:val="BodyText"/>
      </w:pPr>
      <w:r>
        <w:t xml:space="preserve">Head of Procurement</w:t>
      </w:r>
    </w:p>
    <w:p>
      <w:pPr>
        <w:pStyle w:val="BodyText"/>
      </w:pPr>
      <w:r>
        <w:t xml:space="preserve">Date: _______________</w:t>
      </w:r>
    </w:p>
    <w:p>
      <w:pPr>
        <w:pStyle w:val="BodyText"/>
      </w:pPr>
      <w:r>
        <w:rPr>
          <w:bCs/>
          <w:b/>
        </w:rPr>
        <w:t xml:space="preserve">For and on behalf of the Supplier:</w:t>
      </w:r>
    </w:p>
    <w:p>
      <w:pPr>
        <w:pStyle w:val="BodyText"/>
      </w:pPr>
      <w:r>
        <w:t xml:space="preserve">Teacher Primary Ltd.</w:t>
      </w:r>
    </w:p>
    <w:p>
      <w:pPr>
        <w:pStyle w:val="BodyText"/>
      </w:pPr>
      <w:r>
        <w:t xml:space="preserve">Mr. David Ashworth</w:t>
      </w:r>
    </w:p>
    <w:p>
      <w:pPr>
        <w:pStyle w:val="BodyText"/>
      </w:pPr>
      <w:r>
        <w:t xml:space="preserve">Managing Director</w:t>
      </w:r>
    </w:p>
    <w:p>
      <w:pPr>
        <w:pStyle w:val="BodyText"/>
      </w:pPr>
      <w:r>
        <w:t xml:space="preserve">Date: _______________</w:t>
      </w:r>
    </w:p>
    <w:p>
      <w:pPr>
        <w:pStyle w:val="BodyText"/>
      </w:pPr>
      <w:r>
        <w:t xml:space="preserve">This Purchase Order (PO-BHM-2025-04782) was issued by the Birmingham Metropolitan Education Authority, United Kingdom Birmingham, for the procurement of educational goods and services from Teacher Primary Ltd. This document constitutes a legally binding agreement upon signature by both parties. © 2025 Birmingham Metropolitan Education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Birmingham, United Kingdom</dc:title>
  <dc:creator/>
  <dc:language>en-GB</dc:language>
  <cp:keywords/>
  <dcterms:created xsi:type="dcterms:W3CDTF">2026-10-10T07:06:20Z</dcterms:created>
  <dcterms:modified xsi:type="dcterms:W3CDTF">2026-10-10T07:06:20Z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