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Brazil</w:t>
      </w:r>
      <w:r>
        <w:t xml:space="preserve"> </w:t>
      </w:r>
      <w:r>
        <w:t xml:space="preserve">Brasília</w:t>
      </w:r>
    </w:p>
    <w:bookmarkStart w:id="20" w:name="purchase-order"/>
    <w:p>
      <w:pPr>
        <w:pStyle w:val="Heading1"/>
      </w:pPr>
      <w:r>
        <w:t xml:space="preserve">PURCHASE ORDER</w:t>
      </w:r>
    </w:p>
    <w:p>
      <w:pPr>
        <w:pStyle w:val="FirstParagraph"/>
      </w:pPr>
      <w:r>
        <w:t xml:space="preserve">Official Procurement Document for Teacher Secondary Services</w:t>
      </w:r>
    </w:p>
    <w:p>
      <w:pPr>
        <w:pStyle w:val="BodyText"/>
      </w:pPr>
      <w:r>
        <w:t xml:space="preserve">Federal District of Brazil Brasília – Ministry of Education</w:t>
      </w:r>
    </w:p>
    <w:bookmarkEnd w:id="20"/>
    <w:p>
      <w:pPr>
        <w:pStyle w:val="BodyText"/>
      </w:pPr>
      <w:r>
        <w:t xml:space="preserve">PO No.: BR-DF-2025-TS-04872</w:t>
      </w:r>
    </w:p>
    <w:bookmarkStart w:id="21" w:name="issuing-authority-buyer"/>
    <w:p>
      <w:pPr>
        <w:pStyle w:val="Heading3"/>
      </w:pPr>
      <w:r>
        <w:t xml:space="preserve">Issuing Authority (Buyer)</w:t>
      </w:r>
    </w:p>
    <w:p>
      <w:pPr>
        <w:pStyle w:val="FirstParagraph"/>
      </w:pPr>
      <w:r>
        <w:rPr>
          <w:bCs/>
          <w:b/>
        </w:rPr>
        <w:t xml:space="preserve">Entity:</w:t>
      </w:r>
      <w:r>
        <w:t xml:space="preserve"> </w:t>
      </w:r>
      <w:r>
        <w:t xml:space="preserve">Secretaria de Educação do Distrito Federal (SEDUC-DF)</w:t>
      </w:r>
    </w:p>
    <w:p>
      <w:pPr>
        <w:pStyle w:val="BodyText"/>
      </w:pPr>
      <w:r>
        <w:rPr>
          <w:bCs/>
          <w:b/>
        </w:rPr>
        <w:t xml:space="preserve">Address:</w:t>
      </w:r>
      <w:r>
        <w:t xml:space="preserve"> </w:t>
      </w:r>
      <w:r>
        <w:t xml:space="preserve">Esplanada dos Ministérios, Bloco L, Sala 512, Brasília – DF, CEP 70064-900, Brazil</w:t>
      </w:r>
    </w:p>
    <w:p>
      <w:pPr>
        <w:pStyle w:val="BodyText"/>
      </w:pPr>
      <w:r>
        <w:rPr>
          <w:bCs/>
          <w:b/>
        </w:rPr>
        <w:t xml:space="preserve">Contact:</w:t>
      </w:r>
      <w:r>
        <w:t xml:space="preserve"> </w:t>
      </w:r>
      <w:r>
        <w:t xml:space="preserve">procurement@seduc.df.gov.br</w:t>
      </w:r>
    </w:p>
    <w:p>
      <w:pPr>
        <w:pStyle w:val="BodyText"/>
      </w:pPr>
      <w:r>
        <w:rPr>
          <w:bCs/>
          <w:b/>
        </w:rPr>
        <w:t xml:space="preserve">Phone:</w:t>
      </w:r>
      <w:r>
        <w:t xml:space="preserve"> </w:t>
      </w:r>
      <w:r>
        <w:t xml:space="preserve">+55 (61) 3311-4500</w:t>
      </w:r>
    </w:p>
    <w:bookmarkEnd w:id="21"/>
    <w:bookmarkStart w:id="22" w:name="service-provider-seller"/>
    <w:p>
      <w:pPr>
        <w:pStyle w:val="Heading3"/>
      </w:pPr>
      <w:r>
        <w:t xml:space="preserve">Service Provider (Seller)</w:t>
      </w:r>
    </w:p>
    <w:p>
      <w:pPr>
        <w:pStyle w:val="FirstParagraph"/>
      </w:pPr>
      <w:r>
        <w:rPr>
          <w:bCs/>
          <w:b/>
        </w:rPr>
        <w:t xml:space="preserve">Entity:</w:t>
      </w:r>
      <w:r>
        <w:t xml:space="preserve"> </w:t>
      </w:r>
      <w:r>
        <w:t xml:space="preserve">Instituto Educacional Brasília Ltda.</w:t>
      </w:r>
    </w:p>
    <w:p>
      <w:pPr>
        <w:pStyle w:val="BodyText"/>
      </w:pPr>
      <w:r>
        <w:rPr>
          <w:bCs/>
          <w:b/>
        </w:rPr>
        <w:t xml:space="preserve">CNPJ:</w:t>
      </w:r>
      <w:r>
        <w:t xml:space="preserve"> </w:t>
      </w:r>
      <w:r>
        <w:t xml:space="preserve">12.345.678/0001-90</w:t>
      </w:r>
    </w:p>
    <w:p>
      <w:pPr>
        <w:pStyle w:val="BodyText"/>
      </w:pPr>
      <w:r>
        <w:rPr>
          <w:bCs/>
          <w:b/>
        </w:rPr>
        <w:t xml:space="preserve">Address:</w:t>
      </w:r>
      <w:r>
        <w:t xml:space="preserve"> </w:t>
      </w:r>
      <w:r>
        <w:t xml:space="preserve">SHIS QI 05, Lote 12, Lago Sul, Brasília – DF, CEP 71630-050, Brazil</w:t>
      </w:r>
    </w:p>
    <w:p>
      <w:pPr>
        <w:pStyle w:val="BodyText"/>
      </w:pPr>
      <w:r>
        <w:rPr>
          <w:bCs/>
          <w:b/>
        </w:rPr>
        <w:t xml:space="preserve">Contact:</w:t>
      </w:r>
      <w:r>
        <w:t xml:space="preserve"> </w:t>
      </w:r>
      <w:r>
        <w:t xml:space="preserve">contracts@ieducbrasilia.com.br</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15 January 2025</w:t>
      </w:r>
    </w:p>
    <w:p>
      <w:pPr>
        <w:pStyle w:val="BodyText"/>
      </w:pPr>
      <w:r>
        <w:rPr>
          <w:bCs/>
          <w:b/>
        </w:rPr>
        <w:t xml:space="preserve">Delivery/Service Start Date:</w:t>
      </w:r>
      <w:r>
        <w:t xml:space="preserve"> </w:t>
      </w:r>
      <w:r>
        <w:t xml:space="preserve">03 February 2025</w:t>
      </w:r>
    </w:p>
    <w:p>
      <w:pPr>
        <w:pStyle w:val="BodyText"/>
      </w:pPr>
      <w:r>
        <w:rPr>
          <w:bCs/>
          <w:b/>
        </w:rPr>
        <w:t xml:space="preserve">Service End Date:</w:t>
      </w:r>
      <w:r>
        <w:t xml:space="preserve"> </w:t>
      </w:r>
      <w:r>
        <w:t xml:space="preserve">20 December 2025</w:t>
      </w:r>
    </w:p>
    <w:p>
      <w:pPr>
        <w:pStyle w:val="BodyText"/>
      </w:pPr>
      <w:r>
        <w:rPr>
          <w:bCs/>
          <w:b/>
        </w:rPr>
        <w:t xml:space="preserve">Currency:</w:t>
      </w:r>
      <w:r>
        <w:t xml:space="preserve"> </w:t>
      </w:r>
      <w:r>
        <w:t xml:space="preserve">Brazilian Real (BRL – R$)</w:t>
      </w:r>
    </w:p>
    <w:bookmarkEnd w:id="23"/>
    <w:bookmarkStart w:id="24" w:name="reference-documents"/>
    <w:p>
      <w:pPr>
        <w:pStyle w:val="Heading3"/>
      </w:pPr>
      <w:r>
        <w:t xml:space="preserve">Reference Documents</w:t>
      </w:r>
    </w:p>
    <w:p>
      <w:pPr>
        <w:pStyle w:val="FirstParagraph"/>
      </w:pPr>
      <w:r>
        <w:rPr>
          <w:bCs/>
          <w:b/>
        </w:rPr>
        <w:t xml:space="preserve">Bid Reference:</w:t>
      </w:r>
      <w:r>
        <w:t xml:space="preserve"> </w:t>
      </w:r>
      <w:r>
        <w:t xml:space="preserve">Pregão Eletrônico No. 012/2025-SEDUC</w:t>
      </w:r>
    </w:p>
    <w:p>
      <w:pPr>
        <w:pStyle w:val="BodyText"/>
      </w:pPr>
      <w:r>
        <w:rPr>
          <w:bCs/>
          <w:b/>
        </w:rPr>
        <w:t xml:space="preserve">Legal Basis:</w:t>
      </w:r>
      <w:r>
        <w:t xml:space="preserve"> </w:t>
      </w:r>
      <w:r>
        <w:t xml:space="preserve">Lei Federal No. 8.666/1993; Lei Distrital No. 5.172/2014</w:t>
      </w:r>
    </w:p>
    <w:p>
      <w:pPr>
        <w:pStyle w:val="BodyText"/>
      </w:pPr>
      <w:r>
        <w:rPr>
          <w:bCs/>
          <w:b/>
        </w:rPr>
        <w:t xml:space="preserve">Education Framework:</w:t>
      </w:r>
      <w:r>
        <w:t xml:space="preserve"> </w:t>
      </w:r>
      <w:r>
        <w:t xml:space="preserve">LDB (Lei de Diretrizes e Bases da Educação Nacional) No. 9.394/1996</w:t>
      </w:r>
    </w:p>
    <w:bookmarkEnd w:id="24"/>
    <w:bookmarkStart w:id="25" w:name="Xdbccbd9c9eae02ea86c3f05cdf30c86c7b13430"/>
    <w:p>
      <w:pPr>
        <w:pStyle w:val="Heading2"/>
      </w:pPr>
      <w:r>
        <w:t xml:space="preserve">1. Description of Purchase – Teacher Secondary Services</w:t>
      </w:r>
    </w:p>
    <w:p>
      <w:pPr>
        <w:pStyle w:val="FirstParagraph"/>
      </w:pPr>
      <w:r>
        <w:t xml:space="preserve">This Purchase Order is formally issued by the Secretaria de Educação do Distrito Federal to authorize the procurement of qualified</w:t>
      </w:r>
      <w:r>
        <w:t xml:space="preserve"> </w:t>
      </w:r>
      <w:r>
        <w:t xml:space="preserve">Teacher Secondary</w:t>
      </w:r>
      <w:r>
        <w:t xml:space="preserve"> </w:t>
      </w:r>
      <w:r>
        <w:t xml:space="preserve">professional services for the academic year 2025. The scope of this Purchase Order encompasses the recruitment, deployment, and sustained engagement of certified secondary education teachers to deliver instruction across all disciplines mandated by the Brazilian National Curriculum for Secondary Education (Base Nacional Comum Curricular – BNCC) within public secondary schools located in the Federal District of</w:t>
      </w:r>
      <w:r>
        <w:t xml:space="preserve"> </w:t>
      </w:r>
      <w:r>
        <w:t xml:space="preserve">Brazil Brasília</w:t>
      </w:r>
      <w:r>
        <w:t xml:space="preserve">.</w:t>
      </w:r>
    </w:p>
    <w:p>
      <w:pPr>
        <w:pStyle w:val="BodyText"/>
      </w:pPr>
      <w:r>
        <w:t xml:space="preserve">The</w:t>
      </w:r>
      <w:r>
        <w:t xml:space="preserve"> </w:t>
      </w:r>
      <w:r>
        <w:t xml:space="preserve">Teacher Secondary</w:t>
      </w:r>
      <w:r>
        <w:t xml:space="preserve"> </w:t>
      </w:r>
      <w:r>
        <w:t xml:space="preserve">positions covered under this Purchase Order include, but are not limited to: Mathematics, Physics, Chemistry, Biology, Portuguese Language and Literature, History, Geography, Philosophy, Sociology, and Foreign Languages (English and Spanish). Each</w:t>
      </w:r>
      <w:r>
        <w:t xml:space="preserve"> </w:t>
      </w:r>
      <w:r>
        <w:t xml:space="preserve">Teacher Secondary</w:t>
      </w:r>
      <w:r>
        <w:t xml:space="preserve"> </w:t>
      </w:r>
      <w:r>
        <w:t xml:space="preserve">professional engaged under this Purchase Order must hold a minimum of a Bachelor's degree (Licenciatura) in the respective discipline, as well as valid registration with the Conselho Nacional de Educação (CNE) and compliance with the pedagogical standards established for the Federal District of</w:t>
      </w:r>
      <w:r>
        <w:t xml:space="preserve"> </w:t>
      </w:r>
      <w:r>
        <w:t xml:space="preserve">Brazil Brasília</w:t>
      </w:r>
      <w:r>
        <w:t xml:space="preserve">.</w:t>
      </w:r>
    </w:p>
    <w:bookmarkEnd w:id="25"/>
    <w:bookmarkStart w:id="26" w:name="scope-of-services-and-deliverables"/>
    <w:p>
      <w:pPr>
        <w:pStyle w:val="Heading2"/>
      </w:pPr>
      <w:r>
        <w:t xml:space="preserve">2. Scope of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Teacher Secondary – Mathematics (Full-time, 40h/week)</w:t>
            </w:r>
          </w:p>
        </w:tc>
        <w:tc>
          <w:tcPr/>
          <w:p>
            <w:pPr>
              <w:pStyle w:val="Compact"/>
              <w:jc w:val="left"/>
            </w:pPr>
            <w:r>
              <w:t xml:space="preserve">12</w:t>
            </w:r>
          </w:p>
        </w:tc>
        <w:tc>
          <w:tcPr/>
          <w:p>
            <w:pPr>
              <w:pStyle w:val="Compact"/>
              <w:jc w:val="left"/>
            </w:pPr>
            <w:r>
              <w:t xml:space="preserve">Positions</w:t>
            </w:r>
          </w:p>
        </w:tc>
        <w:tc>
          <w:tcPr/>
          <w:p>
            <w:pPr>
              <w:pStyle w:val="Compact"/>
              <w:jc w:val="left"/>
            </w:pPr>
            <w:r>
              <w:t xml:space="preserve">R$ 8.450,00</w:t>
            </w:r>
          </w:p>
        </w:tc>
        <w:tc>
          <w:tcPr/>
          <w:p>
            <w:pPr>
              <w:pStyle w:val="Compact"/>
              <w:jc w:val="left"/>
            </w:pPr>
            <w:r>
              <w:t xml:space="preserve">R$ 101.400,00</w:t>
            </w:r>
          </w:p>
        </w:tc>
      </w:tr>
      <w:tr>
        <w:tc>
          <w:tcPr/>
          <w:p>
            <w:pPr>
              <w:pStyle w:val="Compact"/>
              <w:jc w:val="left"/>
            </w:pPr>
            <w:r>
              <w:t xml:space="preserve">02</w:t>
            </w:r>
          </w:p>
        </w:tc>
        <w:tc>
          <w:tcPr/>
          <w:p>
            <w:pPr>
              <w:pStyle w:val="Compact"/>
              <w:jc w:val="left"/>
            </w:pPr>
            <w:r>
              <w:t xml:space="preserve">Teacher Secondary – Physics and Chemistry (Full-time, 40h/week)</w:t>
            </w:r>
          </w:p>
        </w:tc>
        <w:tc>
          <w:tcPr/>
          <w:p>
            <w:pPr>
              <w:pStyle w:val="Compact"/>
              <w:jc w:val="left"/>
            </w:pPr>
            <w:r>
              <w:t xml:space="preserve">8</w:t>
            </w:r>
          </w:p>
        </w:tc>
        <w:tc>
          <w:tcPr/>
          <w:p>
            <w:pPr>
              <w:pStyle w:val="Compact"/>
              <w:jc w:val="left"/>
            </w:pPr>
            <w:r>
              <w:t xml:space="preserve">Positions</w:t>
            </w:r>
          </w:p>
        </w:tc>
        <w:tc>
          <w:tcPr/>
          <w:p>
            <w:pPr>
              <w:pStyle w:val="Compact"/>
              <w:jc w:val="left"/>
            </w:pPr>
            <w:r>
              <w:t xml:space="preserve">R$ 8.450,00</w:t>
            </w:r>
          </w:p>
        </w:tc>
        <w:tc>
          <w:tcPr/>
          <w:p>
            <w:pPr>
              <w:pStyle w:val="Compact"/>
              <w:jc w:val="left"/>
            </w:pPr>
            <w:r>
              <w:t xml:space="preserve">R$ 67.600,00</w:t>
            </w:r>
          </w:p>
        </w:tc>
      </w:tr>
      <w:tr>
        <w:tc>
          <w:tcPr/>
          <w:p>
            <w:pPr>
              <w:pStyle w:val="Compact"/>
              <w:jc w:val="left"/>
            </w:pPr>
            <w:r>
              <w:t xml:space="preserve">03</w:t>
            </w:r>
          </w:p>
        </w:tc>
        <w:tc>
          <w:tcPr/>
          <w:p>
            <w:pPr>
              <w:pStyle w:val="Compact"/>
              <w:jc w:val="left"/>
            </w:pPr>
            <w:r>
              <w:t xml:space="preserve">Teacher Secondary – Biology (Full-time, 40h/week)</w:t>
            </w:r>
          </w:p>
        </w:tc>
        <w:tc>
          <w:tcPr/>
          <w:p>
            <w:pPr>
              <w:pStyle w:val="Compact"/>
              <w:jc w:val="left"/>
            </w:pPr>
            <w:r>
              <w:t xml:space="preserve">6</w:t>
            </w:r>
          </w:p>
        </w:tc>
        <w:tc>
          <w:tcPr/>
          <w:p>
            <w:pPr>
              <w:pStyle w:val="Compact"/>
              <w:jc w:val="left"/>
            </w:pPr>
            <w:r>
              <w:t xml:space="preserve">Positions</w:t>
            </w:r>
          </w:p>
        </w:tc>
        <w:tc>
          <w:tcPr/>
          <w:p>
            <w:pPr>
              <w:pStyle w:val="Compact"/>
              <w:jc w:val="left"/>
            </w:pPr>
            <w:r>
              <w:t xml:space="preserve">R$ 8.450,00</w:t>
            </w:r>
          </w:p>
        </w:tc>
        <w:tc>
          <w:tcPr/>
          <w:p>
            <w:pPr>
              <w:pStyle w:val="Compact"/>
              <w:jc w:val="left"/>
            </w:pPr>
            <w:r>
              <w:t xml:space="preserve">R$ 50.700,00</w:t>
            </w:r>
          </w:p>
        </w:tc>
      </w:tr>
      <w:tr>
        <w:tc>
          <w:tcPr/>
          <w:p>
            <w:pPr>
              <w:pStyle w:val="Compact"/>
              <w:jc w:val="left"/>
            </w:pPr>
            <w:r>
              <w:t xml:space="preserve">04</w:t>
            </w:r>
          </w:p>
        </w:tc>
        <w:tc>
          <w:tcPr/>
          <w:p>
            <w:pPr>
              <w:pStyle w:val="Compact"/>
              <w:jc w:val="left"/>
            </w:pPr>
            <w:r>
              <w:t xml:space="preserve">Teacher Secondary – Portuguese Language and Literature (Full-time, 40h/week)</w:t>
            </w:r>
          </w:p>
        </w:tc>
        <w:tc>
          <w:tcPr/>
          <w:p>
            <w:pPr>
              <w:pStyle w:val="Compact"/>
              <w:jc w:val="left"/>
            </w:pPr>
            <w:r>
              <w:t xml:space="preserve">15</w:t>
            </w:r>
          </w:p>
        </w:tc>
        <w:tc>
          <w:tcPr/>
          <w:p>
            <w:pPr>
              <w:pStyle w:val="Compact"/>
              <w:jc w:val="left"/>
            </w:pPr>
            <w:r>
              <w:t xml:space="preserve">Positions</w:t>
            </w:r>
          </w:p>
        </w:tc>
        <w:tc>
          <w:tcPr/>
          <w:p>
            <w:pPr>
              <w:pStyle w:val="Compact"/>
              <w:jc w:val="left"/>
            </w:pPr>
            <w:r>
              <w:t xml:space="preserve">R$ 8.450,00</w:t>
            </w:r>
          </w:p>
        </w:tc>
        <w:tc>
          <w:tcPr/>
          <w:p>
            <w:pPr>
              <w:pStyle w:val="Compact"/>
              <w:jc w:val="left"/>
            </w:pPr>
            <w:r>
              <w:t xml:space="preserve">R$ 126.750,00</w:t>
            </w:r>
          </w:p>
        </w:tc>
      </w:tr>
      <w:tr>
        <w:tc>
          <w:tcPr/>
          <w:p>
            <w:pPr>
              <w:pStyle w:val="Compact"/>
              <w:jc w:val="left"/>
            </w:pPr>
            <w:r>
              <w:t xml:space="preserve">05</w:t>
            </w:r>
          </w:p>
        </w:tc>
        <w:tc>
          <w:tcPr/>
          <w:p>
            <w:pPr>
              <w:pStyle w:val="Compact"/>
              <w:jc w:val="left"/>
            </w:pPr>
            <w:r>
              <w:t xml:space="preserve">Teacher Secondary – History and Geography (Full-time, 40h/week)</w:t>
            </w:r>
          </w:p>
        </w:tc>
        <w:tc>
          <w:tcPr/>
          <w:p>
            <w:pPr>
              <w:pStyle w:val="Compact"/>
              <w:jc w:val="left"/>
            </w:pPr>
            <w:r>
              <w:t xml:space="preserve">10</w:t>
            </w:r>
          </w:p>
        </w:tc>
        <w:tc>
          <w:tcPr/>
          <w:p>
            <w:pPr>
              <w:pStyle w:val="Compact"/>
              <w:jc w:val="left"/>
            </w:pPr>
            <w:r>
              <w:t xml:space="preserve">Positions</w:t>
            </w:r>
          </w:p>
        </w:tc>
        <w:tc>
          <w:tcPr/>
          <w:p>
            <w:pPr>
              <w:pStyle w:val="Compact"/>
              <w:jc w:val="left"/>
            </w:pPr>
            <w:r>
              <w:t xml:space="preserve">R$ 8.450,00</w:t>
            </w:r>
          </w:p>
        </w:tc>
        <w:tc>
          <w:tcPr/>
          <w:p>
            <w:pPr>
              <w:pStyle w:val="Compact"/>
              <w:jc w:val="left"/>
            </w:pPr>
            <w:r>
              <w:t xml:space="preserve">R$ 84.500,00</w:t>
            </w:r>
          </w:p>
        </w:tc>
      </w:tr>
      <w:tr>
        <w:tc>
          <w:tcPr/>
          <w:p>
            <w:pPr>
              <w:pStyle w:val="Compact"/>
              <w:jc w:val="left"/>
            </w:pPr>
            <w:r>
              <w:t xml:space="preserve">06</w:t>
            </w:r>
          </w:p>
        </w:tc>
        <w:tc>
          <w:tcPr/>
          <w:p>
            <w:pPr>
              <w:pStyle w:val="Compact"/>
              <w:jc w:val="left"/>
            </w:pPr>
            <w:r>
              <w:t xml:space="preserve">Teacher Secondary – Philosophy and Sociology (Full-time, 40h/week)</w:t>
            </w:r>
          </w:p>
        </w:tc>
        <w:tc>
          <w:tcPr/>
          <w:p>
            <w:pPr>
              <w:pStyle w:val="Compact"/>
              <w:jc w:val="left"/>
            </w:pPr>
            <w:r>
              <w:t xml:space="preserve">5</w:t>
            </w:r>
          </w:p>
        </w:tc>
        <w:tc>
          <w:tcPr/>
          <w:p>
            <w:pPr>
              <w:pStyle w:val="Compact"/>
              <w:jc w:val="left"/>
            </w:pPr>
            <w:r>
              <w:t xml:space="preserve">Positions</w:t>
            </w:r>
          </w:p>
        </w:tc>
        <w:tc>
          <w:tcPr/>
          <w:p>
            <w:pPr>
              <w:pStyle w:val="Compact"/>
              <w:jc w:val="left"/>
            </w:pPr>
            <w:r>
              <w:t xml:space="preserve">R$ 8.450,00</w:t>
            </w:r>
          </w:p>
        </w:tc>
        <w:tc>
          <w:tcPr/>
          <w:p>
            <w:pPr>
              <w:pStyle w:val="Compact"/>
              <w:jc w:val="left"/>
            </w:pPr>
            <w:r>
              <w:t xml:space="preserve">R$ 42.250,00</w:t>
            </w:r>
          </w:p>
        </w:tc>
      </w:tr>
      <w:tr>
        <w:tc>
          <w:tcPr/>
          <w:p>
            <w:pPr>
              <w:pStyle w:val="Compact"/>
              <w:jc w:val="left"/>
            </w:pPr>
            <w:r>
              <w:t xml:space="preserve">07</w:t>
            </w:r>
          </w:p>
        </w:tc>
        <w:tc>
          <w:tcPr/>
          <w:p>
            <w:pPr>
              <w:pStyle w:val="Compact"/>
              <w:jc w:val="left"/>
            </w:pPr>
            <w:r>
              <w:t xml:space="preserve">Teacher Secondary – English and Spanish (Full-time, 40h/week)</w:t>
            </w:r>
          </w:p>
        </w:tc>
        <w:tc>
          <w:tcPr/>
          <w:p>
            <w:pPr>
              <w:pStyle w:val="Compact"/>
              <w:jc w:val="left"/>
            </w:pPr>
            <w:r>
              <w:t xml:space="preserve">7</w:t>
            </w:r>
          </w:p>
        </w:tc>
        <w:tc>
          <w:tcPr/>
          <w:p>
            <w:pPr>
              <w:pStyle w:val="Compact"/>
              <w:jc w:val="left"/>
            </w:pPr>
            <w:r>
              <w:t xml:space="preserve">Positions</w:t>
            </w:r>
          </w:p>
        </w:tc>
        <w:tc>
          <w:tcPr/>
          <w:p>
            <w:pPr>
              <w:pStyle w:val="Compact"/>
              <w:jc w:val="left"/>
            </w:pPr>
            <w:r>
              <w:t xml:space="preserve">R$ 8.450,00</w:t>
            </w:r>
          </w:p>
        </w:tc>
        <w:tc>
          <w:tcPr/>
          <w:p>
            <w:pPr>
              <w:pStyle w:val="Compact"/>
              <w:jc w:val="left"/>
            </w:pPr>
            <w:r>
              <w:t xml:space="preserve">R$ 59.150,00</w:t>
            </w:r>
          </w:p>
        </w:tc>
      </w:tr>
      <w:tr>
        <w:tc>
          <w:tcPr/>
          <w:p>
            <w:pPr>
              <w:pStyle w:val="Compact"/>
              <w:jc w:val="left"/>
            </w:pPr>
            <w:r>
              <w:t xml:space="preserve">08</w:t>
            </w:r>
          </w:p>
        </w:tc>
        <w:tc>
          <w:tcPr/>
          <w:p>
            <w:pPr>
              <w:pStyle w:val="Compact"/>
              <w:jc w:val="left"/>
            </w:pPr>
            <w:r>
              <w:t xml:space="preserve">Teacher Secondary – Pedagogical Supervision and Curriculum Coordination</w:t>
            </w:r>
          </w:p>
        </w:tc>
        <w:tc>
          <w:tcPr/>
          <w:p>
            <w:pPr>
              <w:pStyle w:val="Compact"/>
              <w:jc w:val="left"/>
            </w:pPr>
            <w:r>
              <w:t xml:space="preserve">4</w:t>
            </w:r>
          </w:p>
        </w:tc>
        <w:tc>
          <w:tcPr/>
          <w:p>
            <w:pPr>
              <w:pStyle w:val="Compact"/>
              <w:jc w:val="left"/>
            </w:pPr>
            <w:r>
              <w:t xml:space="preserve">Positions</w:t>
            </w:r>
          </w:p>
        </w:tc>
        <w:tc>
          <w:tcPr/>
          <w:p>
            <w:pPr>
              <w:pStyle w:val="Compact"/>
              <w:jc w:val="left"/>
            </w:pPr>
            <w:r>
              <w:t xml:space="preserve">R$ 9.800,00</w:t>
            </w:r>
          </w:p>
        </w:tc>
        <w:tc>
          <w:tcPr/>
          <w:p>
            <w:pPr>
              <w:pStyle w:val="Compact"/>
              <w:jc w:val="left"/>
            </w:pPr>
            <w:r>
              <w:t xml:space="preserve">R$ 39.200,00</w:t>
            </w:r>
          </w:p>
        </w:tc>
      </w:tr>
    </w:tbl>
    <w:p>
      <w:pPr>
        <w:pStyle w:val="BodyText"/>
      </w:pPr>
      <w:r>
        <w:t xml:space="preserve">TOTAL CONTRACT VALUE (ANNUAL): R$ 571.550,00 (Five Hundred Seventy-One Thousand Five Hundred and Fifty Brazilian Reais)</w:t>
      </w:r>
    </w:p>
    <w:bookmarkEnd w:id="26"/>
    <w:bookmarkStart w:id="27" w:name="terms-and-conditions"/>
    <w:p>
      <w:pPr>
        <w:pStyle w:val="Heading2"/>
      </w:pPr>
      <w:r>
        <w:t xml:space="preserve">3. Terms and Conditions</w:t>
      </w:r>
    </w:p>
    <w:p>
      <w:pPr>
        <w:numPr>
          <w:ilvl w:val="0"/>
          <w:numId w:val="1001"/>
        </w:numPr>
        <w:pStyle w:val="Compact"/>
      </w:pPr>
      <w:r>
        <w:rPr>
          <w:bCs/>
          <w:b/>
        </w:rPr>
        <w:t xml:space="preserve">Compliance with Brazilian Education Law:</w:t>
      </w:r>
      <w:r>
        <w:t xml:space="preserve"> </w:t>
      </w:r>
      <w:r>
        <w:t xml:space="preserve">All</w:t>
      </w:r>
      <w:r>
        <w:t xml:space="preserve"> </w:t>
      </w:r>
      <w:r>
        <w:t xml:space="preserve">Teacher Secondary</w:t>
      </w:r>
      <w:r>
        <w:t xml:space="preserve"> </w:t>
      </w:r>
      <w:r>
        <w:t xml:space="preserve">professionals engaged under this Purchase Order shall comply fully with the Lei de Diretrizes e Bases da Educação Nacional (Law No. 9.394/1996) and all subsequent amendments applicable to secondary education in the Federal District of</w:t>
      </w:r>
      <w:r>
        <w:t xml:space="preserve"> </w:t>
      </w:r>
      <w:r>
        <w:t xml:space="preserve">Brazil Brasília</w:t>
      </w:r>
      <w:r>
        <w:t xml:space="preserve">.</w:t>
      </w:r>
    </w:p>
    <w:p>
      <w:pPr>
        <w:numPr>
          <w:ilvl w:val="0"/>
          <w:numId w:val="1001"/>
        </w:numPr>
        <w:pStyle w:val="Compact"/>
      </w:pPr>
      <w:r>
        <w:rPr>
          <w:bCs/>
          <w:b/>
        </w:rPr>
        <w:t xml:space="preserve">Qualification Requirements:</w:t>
      </w:r>
      <w:r>
        <w:t xml:space="preserve"> </w:t>
      </w:r>
      <w:r>
        <w:t xml:space="preserve">Each</w:t>
      </w:r>
      <w:r>
        <w:t xml:space="preserve"> </w:t>
      </w:r>
      <w:r>
        <w:t xml:space="preserve">Teacher Secondary</w:t>
      </w:r>
      <w:r>
        <w:t xml:space="preserve"> </w:t>
      </w:r>
      <w:r>
        <w:t xml:space="preserve">candidate must present a valid Licenciatura degree, a current registration with the relevant professional council, and a minimum of two (2) years of documented experience in secondary education within Brazil. Additional preference shall be given to candidates with prior teaching experience in public schools of</w:t>
      </w:r>
      <w:r>
        <w:t xml:space="preserve"> </w:t>
      </w:r>
      <w:r>
        <w:t xml:space="preserve">Brazil Brasília</w:t>
      </w:r>
      <w:r>
        <w:t xml:space="preserve">.</w:t>
      </w:r>
    </w:p>
    <w:p>
      <w:pPr>
        <w:numPr>
          <w:ilvl w:val="0"/>
          <w:numId w:val="1001"/>
        </w:numPr>
        <w:pStyle w:val="Compact"/>
      </w:pPr>
      <w:r>
        <w:rPr>
          <w:bCs/>
          <w:b/>
        </w:rPr>
        <w:t xml:space="preserve">Service Location:</w:t>
      </w:r>
      <w:r>
        <w:t xml:space="preserve"> </w:t>
      </w:r>
      <w:r>
        <w:t xml:space="preserve">All instructional services under this Purchase Order shall be rendered exclusively at designated public secondary education institutions within the administrative boundaries of</w:t>
      </w:r>
      <w:r>
        <w:t xml:space="preserve"> </w:t>
      </w:r>
      <w:r>
        <w:t xml:space="preserve">Brazil Brasília</w:t>
      </w:r>
      <w:r>
        <w:t xml:space="preserve">, Federal District, as assigned by the SEDUC-DF scheduling authority.</w:t>
      </w:r>
    </w:p>
    <w:p>
      <w:pPr>
        <w:numPr>
          <w:ilvl w:val="0"/>
          <w:numId w:val="1001"/>
        </w:numPr>
        <w:pStyle w:val="Compact"/>
      </w:pPr>
      <w:r>
        <w:rPr>
          <w:bCs/>
          <w:b/>
        </w:rPr>
        <w:t xml:space="preserve">Payment Terms:</w:t>
      </w:r>
      <w:r>
        <w:t xml:space="preserve"> </w:t>
      </w:r>
      <w:r>
        <w:t xml:space="preserve">Payment for</w:t>
      </w:r>
      <w:r>
        <w:t xml:space="preserve"> </w:t>
      </w:r>
      <w:r>
        <w:t xml:space="preserve">Teacher Secondary</w:t>
      </w:r>
      <w:r>
        <w:t xml:space="preserve"> </w:t>
      </w:r>
      <w:r>
        <w:t xml:space="preserve">services shall be processed on a monthly basis, within fifteen (15) business days following the end of each calendar month, via electronic bank transfer (TED/PIX) to the account designated by the Service Provider. Invoices must reference this Purchase Order number (BR-DF-2025-TS-04872) and include the CNPJ of the issuing entity.</w:t>
      </w:r>
    </w:p>
    <w:p>
      <w:pPr>
        <w:numPr>
          <w:ilvl w:val="0"/>
          <w:numId w:val="1001"/>
        </w:numPr>
        <w:pStyle w:val="Compact"/>
      </w:pPr>
      <w:r>
        <w:rPr>
          <w:bCs/>
          <w:b/>
        </w:rPr>
        <w:t xml:space="preserve">Performance Evaluation:</w:t>
      </w:r>
      <w:r>
        <w:t xml:space="preserve"> </w:t>
      </w:r>
      <w:r>
        <w:t xml:space="preserve">The SEDUC-DF reserves the right to conduct quarterly performance evaluations of all</w:t>
      </w:r>
      <w:r>
        <w:t xml:space="preserve"> </w:t>
      </w:r>
      <w:r>
        <w:t xml:space="preserve">Teacher Secondary</w:t>
      </w:r>
      <w:r>
        <w:t xml:space="preserve"> </w:t>
      </w:r>
      <w:r>
        <w:t xml:space="preserve">professionals. Failure to meet the pedagogical and administrative standards established for secondary education in</w:t>
      </w:r>
      <w:r>
        <w:t xml:space="preserve"> </w:t>
      </w:r>
      <w:r>
        <w:t xml:space="preserve">Brazil Brasília</w:t>
      </w:r>
      <w:r>
        <w:t xml:space="preserve"> </w:t>
      </w:r>
      <w:r>
        <w:t xml:space="preserve">may result in contractual reassignment or termination in accordance with Brazilian labor and procurement legislation.</w:t>
      </w:r>
    </w:p>
    <w:p>
      <w:pPr>
        <w:numPr>
          <w:ilvl w:val="0"/>
          <w:numId w:val="1001"/>
        </w:numPr>
        <w:pStyle w:val="Compact"/>
      </w:pPr>
      <w:r>
        <w:rPr>
          <w:bCs/>
          <w:b/>
        </w:rPr>
        <w:t xml:space="preserve">Professional Development:</w:t>
      </w:r>
      <w:r>
        <w:t xml:space="preserve"> </w:t>
      </w:r>
      <w:r>
        <w:t xml:space="preserve">The Service Provider shall ensure that each</w:t>
      </w:r>
      <w:r>
        <w:t xml:space="preserve"> </w:t>
      </w:r>
      <w:r>
        <w:t xml:space="preserve">Teacher Secondary</w:t>
      </w:r>
      <w:r>
        <w:t xml:space="preserve"> </w:t>
      </w:r>
      <w:r>
        <w:t xml:space="preserve">professional completes a minimum of forty (40) hours of continuing professional development (formação continuada) per academic year, aligned with the strategic education plan of the Federal District of</w:t>
      </w:r>
      <w:r>
        <w:t xml:space="preserve"> </w:t>
      </w:r>
      <w:r>
        <w:t xml:space="preserve">Brazil Brasília</w:t>
      </w:r>
      <w:r>
        <w:t xml:space="preserve">.</w:t>
      </w:r>
    </w:p>
    <w:p>
      <w:pPr>
        <w:numPr>
          <w:ilvl w:val="0"/>
          <w:numId w:val="1001"/>
        </w:numPr>
        <w:pStyle w:val="Compact"/>
      </w:pPr>
      <w:r>
        <w:rPr>
          <w:bCs/>
          <w:b/>
        </w:rPr>
        <w:t xml:space="preserve">Confidentiality and Data Protection:</w:t>
      </w:r>
      <w:r>
        <w:t xml:space="preserve"> </w:t>
      </w:r>
      <w:r>
        <w:t xml:space="preserve">All parties shall comply with the Lei Geral de Proteção de Dados (LGPD – Law No. 13.709/2018) regarding the handling of student records and personal data generated during the delivery of</w:t>
      </w:r>
      <w:r>
        <w:t xml:space="preserve"> </w:t>
      </w:r>
      <w:r>
        <w:t xml:space="preserve">Teacher Secondary</w:t>
      </w:r>
      <w:r>
        <w:t xml:space="preserve"> </w:t>
      </w:r>
      <w:r>
        <w:t xml:space="preserve">services in</w:t>
      </w:r>
      <w:r>
        <w:t xml:space="preserve"> </w:t>
      </w:r>
      <w:r>
        <w:t xml:space="preserve">Brazil Brasília</w:t>
      </w:r>
      <w:r>
        <w:t xml:space="preserve">.</w:t>
      </w:r>
    </w:p>
    <w:p>
      <w:pPr>
        <w:numPr>
          <w:ilvl w:val="0"/>
          <w:numId w:val="1001"/>
        </w:numPr>
        <w:pStyle w:val="Compact"/>
      </w:pPr>
      <w:r>
        <w:rPr>
          <w:bCs/>
          <w:b/>
        </w:rPr>
        <w:t xml:space="preserve">Termination:</w:t>
      </w:r>
      <w:r>
        <w:t xml:space="preserve"> </w:t>
      </w:r>
      <w:r>
        <w:t xml:space="preserve">This Purchase Order may be terminated by either party with a sixty (60) day written notice, or immediately in cases of material breach, non-compliance with Brazilian educational regulations, or failure to maintain the required</w:t>
      </w:r>
      <w:r>
        <w:t xml:space="preserve"> </w:t>
      </w:r>
      <w:r>
        <w:t xml:space="preserve">Teacher Secondary</w:t>
      </w:r>
      <w:r>
        <w:t xml:space="preserve"> </w:t>
      </w:r>
      <w:r>
        <w:t xml:space="preserve">qualifications.</w:t>
      </w:r>
    </w:p>
    <w:p>
      <w:pPr>
        <w:numPr>
          <w:ilvl w:val="0"/>
          <w:numId w:val="1001"/>
        </w:numPr>
        <w:pStyle w:val="Compact"/>
      </w:pPr>
      <w:r>
        <w:rPr>
          <w:bCs/>
          <w:b/>
        </w:rPr>
        <w:t xml:space="preserve">Governing Law and Jurisdiction:</w:t>
      </w:r>
      <w:r>
        <w:t xml:space="preserve"> </w:t>
      </w:r>
      <w:r>
        <w:t xml:space="preserve">This Purchase Order shall be governed by and interpreted in accordance with the laws of the Federative Republic of Brazil. Any disputes arising from this Purchase Order shall be subject to the exclusive jurisdiction of the courts of</w:t>
      </w:r>
      <w:r>
        <w:t xml:space="preserve"> </w:t>
      </w:r>
      <w:r>
        <w:t xml:space="preserve">Brazil Brasília</w:t>
      </w:r>
      <w:r>
        <w:t xml:space="preserve">, Federal District.</w:t>
      </w:r>
    </w:p>
    <w:bookmarkEnd w:id="27"/>
    <w:bookmarkStart w:id="28" w:name="authorization-and-signatures"/>
    <w:p>
      <w:pPr>
        <w:pStyle w:val="Heading2"/>
      </w:pPr>
      <w:r>
        <w:t xml:space="preserve">4. Authorization and Signatures</w:t>
      </w:r>
    </w:p>
    <w:p>
      <w:pPr>
        <w:pStyle w:val="FirstParagraph"/>
      </w:pPr>
      <w:r>
        <w:t xml:space="preserve">By signing below, the undersigned parties acknowledge and accept all terms, conditions, and obligations set forth in this Purchase Order for the procurement of</w:t>
      </w:r>
      <w:r>
        <w:t xml:space="preserve"> </w:t>
      </w:r>
      <w:r>
        <w:t xml:space="preserve">Teacher Secondary</w:t>
      </w:r>
      <w:r>
        <w:t xml:space="preserve"> </w:t>
      </w:r>
      <w:r>
        <w:t xml:space="preserve">services in</w:t>
      </w:r>
      <w:r>
        <w:t xml:space="preserve"> </w:t>
      </w:r>
      <w:r>
        <w:t xml:space="preserve">Brazil Brasília</w:t>
      </w:r>
      <w:r>
        <w:t xml:space="preserve">, Federal District, Brazil.</w:t>
      </w:r>
    </w:p>
    <w:p>
      <w:pPr>
        <w:pStyle w:val="BodyText"/>
      </w:pPr>
      <w:r>
        <w:rPr>
          <w:bCs/>
          <w:b/>
        </w:rPr>
        <w:t xml:space="preserve">For the Issuing Authority (Buyer):</w:t>
      </w:r>
    </w:p>
    <w:p>
      <w:pPr>
        <w:pStyle w:val="BodyText"/>
      </w:pPr>
      <w:r>
        <w:t xml:space="preserve">Secretaria de Educação do Distrito Federal</w:t>
      </w:r>
    </w:p>
    <w:p>
      <w:pPr>
        <w:pStyle w:val="BodyText"/>
      </w:pPr>
      <w:r>
        <w:rPr>
          <w:bCs/>
          <w:b/>
        </w:rPr>
        <w:t xml:space="preserve">Name:</w:t>
      </w:r>
      <w:r>
        <w:t xml:space="preserve"> </w:t>
      </w:r>
      <w:r>
        <w:t xml:space="preserve">Dr. Ricardo Almeida Santos</w:t>
      </w:r>
      <w:r>
        <w:br/>
      </w:r>
      <w:r>
        <w:rPr>
          <w:bCs/>
          <w:b/>
        </w:rPr>
        <w:t xml:space="preserve">Title:</w:t>
      </w:r>
      <w:r>
        <w:t xml:space="preserve"> </w:t>
      </w:r>
      <w:r>
        <w:t xml:space="preserve">Secretário de Educação – DF</w:t>
      </w:r>
      <w:r>
        <w:br/>
      </w:r>
      <w:r>
        <w:rPr>
          <w:bCs/>
          <w:b/>
        </w:rPr>
        <w:t xml:space="preserve">Date:</w:t>
      </w:r>
      <w:r>
        <w:t xml:space="preserve"> </w:t>
      </w:r>
      <w:r>
        <w:t xml:space="preserve">15/01/2025</w:t>
      </w:r>
    </w:p>
    <w:p>
      <w:pPr>
        <w:pStyle w:val="BodyText"/>
      </w:pPr>
      <w:r>
        <w:rPr>
          <w:bCs/>
          <w:b/>
        </w:rPr>
        <w:t xml:space="preserve">For the Service Provider (Seller):</w:t>
      </w:r>
    </w:p>
    <w:p>
      <w:pPr>
        <w:pStyle w:val="BodyText"/>
      </w:pPr>
      <w:r>
        <w:t xml:space="preserve">Instituto Educacional Brasília Ltda.</w:t>
      </w:r>
    </w:p>
    <w:p>
      <w:pPr>
        <w:pStyle w:val="BodyText"/>
      </w:pPr>
      <w:r>
        <w:rPr>
          <w:bCs/>
          <w:b/>
        </w:rPr>
        <w:t xml:space="preserve">Name:</w:t>
      </w:r>
      <w:r>
        <w:t xml:space="preserve"> </w:t>
      </w:r>
      <w:r>
        <w:t xml:space="preserve">Ms. Fernanda Oliveira Costa</w:t>
      </w:r>
      <w:r>
        <w:br/>
      </w:r>
      <w:r>
        <w:rPr>
          <w:bCs/>
          <w:b/>
        </w:rPr>
        <w:t xml:space="preserve">Title:</w:t>
      </w:r>
      <w:r>
        <w:t xml:space="preserve"> </w:t>
      </w:r>
      <w:r>
        <w:t xml:space="preserve">Diretora Administrativa</w:t>
      </w:r>
      <w:r>
        <w:br/>
      </w:r>
      <w:r>
        <w:rPr>
          <w:bCs/>
          <w:b/>
        </w:rPr>
        <w:t xml:space="preserve">Date:</w:t>
      </w:r>
      <w:r>
        <w:t xml:space="preserve"> </w:t>
      </w:r>
      <w:r>
        <w:t xml:space="preserve">15/01/2025</w:t>
      </w:r>
    </w:p>
    <w:p>
      <w:pPr>
        <w:pStyle w:val="BodyText"/>
      </w:pPr>
      <w:r>
        <w:t xml:space="preserve">This Purchase Order (No. BR-DF-2025-TS-04872) is an official document of the Secretaria de Educação do Distrito Federal,</w:t>
      </w:r>
      <w:r>
        <w:t xml:space="preserve"> </w:t>
      </w:r>
      <w:r>
        <w:t xml:space="preserve">Brazil Brasília</w:t>
      </w:r>
      <w:r>
        <w:t xml:space="preserve">. It authorizes the procurement of</w:t>
      </w:r>
      <w:r>
        <w:t xml:space="preserve"> </w:t>
      </w:r>
      <w:r>
        <w:t xml:space="preserve">Teacher Secondary</w:t>
      </w:r>
      <w:r>
        <w:t xml:space="preserve"> </w:t>
      </w:r>
      <w:r>
        <w:t xml:space="preserve">professional services for the 2025 academic year. Unauthorized reproduction or distribution is prohibited under Brazilian Federal Law No. 8.666/1993.</w:t>
      </w:r>
    </w:p>
    <w:p>
      <w:pPr>
        <w:pStyle w:val="BodyText"/>
      </w:pPr>
      <w:r>
        <w:t xml:space="preserve">Document generated on 15 January 2025 | Version 1.0 | Classification: Official – Public Procurement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Brazil Brasília</dc:title>
  <dc:creator/>
  <dc:language>en</dc:language>
  <cp:keywords/>
  <dcterms:created xsi:type="dcterms:W3CDTF">2026-10-10T03:11:37Z</dcterms:created>
  <dcterms:modified xsi:type="dcterms:W3CDTF">2026-10-10T03:11:37Z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