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Procurement of Teacher Secondary Services – Academic Year 2025–2026</w:t>
      </w:r>
    </w:p>
    <w:p>
      <w:pPr>
        <w:pStyle w:val="BodyText"/>
      </w:pPr>
      <w:r>
        <w:t xml:space="preserve">PO No: BLR-SEC-2025-0047</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BLR-SEC-2025-0047</w:t>
            </w:r>
          </w:p>
        </w:tc>
      </w:tr>
      <w:tr>
        <w:tc>
          <w:tcPr/>
          <w:p>
            <w:pPr>
              <w:pStyle w:val="Compact"/>
              <w:jc w:val="left"/>
            </w:pPr>
            <w:r>
              <w:t xml:space="preserve">Date of Issue</w:t>
            </w:r>
          </w:p>
        </w:tc>
        <w:tc>
          <w:tcPr/>
          <w:p>
            <w:pPr>
              <w:pStyle w:val="Compact"/>
              <w:jc w:val="left"/>
            </w:pPr>
            <w:r>
              <w:t xml:space="preserve">15th June 2025</w:t>
            </w:r>
          </w:p>
        </w:tc>
      </w:tr>
      <w:tr>
        <w:tc>
          <w:tcPr/>
          <w:p>
            <w:pPr>
              <w:pStyle w:val="Compact"/>
              <w:jc w:val="left"/>
            </w:pPr>
            <w:r>
              <w:t xml:space="preserve">Place of Issue</w:t>
            </w:r>
          </w:p>
        </w:tc>
        <w:tc>
          <w:tcPr/>
          <w:p>
            <w:pPr>
              <w:pStyle w:val="Compact"/>
              <w:jc w:val="left"/>
            </w:pPr>
            <w:r>
              <w:t xml:space="preserve">Bangalore, Karnataka, India</w:t>
            </w:r>
          </w:p>
        </w:tc>
      </w:tr>
      <w:tr>
        <w:tc>
          <w:tcPr/>
          <w:p>
            <w:pPr>
              <w:pStyle w:val="Compact"/>
              <w:jc w:val="left"/>
            </w:pPr>
            <w:r>
              <w:t xml:space="preserve">Subject</w:t>
            </w:r>
          </w:p>
        </w:tc>
        <w:tc>
          <w:tcPr/>
          <w:p>
            <w:pPr>
              <w:pStyle w:val="Compact"/>
              <w:jc w:val="left"/>
            </w:pPr>
            <w:r>
              <w:t xml:space="preserve">Engagement of Teacher Secondary Personnel for Secondary Education Programs</w:t>
            </w:r>
          </w:p>
        </w:tc>
      </w:tr>
      <w:tr>
        <w:tc>
          <w:tcPr/>
          <w:p>
            <w:pPr>
              <w:pStyle w:val="Compact"/>
              <w:jc w:val="left"/>
            </w:pPr>
            <w:r>
              <w:t xml:space="preserve">Governing Jurisdiction</w:t>
            </w:r>
          </w:p>
        </w:tc>
        <w:tc>
          <w:tcPr/>
          <w:p>
            <w:pPr>
              <w:pStyle w:val="Compact"/>
              <w:jc w:val="left"/>
            </w:pPr>
            <w:r>
              <w:t xml:space="preserve">Republic of India – State of Karnataka, City of Bangalore</w:t>
            </w:r>
          </w:p>
        </w:tc>
      </w:tr>
      <w:tr>
        <w:tc>
          <w:tcPr/>
          <w:p>
            <w:pPr>
              <w:pStyle w:val="Compact"/>
              <w:jc w:val="left"/>
            </w:pPr>
            <w:r>
              <w:t xml:space="preserve">Applicable Regulations</w:t>
            </w:r>
          </w:p>
        </w:tc>
        <w:tc>
          <w:tcPr/>
          <w:p>
            <w:pPr>
              <w:pStyle w:val="Compact"/>
              <w:jc w:val="left"/>
            </w:pPr>
            <w:r>
              <w:t xml:space="preserve">Right to Education Act (RTE), 2009; Karnataka Secondary Education Regulations; Central Board of Secondary Education (CBSE) Guidelines, India Bangalore</w:t>
            </w:r>
          </w:p>
        </w:tc>
      </w:tr>
    </w:tbl>
    <w:bookmarkEnd w:id="21"/>
    <w:bookmarkStart w:id="24" w:name="parties-to-this-purchase-order"/>
    <w:p>
      <w:pPr>
        <w:pStyle w:val="Heading2"/>
      </w:pPr>
      <w:r>
        <w:t xml:space="preserve">2. Parties to This Purchase Order</w:t>
      </w:r>
    </w:p>
    <w:bookmarkStart w:id="22" w:name="purchasing-authority-buyer"/>
    <w:p>
      <w:pPr>
        <w:pStyle w:val="Heading3"/>
      </w:pPr>
      <w:r>
        <w:t xml:space="preserve">Purchasing Authority (Buyer)</w:t>
      </w:r>
    </w:p>
    <w:p>
      <w:pPr>
        <w:pStyle w:val="FirstParagraph"/>
      </w:pPr>
      <w:r>
        <w:rPr>
          <w:bCs/>
          <w:b/>
        </w:rPr>
        <w:t xml:space="preserve">Name:</w:t>
      </w:r>
      <w:r>
        <w:t xml:space="preserve"> </w:t>
      </w:r>
      <w:r>
        <w:t xml:space="preserve">Bangalore Secondary Education Board</w:t>
      </w:r>
    </w:p>
    <w:p>
      <w:pPr>
        <w:pStyle w:val="BodyText"/>
      </w:pPr>
      <w:r>
        <w:rPr>
          <w:bCs/>
          <w:b/>
        </w:rPr>
        <w:t xml:space="preserve">Address:</w:t>
      </w:r>
      <w:r>
        <w:t xml:space="preserve"> </w:t>
      </w:r>
      <w:r>
        <w:t xml:space="preserve">42, MG Road, Indiranagar, Bangalore – 560038, Karnataka, India</w:t>
      </w:r>
    </w:p>
    <w:p>
      <w:pPr>
        <w:pStyle w:val="BodyText"/>
      </w:pPr>
      <w:r>
        <w:rPr>
          <w:bCs/>
          <w:b/>
        </w:rPr>
        <w:t xml:space="preserve">Contact:</w:t>
      </w:r>
      <w:r>
        <w:t xml:space="preserve"> </w:t>
      </w:r>
      <w:r>
        <w:t xml:space="preserve">procurement@blrsecboard.in</w:t>
      </w:r>
    </w:p>
    <w:p>
      <w:pPr>
        <w:pStyle w:val="BodyText"/>
      </w:pPr>
      <w:r>
        <w:rPr>
          <w:bCs/>
          <w:b/>
        </w:rPr>
        <w:t xml:space="preserve">Authorized Signatory:</w:t>
      </w:r>
      <w:r>
        <w:t xml:space="preserve"> </w:t>
      </w:r>
      <w:r>
        <w:t xml:space="preserve">Dr. Meera Krishnamurthy, Director of Secondary Education</w:t>
      </w:r>
    </w:p>
    <w:bookmarkEnd w:id="22"/>
    <w:bookmarkStart w:id="23" w:name="service-provider-seller"/>
    <w:p>
      <w:pPr>
        <w:pStyle w:val="Heading3"/>
      </w:pPr>
      <w:r>
        <w:t xml:space="preserve">Service Provider (Seller)</w:t>
      </w:r>
    </w:p>
    <w:p>
      <w:pPr>
        <w:pStyle w:val="FirstParagraph"/>
      </w:pPr>
      <w:r>
        <w:rPr>
          <w:bCs/>
          <w:b/>
        </w:rPr>
        <w:t xml:space="preserve">Name:</w:t>
      </w:r>
      <w:r>
        <w:t xml:space="preserve"> </w:t>
      </w:r>
      <w:r>
        <w:t xml:space="preserve">Karnataka Teacher Secondary Recruitment &amp; Placement Agency Pvt. Ltd.</w:t>
      </w:r>
    </w:p>
    <w:p>
      <w:pPr>
        <w:pStyle w:val="BodyText"/>
      </w:pPr>
      <w:r>
        <w:rPr>
          <w:bCs/>
          <w:b/>
        </w:rPr>
        <w:t xml:space="preserve">Address:</w:t>
      </w:r>
      <w:r>
        <w:t xml:space="preserve"> </w:t>
      </w:r>
      <w:r>
        <w:t xml:space="preserve">18, 100 Feet Road, Koramangala, Bangalore – 560095, Karnataka, India</w:t>
      </w:r>
    </w:p>
    <w:p>
      <w:pPr>
        <w:pStyle w:val="BodyText"/>
      </w:pPr>
      <w:r>
        <w:rPr>
          <w:bCs/>
          <w:b/>
        </w:rPr>
        <w:t xml:space="preserve">Contact:</w:t>
      </w:r>
      <w:r>
        <w:t xml:space="preserve"> </w:t>
      </w:r>
      <w:r>
        <w:t xml:space="preserve">contracts@ktsrpa.in</w:t>
      </w:r>
    </w:p>
    <w:p>
      <w:pPr>
        <w:pStyle w:val="BodyText"/>
      </w:pPr>
      <w:r>
        <w:rPr>
          <w:bCs/>
          <w:b/>
        </w:rPr>
        <w:t xml:space="preserve">Authorized Signatory:</w:t>
      </w:r>
      <w:r>
        <w:t xml:space="preserve"> </w:t>
      </w:r>
      <w:r>
        <w:t xml:space="preserve">Mr. Arjun Nair, Chief Executive Officer</w:t>
      </w:r>
    </w:p>
    <w:bookmarkEnd w:id="23"/>
    <w:bookmarkEnd w:id="24"/>
    <w:bookmarkStart w:id="25" w:name="X334c2a2e3d0edc458ceeb5fc2d2b912f1d9f49d"/>
    <w:p>
      <w:pPr>
        <w:pStyle w:val="Heading2"/>
      </w:pPr>
      <w:r>
        <w:t xml:space="preserve">3. Scope of Purchase – Teacher Secondary Services</w:t>
      </w:r>
    </w:p>
    <w:p>
      <w:pPr>
        <w:pStyle w:val="FirstParagraph"/>
      </w:pPr>
      <w:r>
        <w:t xml:space="preserve">This Purchase Order is issued by the Bangalore Secondary Education Board for the procurement and engagement of qualified</w:t>
      </w:r>
      <w:r>
        <w:t xml:space="preserve"> </w:t>
      </w:r>
      <w:r>
        <w:t xml:space="preserve">Teacher Secondary</w:t>
      </w:r>
      <w:r>
        <w:t xml:space="preserve"> </w:t>
      </w:r>
      <w:r>
        <w:t xml:space="preserve">professionals to deliver academic instruction, curriculum development, and student mentorship across secondary-level institutions (Classes IX through XII) within the Bangalore metropolitan area, India. The scope encompasses the recruitment, onboarding, deployment, and ongoing professional development of Teacher Secondary personnel as detailed in the line items below.</w:t>
      </w:r>
    </w:p>
    <w:p>
      <w:pPr>
        <w:pStyle w:val="BodyText"/>
      </w:pPr>
      <w:r>
        <w:t xml:space="preserve">The Teacher Secondary positions under this Purchase Order are intended to address the current shortfall of certified secondary educators in government-aided and private secondary schools across Bangalore, Karnataka, India. All Teacher Secondary candidates must hold a minimum of a Bachelor's degree in the relevant subject discipline, a Bachelor of Education (B.Ed.) degree, and a valid Karnataka State Teacher Eligibility Test (K-TET) certificate for the Secondary level.</w:t>
      </w:r>
    </w:p>
    <w:bookmarkEnd w:id="25"/>
    <w:bookmarkStart w:id="26" w:name="line-items-and-financial-breakdown"/>
    <w:p>
      <w:pPr>
        <w:pStyle w:val="Heading2"/>
      </w:pPr>
      <w:r>
        <w:t xml:space="preserve">4.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Teacher Secondary – Mathematics (Classes IX–XII), Bangalore North Zone</w:t>
            </w:r>
          </w:p>
        </w:tc>
        <w:tc>
          <w:tcPr/>
          <w:p>
            <w:pPr>
              <w:pStyle w:val="Compact"/>
              <w:jc w:val="left"/>
            </w:pPr>
            <w:r>
              <w:t xml:space="preserve">25</w:t>
            </w:r>
          </w:p>
        </w:tc>
        <w:tc>
          <w:tcPr/>
          <w:p>
            <w:pPr>
              <w:pStyle w:val="Compact"/>
              <w:jc w:val="left"/>
            </w:pPr>
            <w:r>
              <w:t xml:space="preserve">4,80,000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Teacher Secondary – Science (Physics, Chemistry, Biology), Bangalore South Zone</w:t>
            </w:r>
          </w:p>
        </w:tc>
        <w:tc>
          <w:tcPr/>
          <w:p>
            <w:pPr>
              <w:pStyle w:val="Compact"/>
              <w:jc w:val="left"/>
            </w:pPr>
            <w:r>
              <w:t xml:space="preserve">30</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Teacher Secondary – English &amp; Social Sciences, Bangalore East Zone</w:t>
            </w:r>
          </w:p>
        </w:tc>
        <w:tc>
          <w:tcPr/>
          <w:p>
            <w:pPr>
              <w:pStyle w:val="Compact"/>
              <w:jc w:val="left"/>
            </w:pPr>
            <w:r>
              <w:t xml:space="preserve">20</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Teacher Secondary – Computer Science &amp; Information Technology, Bangalore West Zone</w:t>
            </w:r>
          </w:p>
        </w:tc>
        <w:tc>
          <w:tcPr/>
          <w:p>
            <w:pPr>
              <w:pStyle w:val="Compact"/>
              <w:jc w:val="left"/>
            </w:pPr>
            <w:r>
              <w:t xml:space="preserve">15</w:t>
            </w:r>
          </w:p>
        </w:tc>
        <w:tc>
          <w:tcPr/>
          <w:p>
            <w:pPr>
              <w:pStyle w:val="Compact"/>
              <w:jc w:val="left"/>
            </w:pPr>
            <w:r>
              <w:t xml:space="preserve">5,20,000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Teacher Secondary – Kannada &amp; Regional Language Instruction, All Zones</w:t>
            </w:r>
          </w:p>
        </w:tc>
        <w:tc>
          <w:tcPr/>
          <w:p>
            <w:pPr>
              <w:pStyle w:val="Compact"/>
              <w:jc w:val="left"/>
            </w:pPr>
            <w:r>
              <w:t xml:space="preserve">10</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Professional Development &amp; Training Program for Teacher Secondary Staff (Annual)</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Recruitment, Screening &amp; Onboarding Services for Teacher Secondary Candidates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t xml:space="preserve">Subtotal (INR)</w:t>
            </w:r>
          </w:p>
        </w:tc>
        <w:tc>
          <w:tcPr/>
          <w:p>
            <w:pPr>
              <w:pStyle w:val="Compact"/>
              <w:jc w:val="left"/>
            </w:pPr>
            <w:r>
              <w:t xml:space="preserve">52,90,000</w:t>
            </w:r>
          </w:p>
        </w:tc>
      </w:tr>
      <w:tr>
        <w:tc>
          <w:tcPr>
            <w:gridSpan w:val="4"/>
          </w:tcPr>
          <w:p>
            <w:pPr>
              <w:pStyle w:val="Compact"/>
              <w:jc w:val="left"/>
            </w:pPr>
            <w:r>
              <w:t xml:space="preserve">GST @ 18% (Applicable in India, Bangalore)</w:t>
            </w:r>
          </w:p>
        </w:tc>
        <w:tc>
          <w:tcPr/>
          <w:p>
            <w:pPr>
              <w:pStyle w:val="Compact"/>
              <w:jc w:val="left"/>
            </w:pPr>
            <w:r>
              <w:t xml:space="preserve">9,52,200</w:t>
            </w:r>
          </w:p>
        </w:tc>
      </w:tr>
      <w:tr>
        <w:tc>
          <w:tcPr>
            <w:gridSpan w:val="4"/>
          </w:tcPr>
          <w:p>
            <w:pPr>
              <w:pStyle w:val="Compact"/>
              <w:jc w:val="left"/>
            </w:pPr>
            <w:r>
              <w:rPr>
                <w:bCs/>
                <w:b/>
              </w:rPr>
              <w:t xml:space="preserve">Grand Total (INR)</w:t>
            </w:r>
          </w:p>
        </w:tc>
        <w:tc>
          <w:tcPr/>
          <w:p>
            <w:pPr>
              <w:pStyle w:val="Compact"/>
              <w:jc w:val="left"/>
            </w:pPr>
            <w:r>
              <w:rPr>
                <w:bCs/>
                <w:b/>
              </w:rPr>
              <w:t xml:space="preserve">62,42,200</w:t>
            </w:r>
          </w:p>
        </w:tc>
      </w:tr>
    </w:tbl>
    <w:p>
      <w:pPr>
        <w:pStyle w:val="BodyText"/>
      </w:pPr>
      <w:r>
        <w:rPr>
          <w:iCs/>
          <w:i/>
        </w:rPr>
        <w:t xml:space="preserve">All amounts are quoted in Indian Rupees (INR / ₹). Payment shall be processed via NEFT/RTGS to the designated bank account of the Service Provider as per the terms specified in Section 6 of this Purchase Order.</w:t>
      </w:r>
    </w:p>
    <w:bookmarkEnd w:id="26"/>
    <w:bookmarkStart w:id="27" w:name="delivery-and-deployment-schedule"/>
    <w:p>
      <w:pPr>
        <w:pStyle w:val="Heading2"/>
      </w:pPr>
      <w:r>
        <w:t xml:space="preserve">5. Delivery and Deployment Schedule</w:t>
      </w:r>
    </w:p>
    <w:p>
      <w:pPr>
        <w:pStyle w:val="FirstParagraph"/>
      </w:pPr>
      <w:r>
        <w:t xml:space="preserve">The Service Provider shall ensure that all Teacher Secondary personnel are recruited, verified, and deployed to their respective assigned schools in Bangalore, India, no later than</w:t>
      </w:r>
      <w:r>
        <w:t xml:space="preserve"> </w:t>
      </w:r>
      <w:r>
        <w:rPr>
          <w:bCs/>
          <w:b/>
        </w:rPr>
        <w:t xml:space="preserve">1st August 2025</w:t>
      </w:r>
      <w:r>
        <w:t xml:space="preserve">, in alignment with the commencement of the academic year 2025–2026. A phased deployment schedule is as follows:</w:t>
      </w:r>
    </w:p>
    <w:p>
      <w:pPr>
        <w:numPr>
          <w:ilvl w:val="0"/>
          <w:numId w:val="1001"/>
        </w:numPr>
        <w:pStyle w:val="Compact"/>
      </w:pPr>
      <w:r>
        <w:rPr>
          <w:bCs/>
          <w:b/>
        </w:rPr>
        <w:t xml:space="preserve">Phase 1 (by 15th July 2025):</w:t>
      </w:r>
      <w:r>
        <w:t xml:space="preserve"> </w:t>
      </w:r>
      <w:r>
        <w:t xml:space="preserve">Deployment of Teacher Secondary staff for Mathematics and Science disciplines across Bangalore North and South zones.</w:t>
      </w:r>
    </w:p>
    <w:p>
      <w:pPr>
        <w:numPr>
          <w:ilvl w:val="0"/>
          <w:numId w:val="1001"/>
        </w:numPr>
        <w:pStyle w:val="Compact"/>
      </w:pPr>
      <w:r>
        <w:rPr>
          <w:bCs/>
          <w:b/>
        </w:rPr>
        <w:t xml:space="preserve">Phase 2 (by 25th July 2025):</w:t>
      </w:r>
      <w:r>
        <w:t xml:space="preserve"> </w:t>
      </w:r>
      <w:r>
        <w:t xml:space="preserve">Deployment of Teacher Secondary staff for English, Social Sciences, and Computer Science across Bangalore East and West zones.</w:t>
      </w:r>
    </w:p>
    <w:p>
      <w:pPr>
        <w:numPr>
          <w:ilvl w:val="0"/>
          <w:numId w:val="1001"/>
        </w:numPr>
        <w:pStyle w:val="Compact"/>
      </w:pPr>
      <w:r>
        <w:rPr>
          <w:bCs/>
          <w:b/>
        </w:rPr>
        <w:t xml:space="preserve">Phase 3 (by 30th July 2025):</w:t>
      </w:r>
      <w:r>
        <w:t xml:space="preserve"> </w:t>
      </w:r>
      <w:r>
        <w:t xml:space="preserve">Deployment of Teacher Secondary staff for Kannada and Regional Language instruction across all zones in Bangalore, Karnataka, India.</w:t>
      </w:r>
    </w:p>
    <w:p>
      <w:pPr>
        <w:numPr>
          <w:ilvl w:val="0"/>
          <w:numId w:val="1001"/>
        </w:numPr>
        <w:pStyle w:val="Compact"/>
      </w:pPr>
      <w:r>
        <w:rPr>
          <w:bCs/>
          <w:b/>
        </w:rPr>
        <w:t xml:space="preserve">Phase 4 (by 10th August 2025):</w:t>
      </w:r>
      <w:r>
        <w:t xml:space="preserve"> </w:t>
      </w:r>
      <w:r>
        <w:t xml:space="preserve">Completion of orientation, professional development training, and integration of all Teacher Secondary personnel into their respective school environments.</w:t>
      </w:r>
    </w:p>
    <w:bookmarkEnd w:id="27"/>
    <w:bookmarkStart w:id="28" w:name="payment-terms-and-conditions"/>
    <w:p>
      <w:pPr>
        <w:pStyle w:val="Heading2"/>
      </w:pPr>
      <w:r>
        <w:t xml:space="preserve">6. Payment Terms and Conditions</w:t>
      </w:r>
    </w:p>
    <w:p>
      <w:pPr>
        <w:numPr>
          <w:ilvl w:val="0"/>
          <w:numId w:val="1002"/>
        </w:numPr>
        <w:pStyle w:val="Compact"/>
      </w:pPr>
      <w:r>
        <w:t xml:space="preserve">Payment shall be made in three equal installments: 40% upon successful deployment of all Teacher Secondary personnel, 30% upon completion of the first term (October 2025), and 30% upon satisfactory completion of the academic year (May 2026).</w:t>
      </w:r>
    </w:p>
    <w:p>
      <w:pPr>
        <w:numPr>
          <w:ilvl w:val="0"/>
          <w:numId w:val="1002"/>
        </w:numPr>
        <w:pStyle w:val="Compact"/>
      </w:pPr>
      <w:r>
        <w:t xml:space="preserve">All payments are subject to the submission of valid tax invoices, GST certificates, and performance compliance reports by the Service Provider.</w:t>
      </w:r>
    </w:p>
    <w:p>
      <w:pPr>
        <w:numPr>
          <w:ilvl w:val="0"/>
          <w:numId w:val="1002"/>
        </w:numPr>
        <w:pStyle w:val="Compact"/>
      </w:pPr>
      <w:r>
        <w:t xml:space="preserve">Payment processing shall be conducted through the Bangalore Secondary Education Board's designated treasury office located in Bangalore, Karnataka, India.</w:t>
      </w:r>
    </w:p>
    <w:p>
      <w:pPr>
        <w:numPr>
          <w:ilvl w:val="0"/>
          <w:numId w:val="1002"/>
        </w:numPr>
        <w:pStyle w:val="Compact"/>
      </w:pPr>
      <w:r>
        <w:t xml:space="preserve">Any delay in payment beyond 30 days from the due date shall attract interest at the rate of 12% per annum, as per the applicable provisions of the Indian Contract Act, 1872.</w:t>
      </w:r>
    </w:p>
    <w:bookmarkEnd w:id="28"/>
    <w:bookmarkStart w:id="29" w:name="Xf797decb2018c26bf3853d1dba53d8fe9a6b628"/>
    <w:p>
      <w:pPr>
        <w:pStyle w:val="Heading2"/>
      </w:pPr>
      <w:r>
        <w:t xml:space="preserve">7. Qualification and Compliance Requirements for Teacher Secondary Personnel</w:t>
      </w:r>
    </w:p>
    <w:p>
      <w:pPr>
        <w:pStyle w:val="FirstParagraph"/>
      </w:pPr>
      <w:r>
        <w:t xml:space="preserve">All Teacher Secondary candidates engaged under this Purchase Order must satisfy the following mandatory criteria as prescribed by the educational authorities in Bangalore, India:</w:t>
      </w:r>
    </w:p>
    <w:p>
      <w:pPr>
        <w:numPr>
          <w:ilvl w:val="0"/>
          <w:numId w:val="1003"/>
        </w:numPr>
        <w:pStyle w:val="Compact"/>
      </w:pPr>
      <w:r>
        <w:t xml:space="preserve">A minimum of a Bachelor's degree (B.A., B.Sc., B.Com., or equivalent) from a university recognized by the University Grants Commission (UGC), India.</w:t>
      </w:r>
    </w:p>
    <w:p>
      <w:pPr>
        <w:numPr>
          <w:ilvl w:val="0"/>
          <w:numId w:val="1003"/>
        </w:numPr>
        <w:pStyle w:val="Compact"/>
      </w:pPr>
      <w:r>
        <w:t xml:space="preserve">A valid Bachelor of Education (B.Ed.) degree from a NCTE-recognized institution in Karnataka, India.</w:t>
      </w:r>
    </w:p>
    <w:p>
      <w:pPr>
        <w:numPr>
          <w:ilvl w:val="0"/>
          <w:numId w:val="1003"/>
        </w:numPr>
        <w:pStyle w:val="Compact"/>
      </w:pPr>
      <w:r>
        <w:t xml:space="preserve">A valid K-TET (Karnataka Teacher Eligibility Test) certificate for the Secondary level (Classes VI–XII).</w:t>
      </w:r>
    </w:p>
    <w:p>
      <w:pPr>
        <w:numPr>
          <w:ilvl w:val="0"/>
          <w:numId w:val="1003"/>
        </w:numPr>
        <w:pStyle w:val="Compact"/>
      </w:pPr>
      <w:r>
        <w:t xml:space="preserve">A minimum of two (2) years of teaching experience in a recognized secondary school in Bangalore or elsewhere in India, preferred but not mandatory for fresh graduates.</w:t>
      </w:r>
    </w:p>
    <w:p>
      <w:pPr>
        <w:numPr>
          <w:ilvl w:val="0"/>
          <w:numId w:val="1003"/>
        </w:numPr>
        <w:pStyle w:val="Compact"/>
      </w:pPr>
      <w:r>
        <w:t xml:space="preserve">Completion of a background verification and police clearance certificate issued by the Bangalore City Police, Karnataka, India.</w:t>
      </w:r>
    </w:p>
    <w:p>
      <w:pPr>
        <w:numPr>
          <w:ilvl w:val="0"/>
          <w:numId w:val="1003"/>
        </w:numPr>
        <w:pStyle w:val="Compact"/>
      </w:pPr>
      <w:r>
        <w:t xml:space="preserve">Adherence to the Code of Conduct for Teacher Secondary professionals as outlined by the Karnataka Secondary Education Board.</w:t>
      </w:r>
    </w:p>
    <w:bookmarkEnd w:id="29"/>
    <w:bookmarkStart w:id="30" w:name="terms-conditions-and-legal-provisions"/>
    <w:p>
      <w:pPr>
        <w:pStyle w:val="Heading2"/>
      </w:pPr>
      <w:r>
        <w:t xml:space="preserve">8. Terms, Conditions, and Legal Provisions</w:t>
      </w:r>
    </w:p>
    <w:p>
      <w:pPr>
        <w:numPr>
          <w:ilvl w:val="0"/>
          <w:numId w:val="1004"/>
        </w:numPr>
        <w:pStyle w:val="Compact"/>
      </w:pPr>
      <w:r>
        <w:t xml:space="preserve">This Purchase Order is governed by and shall be construed in accordance with the laws of the Republic of India, specifically the Indian Contract Act, 1872, and the applicable education regulations of the State of Karnataka.</w:t>
      </w:r>
    </w:p>
    <w:p>
      <w:pPr>
        <w:numPr>
          <w:ilvl w:val="0"/>
          <w:numId w:val="1004"/>
        </w:numPr>
        <w:pStyle w:val="Compact"/>
      </w:pPr>
      <w:r>
        <w:t xml:space="preserve">Any disputes arising out of or in connection with this Purchase Order shall be subject to the exclusive jurisdiction of the competent courts in Bangalore, Karnataka, India.</w:t>
      </w:r>
    </w:p>
    <w:p>
      <w:pPr>
        <w:numPr>
          <w:ilvl w:val="0"/>
          <w:numId w:val="1004"/>
        </w:numPr>
        <w:pStyle w:val="Compact"/>
      </w:pPr>
      <w:r>
        <w:t xml:space="preserve">The Service Provider warrants that all Teacher Secondary personnel deployed under this Purchase Order shall be free from any prior contractual obligations and shall not be engaged by any other institution during the term of this Purchase Order.</w:t>
      </w:r>
    </w:p>
    <w:p>
      <w:pPr>
        <w:numPr>
          <w:ilvl w:val="0"/>
          <w:numId w:val="1004"/>
        </w:numPr>
        <w:pStyle w:val="Compact"/>
      </w:pPr>
      <w:r>
        <w:t xml:space="preserve">Either party may terminate this Purchase Order with a written notice of sixty (60) days, subject to the completion of any ongoing academic term to ensure continuity of education for students in Bangalore, India.</w:t>
      </w:r>
    </w:p>
    <w:p>
      <w:pPr>
        <w:numPr>
          <w:ilvl w:val="0"/>
          <w:numId w:val="1004"/>
        </w:numPr>
        <w:pStyle w:val="Compact"/>
      </w:pPr>
      <w:r>
        <w:t xml:space="preserve">The Service Provider shall maintain comprehensive insurance coverage for all Teacher Secondary personnel, including personal accident and professional liability insurance, throughout the duration of this Purchase Order.</w:t>
      </w:r>
    </w:p>
    <w:p>
      <w:pPr>
        <w:numPr>
          <w:ilvl w:val="0"/>
          <w:numId w:val="1004"/>
        </w:numPr>
        <w:pStyle w:val="Compact"/>
      </w:pPr>
      <w:r>
        <w:t xml:space="preserve">This Purchase Order constitutes the entire agreement between the parties and supersedes all prior negotiations, representations, or agreements relating to the engagement of Teacher Secondary services in Bangalore, India.</w:t>
      </w:r>
    </w:p>
    <w:bookmarkEnd w:id="30"/>
    <w:bookmarkStart w:id="31" w:name="acceptance-and-authorization"/>
    <w:p>
      <w:pPr>
        <w:pStyle w:val="Heading2"/>
      </w:pPr>
      <w:r>
        <w:t xml:space="preserve">9. Acceptance and Authorization</w:t>
      </w:r>
    </w:p>
    <w:p>
      <w:pPr>
        <w:pStyle w:val="FirstParagraph"/>
      </w:pPr>
      <w:r>
        <w:t xml:space="preserve">By signing below, both parties acknowledge and agree to all terms, conditions, and obligations set forth in this Purchase Order for the engagement of Teacher Secondary services in Bangalore, Karnataka, India. This Purchase Order shall become effective upon the date of the last signature affixed hereto.</w:t>
      </w:r>
    </w:p>
    <w:bookmarkEnd w:id="31"/>
    <w:p>
      <w:pPr>
        <w:pStyle w:val="BodyText"/>
      </w:pPr>
      <w:r>
        <w:rPr>
          <w:bCs/>
          <w:b/>
        </w:rPr>
        <w:t xml:space="preserve">For and on behalf of the Purchasing Authority</w:t>
      </w:r>
      <w:r>
        <w:br/>
      </w:r>
      <w:r>
        <w:t xml:space="preserve">Bangalore Secondary Education Board</w:t>
      </w:r>
      <w:r>
        <w:br/>
      </w:r>
      <w:r>
        <w:t xml:space="preserve">Bangalore, Karnataka, India</w:t>
      </w:r>
      <w:r>
        <w:br/>
      </w:r>
      <w:r>
        <w:br/>
      </w:r>
      <w:r>
        <w:t xml:space="preserve">Name: Dr. Meera Krishnamurthy</w:t>
      </w:r>
      <w:r>
        <w:br/>
      </w:r>
      <w:r>
        <w:t xml:space="preserve">Designation: Director of Secondary Education</w:t>
      </w:r>
      <w:r>
        <w:br/>
      </w:r>
      <w:r>
        <w:t xml:space="preserve">Date: _______________    Signature: _______________</w:t>
      </w:r>
    </w:p>
    <w:p>
      <w:pPr>
        <w:pStyle w:val="BodyText"/>
      </w:pPr>
      <w:r>
        <w:rPr>
          <w:bCs/>
          <w:b/>
        </w:rPr>
        <w:t xml:space="preserve">For and on behalf of the Service Provider</w:t>
      </w:r>
      <w:r>
        <w:br/>
      </w:r>
      <w:r>
        <w:t xml:space="preserve">Karnataka Teacher Secondary Recruitment &amp; Placement Agency Pvt. Ltd.</w:t>
      </w:r>
      <w:r>
        <w:br/>
      </w:r>
      <w:r>
        <w:t xml:space="preserve">Bangalore, Karnataka, India</w:t>
      </w:r>
      <w:r>
        <w:br/>
      </w:r>
      <w:r>
        <w:br/>
      </w:r>
      <w:r>
        <w:t xml:space="preserve">Name: Mr. Arjun Nair</w:t>
      </w:r>
      <w:r>
        <w:br/>
      </w:r>
      <w:r>
        <w:t xml:space="preserve">Designation: Chief Executive Officer</w:t>
      </w:r>
      <w:r>
        <w:br/>
      </w:r>
      <w:r>
        <w:t xml:space="preserve">Date: _______________    Signature: _______________</w:t>
      </w:r>
    </w:p>
    <w:p>
      <w:pPr>
        <w:pStyle w:val="BodyText"/>
      </w:pPr>
      <w:r>
        <w:t xml:space="preserve">This Purchase Order (No. BLR-SEC-2025-0047) is an official document of the Bangalore Secondary Education Board, issued in Bangalore, Karnataka, India. Unauthorized reproduction or distribution of this Purchase Order is strictly prohibited. For queries, contact the Procurement Division at procurement@blrsecboard.in or visit the Board office at 42, MG Road, Indiranagar, Bangalore – 560038, India.</w:t>
      </w:r>
    </w:p>
    <w:p>
      <w:pPr>
        <w:pStyle w:val="BodyText"/>
      </w:pPr>
      <w:r>
        <w:t xml:space="preserve">Document Classification: Official – Procurement &amp; Human Resources | Version: 1.0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India Bangalore</dc:title>
  <dc:creator/>
  <dc:language>en</dc:language>
  <cp:keywords/>
  <dcterms:created xsi:type="dcterms:W3CDTF">2026-10-10T05:11:39Z</dcterms:created>
  <dcterms:modified xsi:type="dcterms:W3CDTF">2026-10-10T05:11:39Z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