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Teacher Secondary Educational Supplies &amp; Professional Development Procurement</w:t>
      </w:r>
    </w:p>
    <w:p>
      <w:pPr>
        <w:pStyle w:val="BodyText"/>
      </w:pPr>
      <w:r>
        <w:t xml:space="preserve">Republic of Italy — City of Rome (Roma)</w:t>
      </w:r>
    </w:p>
    <w:p>
      <w:pPr>
        <w:pStyle w:val="BodyText"/>
      </w:pPr>
      <w:r>
        <w:t xml:space="preserve">PO No. IT-ROM-2025-0472</w:t>
      </w:r>
    </w:p>
    <w:bookmarkEnd w:id="20"/>
    <w:bookmarkStart w:id="21" w:name="buyer-purchasing-entity"/>
    <w:p>
      <w:pPr>
        <w:pStyle w:val="Heading3"/>
      </w:pPr>
      <w:r>
        <w:t xml:space="preserve">Buyer (Purchasing Entity)</w:t>
      </w:r>
    </w:p>
    <w:p>
      <w:pPr>
        <w:pStyle w:val="FirstParagraph"/>
      </w:pPr>
      <w:r>
        <w:rPr>
          <w:bCs/>
          <w:b/>
        </w:rPr>
        <w:t xml:space="preserve">Institution:</w:t>
      </w:r>
      <w:r>
        <w:t xml:space="preserve"> </w:t>
      </w:r>
      <w:r>
        <w:t xml:space="preserve">Istituto Comprensivo Statale "G. Leopardi"</w:t>
      </w:r>
    </w:p>
    <w:p>
      <w:pPr>
        <w:pStyle w:val="BodyText"/>
      </w:pPr>
      <w:r>
        <w:rPr>
          <w:bCs/>
          <w:b/>
        </w:rPr>
        <w:t xml:space="preserve">Department:</w:t>
      </w:r>
      <w:r>
        <w:t xml:space="preserve"> </w:t>
      </w:r>
      <w:r>
        <w:t xml:space="preserve">Teacher Secondary Coordination Office</w:t>
      </w:r>
    </w:p>
    <w:p>
      <w:pPr>
        <w:pStyle w:val="BodyText"/>
      </w:pPr>
      <w:r>
        <w:rPr>
          <w:bCs/>
          <w:b/>
        </w:rPr>
        <w:t xml:space="preserve">Address:</w:t>
      </w:r>
      <w:r>
        <w:t xml:space="preserve"> </w:t>
      </w:r>
      <w:r>
        <w:t xml:space="preserve">Via Appia Nuova 142, 00179 Roma (RM), Italy</w:t>
      </w:r>
    </w:p>
    <w:p>
      <w:pPr>
        <w:pStyle w:val="BodyText"/>
      </w:pPr>
      <w:r>
        <w:rPr>
          <w:bCs/>
          <w:b/>
        </w:rPr>
        <w:t xml:space="preserve">Contact:</w:t>
      </w:r>
      <w:r>
        <w:t xml:space="preserve"> </w:t>
      </w:r>
      <w:r>
        <w:t xml:space="preserve">Prof.ssa Maria Concetta Ferrante, Head of Teacher Secondary Affairs</w:t>
      </w:r>
    </w:p>
    <w:p>
      <w:pPr>
        <w:pStyle w:val="BodyText"/>
      </w:pPr>
      <w:r>
        <w:rPr>
          <w:bCs/>
          <w:b/>
        </w:rPr>
        <w:t xml:space="preserve">Email:</w:t>
      </w:r>
      <w:r>
        <w:t xml:space="preserve"> </w:t>
      </w:r>
      <w:r>
        <w:t xml:space="preserve">acquisti@ic-leopardi.romacap.it</w:t>
      </w:r>
    </w:p>
    <w:p>
      <w:pPr>
        <w:pStyle w:val="BodyText"/>
      </w:pPr>
      <w:r>
        <w:rPr>
          <w:bCs/>
          <w:b/>
        </w:rPr>
        <w:t xml:space="preserve">Phone:</w:t>
      </w:r>
      <w:r>
        <w:t xml:space="preserve"> </w:t>
      </w:r>
      <w:r>
        <w:t xml:space="preserve">+39 06 5552 8834</w:t>
      </w:r>
    </w:p>
    <w:bookmarkEnd w:id="21"/>
    <w:bookmarkStart w:id="22" w:name="supplier-vendor"/>
    <w:p>
      <w:pPr>
        <w:pStyle w:val="Heading3"/>
      </w:pPr>
      <w:r>
        <w:t xml:space="preserve">Supplier (Vendor)</w:t>
      </w:r>
    </w:p>
    <w:p>
      <w:pPr>
        <w:pStyle w:val="FirstParagraph"/>
      </w:pPr>
      <w:r>
        <w:rPr>
          <w:bCs/>
          <w:b/>
        </w:rPr>
        <w:t xml:space="preserve">Company:</w:t>
      </w:r>
      <w:r>
        <w:t xml:space="preserve"> </w:t>
      </w:r>
      <w:r>
        <w:t xml:space="preserve">EduTech Roma S.r.l.</w:t>
      </w:r>
    </w:p>
    <w:p>
      <w:pPr>
        <w:pStyle w:val="BodyText"/>
      </w:pPr>
      <w:r>
        <w:rPr>
          <w:bCs/>
          <w:b/>
        </w:rPr>
        <w:t xml:space="preserve">VAT Number (P.IVA):</w:t>
      </w:r>
      <w:r>
        <w:t xml:space="preserve"> </w:t>
      </w:r>
      <w:r>
        <w:t xml:space="preserve">IT02847193008</w:t>
      </w:r>
    </w:p>
    <w:p>
      <w:pPr>
        <w:pStyle w:val="BodyText"/>
      </w:pPr>
      <w:r>
        <w:rPr>
          <w:bCs/>
          <w:b/>
        </w:rPr>
        <w:t xml:space="preserve">Address:</w:t>
      </w:r>
      <w:r>
        <w:t xml:space="preserve"> </w:t>
      </w:r>
      <w:r>
        <w:t xml:space="preserve">Via del Corso 215, 00186 Roma (RM), Italy</w:t>
      </w:r>
    </w:p>
    <w:p>
      <w:pPr>
        <w:pStyle w:val="BodyText"/>
      </w:pPr>
      <w:r>
        <w:rPr>
          <w:bCs/>
          <w:b/>
        </w:rPr>
        <w:t xml:space="preserve">Contact:</w:t>
      </w:r>
      <w:r>
        <w:t xml:space="preserve"> </w:t>
      </w:r>
      <w:r>
        <w:t xml:space="preserve">Dott. Alessandro Bianchi, Sales Director</w:t>
      </w:r>
    </w:p>
    <w:p>
      <w:pPr>
        <w:pStyle w:val="BodyText"/>
      </w:pPr>
      <w:r>
        <w:rPr>
          <w:bCs/>
          <w:b/>
        </w:rPr>
        <w:t xml:space="preserve">Email:</w:t>
      </w:r>
      <w:r>
        <w:t xml:space="preserve"> </w:t>
      </w:r>
      <w:r>
        <w:t xml:space="preserve">ordini@edutech-roma.it</w:t>
      </w:r>
    </w:p>
    <w:p>
      <w:pPr>
        <w:pStyle w:val="BodyText"/>
      </w:pPr>
      <w:r>
        <w:rPr>
          <w:bCs/>
          <w:b/>
        </w:rPr>
        <w:t xml:space="preserve">Phone:</w:t>
      </w:r>
      <w:r>
        <w:t xml:space="preserve"> </w:t>
      </w:r>
      <w:r>
        <w:t xml:space="preserve">+39 06 4871 2200</w:t>
      </w:r>
    </w:p>
    <w:bookmarkEnd w:id="22"/>
    <w:p>
      <w:pPr>
        <w:pStyle w:val="BodyText"/>
      </w:pPr>
      <w:r>
        <w:rPr>
          <w:bCs/>
          <w:b/>
        </w:rPr>
        <w:t xml:space="preserve">Purchase Order Date: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Delivery Location:</w:t>
      </w:r>
      <w:r>
        <w:t xml:space="preserve"> </w:t>
      </w:r>
      <w:r>
        <w:t xml:space="preserve">Istituto Comprensivo Statale "G. Leopardi", Via Appia Nuova 142, Roma, Italy</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Euro (EUR)</w:t>
      </w:r>
    </w:p>
    <w:p>
      <w:pPr>
        <w:pStyle w:val="BodyText"/>
      </w:pPr>
      <w:r>
        <w:rPr>
          <w:bCs/>
          <w:b/>
        </w:rPr>
        <w:t xml:space="preserve">Reference:</w:t>
      </w:r>
      <w:r>
        <w:t xml:space="preserve"> </w:t>
      </w:r>
      <w:r>
        <w:t xml:space="preserve">Annual Teacher Secondary Procurement Cycle 2025/2026</w:t>
      </w:r>
    </w:p>
    <w:bookmarkStart w:id="23" w:name="line-items-teacher-secondary-procurement"/>
    <w:p>
      <w:pPr>
        <w:pStyle w:val="Heading2"/>
      </w:pPr>
      <w:r>
        <w:t xml:space="preserve">Line Items — Teacher Secondary Procurement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Interactive digital whiteboard (86-inch) for Teacher Secondary classroom integration</w:t>
            </w:r>
          </w:p>
        </w:tc>
        <w:tc>
          <w:tcPr/>
          <w:p>
            <w:pPr>
              <w:pStyle w:val="Compact"/>
              <w:jc w:val="left"/>
            </w:pPr>
            <w:r>
              <w:t xml:space="preserve">Technology</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c>
          <w:tcPr/>
          <w:p>
            <w:pPr>
              <w:pStyle w:val="Compact"/>
              <w:jc w:val="left"/>
            </w:pPr>
            <w:r>
              <w:t xml:space="preserve">For secondary school science and mathematics departments</w:t>
            </w:r>
          </w:p>
        </w:tc>
      </w:tr>
      <w:tr>
        <w:tc>
          <w:tcPr/>
          <w:p>
            <w:pPr>
              <w:pStyle w:val="Compact"/>
              <w:jc w:val="left"/>
            </w:pPr>
            <w:r>
              <w:t xml:space="preserve">2</w:t>
            </w:r>
          </w:p>
        </w:tc>
        <w:tc>
          <w:tcPr/>
          <w:p>
            <w:pPr>
              <w:pStyle w:val="Compact"/>
              <w:jc w:val="left"/>
            </w:pPr>
            <w:r>
              <w:t xml:space="preserve">Professional development course: "Modern Pedagogical Methods for Teacher Secondary Staff" (5-day intensive, Rome)</w:t>
            </w:r>
          </w:p>
        </w:tc>
        <w:tc>
          <w:tcPr/>
          <w:p>
            <w:pPr>
              <w:pStyle w:val="Compact"/>
              <w:jc w:val="left"/>
            </w:pPr>
            <w:r>
              <w:t xml:space="preserve">Training</w:t>
            </w:r>
          </w:p>
        </w:tc>
        <w:tc>
          <w:tcPr/>
          <w:p>
            <w:pPr>
              <w:pStyle w:val="Compact"/>
              <w:jc w:val="left"/>
            </w:pPr>
            <w:r>
              <w:t xml:space="preserve">28</w:t>
            </w:r>
          </w:p>
        </w:tc>
        <w:tc>
          <w:tcPr/>
          <w:p>
            <w:pPr>
              <w:pStyle w:val="Compact"/>
              <w:jc w:val="left"/>
            </w:pPr>
            <w:r>
              <w:t xml:space="preserve">450.00</w:t>
            </w:r>
          </w:p>
        </w:tc>
        <w:tc>
          <w:tcPr/>
          <w:p>
            <w:pPr>
              <w:pStyle w:val="Compact"/>
              <w:jc w:val="left"/>
            </w:pPr>
            <w:r>
              <w:t xml:space="preserve">12,600.00</w:t>
            </w:r>
          </w:p>
        </w:tc>
        <w:tc>
          <w:tcPr/>
          <w:p>
            <w:pPr>
              <w:pStyle w:val="Compact"/>
              <w:jc w:val="left"/>
            </w:pPr>
            <w:r>
              <w:t xml:space="preserve">Accredited by MIUR; held at Hotel Excelsior, Via Veneto, Roma</w:t>
            </w:r>
          </w:p>
        </w:tc>
      </w:tr>
      <w:tr>
        <w:tc>
          <w:tcPr/>
          <w:p>
            <w:pPr>
              <w:pStyle w:val="Compact"/>
              <w:jc w:val="left"/>
            </w:pPr>
            <w:r>
              <w:t xml:space="preserve">3</w:t>
            </w:r>
          </w:p>
        </w:tc>
        <w:tc>
          <w:tcPr/>
          <w:p>
            <w:pPr>
              <w:pStyle w:val="Compact"/>
              <w:jc w:val="left"/>
            </w:pPr>
            <w:r>
              <w:t xml:space="preserve">Ergonomic teaching desks and adjustable chairs for Teacher Secondary faculty rooms</w:t>
            </w:r>
          </w:p>
        </w:tc>
        <w:tc>
          <w:tcPr/>
          <w:p>
            <w:pPr>
              <w:pStyle w:val="Compact"/>
              <w:jc w:val="left"/>
            </w:pPr>
            <w:r>
              <w:t xml:space="preserve">Furniture</w:t>
            </w:r>
          </w:p>
        </w:tc>
        <w:tc>
          <w:tcPr/>
          <w:p>
            <w:pPr>
              <w:pStyle w:val="Compact"/>
              <w:jc w:val="left"/>
            </w:pPr>
            <w:r>
              <w:t xml:space="preserve">35</w:t>
            </w:r>
          </w:p>
        </w:tc>
        <w:tc>
          <w:tcPr/>
          <w:p>
            <w:pPr>
              <w:pStyle w:val="Compact"/>
              <w:jc w:val="left"/>
            </w:pPr>
            <w:r>
              <w:t xml:space="preserve">380.00</w:t>
            </w:r>
          </w:p>
        </w:tc>
        <w:tc>
          <w:tcPr/>
          <w:p>
            <w:pPr>
              <w:pStyle w:val="Compact"/>
              <w:jc w:val="left"/>
            </w:pPr>
            <w:r>
              <w:t xml:space="preserve">13,300.00</w:t>
            </w:r>
          </w:p>
        </w:tc>
        <w:tc>
          <w:tcPr/>
          <w:p>
            <w:pPr>
              <w:pStyle w:val="Compact"/>
              <w:jc w:val="left"/>
            </w:pPr>
            <w:r>
              <w:t xml:space="preserve">Compliant with Italian workplace safety regulations (D.Lgs. 81/2008)</w:t>
            </w:r>
          </w:p>
        </w:tc>
      </w:tr>
      <w:tr>
        <w:tc>
          <w:tcPr/>
          <w:p>
            <w:pPr>
              <w:pStyle w:val="Compact"/>
              <w:jc w:val="left"/>
            </w:pPr>
            <w:r>
              <w:t xml:space="preserve">4</w:t>
            </w:r>
          </w:p>
        </w:tc>
        <w:tc>
          <w:tcPr/>
          <w:p>
            <w:pPr>
              <w:pStyle w:val="Compact"/>
              <w:jc w:val="left"/>
            </w:pPr>
            <w:r>
              <w:t xml:space="preserve">Annual subscription: Digital curriculum platform for Teacher Secondary (Italian, English, History, Sciences)</w:t>
            </w:r>
          </w:p>
        </w:tc>
        <w:tc>
          <w:tcPr/>
          <w:p>
            <w:pPr>
              <w:pStyle w:val="Compact"/>
              <w:jc w:val="left"/>
            </w:pPr>
            <w:r>
              <w:t xml:space="preserve">Software</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c>
          <w:tcPr/>
          <w:p>
            <w:pPr>
              <w:pStyle w:val="Compact"/>
              <w:jc w:val="left"/>
            </w:pPr>
            <w:r>
              <w:t xml:space="preserve">Multi-user license; 2025/2026 academic year</w:t>
            </w:r>
          </w:p>
        </w:tc>
      </w:tr>
      <w:tr>
        <w:tc>
          <w:tcPr/>
          <w:p>
            <w:pPr>
              <w:pStyle w:val="Compact"/>
              <w:jc w:val="left"/>
            </w:pPr>
            <w:r>
              <w:t xml:space="preserve">5</w:t>
            </w:r>
          </w:p>
        </w:tc>
        <w:tc>
          <w:tcPr/>
          <w:p>
            <w:pPr>
              <w:pStyle w:val="Compact"/>
              <w:jc w:val="left"/>
            </w:pPr>
            <w:r>
              <w:t xml:space="preserve">Classroom laboratory equipment kits for Teacher Secondary chemistry and physics programs</w:t>
            </w:r>
          </w:p>
        </w:tc>
        <w:tc>
          <w:tcPr/>
          <w:p>
            <w:pPr>
              <w:pStyle w:val="Compact"/>
              <w:jc w:val="left"/>
            </w:pPr>
            <w:r>
              <w:t xml:space="preserve">Laboratory</w:t>
            </w:r>
          </w:p>
        </w:tc>
        <w:tc>
          <w:tcPr/>
          <w:p>
            <w:pPr>
              <w:pStyle w:val="Compact"/>
              <w:jc w:val="left"/>
            </w:pPr>
            <w:r>
              <w:t xml:space="preserve">12</w:t>
            </w:r>
          </w:p>
        </w:tc>
        <w:tc>
          <w:tcPr/>
          <w:p>
            <w:pPr>
              <w:pStyle w:val="Compact"/>
              <w:jc w:val="left"/>
            </w:pPr>
            <w:r>
              <w:t xml:space="preserve">1,150.00</w:t>
            </w:r>
          </w:p>
        </w:tc>
        <w:tc>
          <w:tcPr/>
          <w:p>
            <w:pPr>
              <w:pStyle w:val="Compact"/>
              <w:jc w:val="left"/>
            </w:pPr>
            <w:r>
              <w:t xml:space="preserve">13,800.00</w:t>
            </w:r>
          </w:p>
        </w:tc>
        <w:tc>
          <w:tcPr/>
          <w:p>
            <w:pPr>
              <w:pStyle w:val="Compact"/>
              <w:jc w:val="left"/>
            </w:pPr>
            <w:r>
              <w:t xml:space="preserve">CE-certified; meets Italian secondary school lab standards</w:t>
            </w:r>
          </w:p>
        </w:tc>
      </w:tr>
      <w:tr>
        <w:tc>
          <w:tcPr/>
          <w:p>
            <w:pPr>
              <w:pStyle w:val="Compact"/>
              <w:jc w:val="left"/>
            </w:pPr>
            <w:r>
              <w:t xml:space="preserve">6</w:t>
            </w:r>
          </w:p>
        </w:tc>
        <w:tc>
          <w:tcPr/>
          <w:p>
            <w:pPr>
              <w:pStyle w:val="Compact"/>
              <w:jc w:val="left"/>
            </w:pPr>
            <w:r>
              <w:t xml:space="preserve">Teacher Secondary professional literature set (2025 editions, Italian and English)</w:t>
            </w:r>
          </w:p>
        </w:tc>
        <w:tc>
          <w:tcPr/>
          <w:p>
            <w:pPr>
              <w:pStyle w:val="Compact"/>
              <w:jc w:val="left"/>
            </w:pPr>
            <w:r>
              <w:t xml:space="preserve">Materials</w:t>
            </w:r>
          </w:p>
        </w:tc>
        <w:tc>
          <w:tcPr/>
          <w:p>
            <w:pPr>
              <w:pStyle w:val="Compact"/>
              <w:jc w:val="left"/>
            </w:pPr>
            <w:r>
              <w:t xml:space="preserve">60</w:t>
            </w:r>
          </w:p>
        </w:tc>
        <w:tc>
          <w:tcPr/>
          <w:p>
            <w:pPr>
              <w:pStyle w:val="Compact"/>
              <w:jc w:val="left"/>
            </w:pPr>
            <w:r>
              <w:t xml:space="preserve">42.00</w:t>
            </w:r>
          </w:p>
        </w:tc>
        <w:tc>
          <w:tcPr/>
          <w:p>
            <w:pPr>
              <w:pStyle w:val="Compact"/>
              <w:jc w:val="left"/>
            </w:pPr>
            <w:r>
              <w:t xml:space="preserve">2,520.00</w:t>
            </w:r>
          </w:p>
        </w:tc>
        <w:tc>
          <w:tcPr/>
          <w:p>
            <w:pPr>
              <w:pStyle w:val="Compact"/>
              <w:jc w:val="left"/>
            </w:pPr>
            <w:r>
              <w:t xml:space="preserve">For individual Teacher Secondary staff members</w:t>
            </w:r>
          </w:p>
        </w:tc>
      </w:tr>
      <w:tr>
        <w:tc>
          <w:tcPr/>
          <w:p>
            <w:pPr>
              <w:pStyle w:val="Compact"/>
              <w:jc w:val="left"/>
            </w:pPr>
            <w:r>
              <w:t xml:space="preserve">7</w:t>
            </w:r>
          </w:p>
        </w:tc>
        <w:tc>
          <w:tcPr/>
          <w:p>
            <w:pPr>
              <w:pStyle w:val="Compact"/>
              <w:jc w:val="left"/>
            </w:pPr>
            <w:r>
              <w:t xml:space="preserve">Installation, calibration, and on-site technical support for all technology items (Rome, Italy)</w:t>
            </w:r>
          </w:p>
        </w:tc>
        <w:tc>
          <w:tcPr/>
          <w:p>
            <w:pPr>
              <w:pStyle w:val="Compact"/>
              <w:jc w:val="left"/>
            </w:pPr>
            <w:r>
              <w:t xml:space="preserve">Services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Includes 12-month warranty support in Roma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68,420.00 EUR</w:t>
            </w:r>
          </w:p>
        </w:tc>
      </w:tr>
      <w:tr>
        <w:tc>
          <w:tcPr/>
          <w:p>
            <w:pPr>
              <w:pStyle w:val="Compact"/>
              <w:jc w:val="left"/>
            </w:pPr>
            <w:r>
              <w:t xml:space="preserve">VAT (22% — Italian standard rate)</w:t>
            </w:r>
          </w:p>
        </w:tc>
        <w:tc>
          <w:tcPr/>
          <w:p>
            <w:pPr>
              <w:pStyle w:val="Compact"/>
              <w:jc w:val="right"/>
            </w:pPr>
            <w:r>
              <w:t xml:space="preserve">15,052.40 EUR</w:t>
            </w:r>
          </w:p>
        </w:tc>
      </w:tr>
      <w:tr>
        <w:tc>
          <w:tcPr/>
          <w:p>
            <w:pPr>
              <w:pStyle w:val="Compact"/>
              <w:jc w:val="left"/>
            </w:pPr>
            <w:r>
              <w:t xml:space="preserve">Grand Total</w:t>
            </w:r>
          </w:p>
        </w:tc>
        <w:tc>
          <w:tcPr/>
          <w:p>
            <w:pPr>
              <w:pStyle w:val="Compact"/>
              <w:jc w:val="right"/>
            </w:pPr>
            <w:r>
              <w:t xml:space="preserve">83,472.40 EUR</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is issued in accordance with Italian public procurement regulations (Codice dei Contratti Pubblici, D.Lgs. 36/2023) and applies specifically to the Teacher Secondary division of the purchasing institution located in Rome, Italy.</w:t>
      </w:r>
    </w:p>
    <w:p>
      <w:pPr>
        <w:numPr>
          <w:ilvl w:val="0"/>
          <w:numId w:val="1001"/>
        </w:numPr>
        <w:pStyle w:val="Compact"/>
      </w:pPr>
      <w:r>
        <w:t xml:space="preserve">All goods and services referenced in this Purchase Order shall be delivered to the specified address in Roma, Italy, no later than 01 September 2025, in preparation for the commencement of the 2025/2026 academic year for Teacher Secondary programs.</w:t>
      </w:r>
    </w:p>
    <w:p>
      <w:pPr>
        <w:numPr>
          <w:ilvl w:val="0"/>
          <w:numId w:val="1001"/>
        </w:numPr>
        <w:pStyle w:val="Compact"/>
      </w:pPr>
      <w:r>
        <w:t xml:space="preserve">The supplier, EduTech Roma S.r.l., warrants that all products comply with applicable Italian and European Union safety, quality, and educational standards. All laboratory equipment must bear CE marking and conform to the specifications required for Teacher Secondary classrooms in Italy.</w:t>
      </w:r>
    </w:p>
    <w:p>
      <w:pPr>
        <w:numPr>
          <w:ilvl w:val="0"/>
          <w:numId w:val="1001"/>
        </w:numPr>
        <w:pStyle w:val="Compact"/>
      </w:pPr>
      <w:r>
        <w:t xml:space="preserve">Payment shall be made via bank transfer (bonifico bancario) to the supplier's designated Italian bank account within thirty (30) calendar days of receipt of a valid invoice, in accordance with the terms stated in this Purchase Order.</w:t>
      </w:r>
    </w:p>
    <w:p>
      <w:pPr>
        <w:numPr>
          <w:ilvl w:val="0"/>
          <w:numId w:val="1001"/>
        </w:numPr>
        <w:pStyle w:val="Compact"/>
      </w:pPr>
      <w:r>
        <w:t xml:space="preserve">The professional development training for Teacher Secondary staff (Line Item 2) shall be conducted in the city of Rome, Italy, and must be delivered by certified instructors recognized by the Italian Ministry of Education (MIUR). Attendance certificates shall be issued to each participating Teacher Secondary member.</w:t>
      </w:r>
    </w:p>
    <w:p>
      <w:pPr>
        <w:numPr>
          <w:ilvl w:val="0"/>
          <w:numId w:val="1001"/>
        </w:numPr>
        <w:pStyle w:val="Compact"/>
      </w:pPr>
      <w:r>
        <w:t xml:space="preserve">Any modifications, cancellations, or amendments to this Purchase Order must be made in writing and signed by both parties. Verbal agreements regarding Teacher Secondary procurement in Rome, Italy, shall not be binding.</w:t>
      </w:r>
    </w:p>
    <w:p>
      <w:pPr>
        <w:numPr>
          <w:ilvl w:val="0"/>
          <w:numId w:val="1001"/>
        </w:numPr>
        <w:pStyle w:val="Compact"/>
      </w:pPr>
      <w:r>
        <w:t xml:space="preserve">In the event of a dispute arising from this Purchase Order, the parties agree to seek resolution through the competent courts of Rome, Italy, in accordance with Italian civil law.</w:t>
      </w:r>
    </w:p>
    <w:p>
      <w:pPr>
        <w:numPr>
          <w:ilvl w:val="0"/>
          <w:numId w:val="1001"/>
        </w:numPr>
        <w:pStyle w:val="Compact"/>
      </w:pPr>
      <w:r>
        <w:t xml:space="preserve">The supplier shall provide a minimum twelve (12) month warranty on all hardware and technology items. Warranty service must be available within the Rome metropolitan area (Roma Capitale) with a maximum response time of 48 hours.</w:t>
      </w:r>
    </w:p>
    <w:p>
      <w:pPr>
        <w:numPr>
          <w:ilvl w:val="0"/>
          <w:numId w:val="1001"/>
        </w:numPr>
        <w:pStyle w:val="Compact"/>
      </w:pPr>
      <w:r>
        <w:t xml:space="preserve">All documentation, invoices, and correspondence related to this Purchase Order shall be maintained in both Italian and English to facilitate Teacher Secondary administrative records in compliance with Italian public transparency requirements (Legge 241/1990).</w:t>
      </w:r>
    </w:p>
    <w:p>
      <w:pPr>
        <w:numPr>
          <w:ilvl w:val="0"/>
          <w:numId w:val="1001"/>
        </w:numPr>
        <w:pStyle w:val="Compact"/>
      </w:pPr>
      <w:r>
        <w:t xml:space="preserve">This Purchase Order constitutes the entire agreement between the parties regarding the Teacher Secondary procurement described herein and supersedes all prior negotiations, representations, or agreements relating to the subject matter in Rome, Italy.</w:t>
      </w:r>
    </w:p>
    <w:bookmarkEnd w:id="24"/>
    <w:bookmarkStart w:id="25" w:name="authorization-signatures"/>
    <w:p>
      <w:pPr>
        <w:pStyle w:val="Heading2"/>
      </w:pPr>
      <w:r>
        <w:t xml:space="preserve">Authorization &amp; Signatures</w:t>
      </w:r>
    </w:p>
    <w:p>
      <w:pPr>
        <w:pStyle w:val="FirstParagraph"/>
      </w:pPr>
      <w:r>
        <w:rPr>
          <w:bCs/>
          <w:b/>
        </w:rPr>
        <w:t xml:space="preserve">For the Purchasing Institution:</w:t>
      </w:r>
    </w:p>
    <w:p>
      <w:pPr>
        <w:pStyle w:val="BodyText"/>
      </w:pPr>
      <w:r>
        <w:t xml:space="preserve">Instituto Comprensivo Statale "G. Leopardi"</w:t>
      </w:r>
    </w:p>
    <w:p>
      <w:pPr>
        <w:pStyle w:val="BodyText"/>
      </w:pPr>
      <w:r>
        <w:t xml:space="preserve">Teacher Secondary Coordination Office, Rome, Italy</w:t>
      </w:r>
    </w:p>
    <w:p>
      <w:pPr>
        <w:pStyle w:val="BodyText"/>
      </w:pPr>
      <w:r>
        <w:rPr>
          <w:bCs/>
          <w:b/>
        </w:rPr>
        <w:t xml:space="preserve">Prof.ssa Maria Concetta Ferrante</w:t>
      </w:r>
      <w:r>
        <w:br/>
      </w:r>
      <w:r>
        <w:t xml:space="preserve">Head of Teacher Secondary Affairs</w:t>
      </w:r>
      <w:r>
        <w:br/>
      </w:r>
      <w:r>
        <w:t xml:space="preserve">Date: _______________</w:t>
      </w:r>
    </w:p>
    <w:p>
      <w:pPr>
        <w:pStyle w:val="BodyText"/>
      </w:pPr>
      <w:r>
        <w:rPr>
          <w:bCs/>
          <w:b/>
        </w:rPr>
        <w:t xml:space="preserve">For the Supplier:</w:t>
      </w:r>
    </w:p>
    <w:p>
      <w:pPr>
        <w:pStyle w:val="BodyText"/>
      </w:pPr>
      <w:r>
        <w:t xml:space="preserve">EduTech Roma S.r.l.</w:t>
      </w:r>
    </w:p>
    <w:p>
      <w:pPr>
        <w:pStyle w:val="BodyText"/>
      </w:pPr>
      <w:r>
        <w:t xml:space="preserve">Rome, Italy</w:t>
      </w:r>
    </w:p>
    <w:p>
      <w:pPr>
        <w:pStyle w:val="BodyText"/>
      </w:pPr>
      <w:r>
        <w:rPr>
          <w:bCs/>
          <w:b/>
        </w:rPr>
        <w:t xml:space="preserve">Dott. Alessandro Bianchi</w:t>
      </w:r>
      <w:r>
        <w:br/>
      </w:r>
      <w:r>
        <w:t xml:space="preserve">Sales Director</w:t>
      </w:r>
      <w:r>
        <w:br/>
      </w:r>
      <w:r>
        <w:t xml:space="preserve">Date: _______________</w:t>
      </w:r>
    </w:p>
    <w:p>
      <w:pPr>
        <w:pStyle w:val="BodyText"/>
      </w:pPr>
      <w:r>
        <w:t xml:space="preserve">Purchase Order No. IT-ROM-2025-0472 | Teacher Secondary Procurement | Rome, Italy</w:t>
      </w:r>
    </w:p>
    <w:p>
      <w:pPr>
        <w:pStyle w:val="BodyText"/>
      </w:pPr>
      <w:r>
        <w:t xml:space="preserve">This document is issued under the jurisdiction of the Italian Republic. All references to "Teacher Secondary" pertain to the secondary education faculty and associated professional development programs. All delivery and service obligations are fulfilled within the administrative boundaries of Roma, Italy.</w:t>
      </w:r>
    </w:p>
    <w:p>
      <w:pPr>
        <w:pStyle w:val="BodyText"/>
      </w:pPr>
      <w:r>
        <w:t xml:space="preserve">Document generated: 14 June 2025 | Valid until: 31 August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Italy Rome</dc:title>
  <dc:creator/>
  <dc:language>en</dc:language>
  <cp:keywords/>
  <dcterms:created xsi:type="dcterms:W3CDTF">2026-10-10T06:28:26Z</dcterms:created>
  <dcterms:modified xsi:type="dcterms:W3CDTF">2026-10-10T06:28:26Z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