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Educational Services Procurement – Teacher Secondary Program</w:t>
      </w:r>
    </w:p>
    <w:p>
      <w:pPr>
        <w:pStyle w:val="BodyText"/>
      </w:pPr>
      <w:r>
        <w:t xml:space="preserve">PO No.: US-CHI-2025-04872 | Date of Issue: June 15, 2025</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Chicago Public Schools – Office of Human Resources &amp; Procurement</w:t>
      </w:r>
    </w:p>
    <w:p>
      <w:pPr>
        <w:pStyle w:val="BodyText"/>
      </w:pPr>
      <w:r>
        <w:rPr>
          <w:bCs/>
          <w:b/>
        </w:rPr>
        <w:t xml:space="preserve">Address:</w:t>
      </w:r>
      <w:r>
        <w:t xml:space="preserve"> </w:t>
      </w:r>
      <w:r>
        <w:t xml:space="preserve">111 S. LaSalle Street, Suite 400, Chicago, Illinois 60603, United States</w:t>
      </w:r>
    </w:p>
    <w:p>
      <w:pPr>
        <w:pStyle w:val="BodyText"/>
      </w:pPr>
      <w:r>
        <w:rPr>
          <w:bCs/>
          <w:b/>
        </w:rPr>
        <w:t xml:space="preserve">Contact:</w:t>
      </w:r>
      <w:r>
        <w:t xml:space="preserve"> </w:t>
      </w:r>
      <w:r>
        <w:t xml:space="preserve">procurement@cps.edu</w:t>
      </w:r>
    </w:p>
    <w:p>
      <w:pPr>
        <w:pStyle w:val="BodyText"/>
      </w:pPr>
      <w:r>
        <w:rPr>
          <w:bCs/>
          <w:b/>
        </w:rPr>
        <w:t xml:space="preserve">Phone:</w:t>
      </w:r>
      <w:r>
        <w:t xml:space="preserve"> </w:t>
      </w:r>
      <w:r>
        <w:t xml:space="preserve">(312) 555-0147</w:t>
      </w:r>
    </w:p>
    <w:p>
      <w:pPr>
        <w:pStyle w:val="BodyText"/>
      </w:pPr>
      <w:r>
        <w:rPr>
          <w:bCs/>
          <w:b/>
        </w:rPr>
        <w:t xml:space="preserve">PO Reference:</w:t>
      </w:r>
      <w:r>
        <w:t xml:space="preserve"> </w:t>
      </w:r>
      <w:r>
        <w:t xml:space="preserve">US-CHI-2025-04872</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Midwest Educational Staffing Solutions, LLC</w:t>
      </w:r>
    </w:p>
    <w:p>
      <w:pPr>
        <w:pStyle w:val="BodyText"/>
      </w:pPr>
      <w:r>
        <w:rPr>
          <w:bCs/>
          <w:b/>
        </w:rPr>
        <w:t xml:space="preserve">Address:</w:t>
      </w:r>
      <w:r>
        <w:t xml:space="preserve"> </w:t>
      </w:r>
      <w:r>
        <w:t xml:space="preserve">233 S. Wacker Drive, Floor 12, Chicago, Illinois 60606, United States</w:t>
      </w:r>
    </w:p>
    <w:p>
      <w:pPr>
        <w:pStyle w:val="BodyText"/>
      </w:pPr>
      <w:r>
        <w:rPr>
          <w:bCs/>
          <w:b/>
        </w:rPr>
        <w:t xml:space="preserve">Contact:</w:t>
      </w:r>
      <w:r>
        <w:t xml:space="preserve"> </w:t>
      </w:r>
      <w:r>
        <w:t xml:space="preserve">contracts@mestaffing.com</w:t>
      </w:r>
    </w:p>
    <w:p>
      <w:pPr>
        <w:pStyle w:val="BodyText"/>
      </w:pPr>
      <w:r>
        <w:rPr>
          <w:bCs/>
          <w:b/>
        </w:rPr>
        <w:t xml:space="preserve">Phone:</w:t>
      </w:r>
      <w:r>
        <w:t xml:space="preserve"> </w:t>
      </w:r>
      <w:r>
        <w:t xml:space="preserve">(312) 555-0293</w:t>
      </w:r>
    </w:p>
    <w:p>
      <w:pPr>
        <w:pStyle w:val="BodyText"/>
      </w:pPr>
      <w:r>
        <w:rPr>
          <w:bCs/>
          <w:b/>
        </w:rPr>
        <w:t xml:space="preserve">Tax ID (EIN):</w:t>
      </w:r>
      <w:r>
        <w:t xml:space="preserve"> </w:t>
      </w:r>
      <w:r>
        <w:t xml:space="preserve">36-4829175</w:t>
      </w:r>
    </w:p>
    <w:bookmarkEnd w:id="22"/>
    <w:p>
      <w:pPr>
        <w:pStyle w:val="BodyText"/>
      </w:pPr>
      <w:r>
        <w:t xml:space="preserve">1. Purpose and Scope of Purchase Order</w:t>
      </w:r>
    </w:p>
    <w:p>
      <w:pPr>
        <w:pStyle w:val="BodyText"/>
      </w:pPr>
      <w:r>
        <w:t xml:space="preserve">This</w:t>
      </w:r>
      <w:r>
        <w:t xml:space="preserve"> </w:t>
      </w:r>
      <w:r>
        <w:t xml:space="preserve">Purchase Order</w:t>
      </w:r>
      <w:r>
        <w:t xml:space="preserve"> </w:t>
      </w:r>
      <w:r>
        <w:t xml:space="preserve">is issued by the Chicago Public Schools district, located in the</w:t>
      </w:r>
      <w:r>
        <w:t xml:space="preserve"> </w:t>
      </w:r>
      <w:r>
        <w:t xml:space="preserve">United States Chicago</w:t>
      </w:r>
      <w:r>
        <w:t xml:space="preserve"> </w:t>
      </w:r>
      <w:r>
        <w:t xml:space="preserve">metropolitan area, to formally authorize the procurement of qualified</w:t>
      </w:r>
      <w:r>
        <w:t xml:space="preserve"> </w:t>
      </w:r>
      <w:r>
        <w:t xml:space="preserve">Teacher Secondary</w:t>
      </w:r>
      <w:r>
        <w:t xml:space="preserve"> </w:t>
      </w:r>
      <w:r>
        <w:t xml:space="preserve">educational services for the 2025–2026 academic year. This document serves as a binding agreement between the purchasing entity and the service provider for the recruitment, placement, and ongoing support of certified secondary-level educators across multiple Chicago-area schools. The</w:t>
      </w:r>
      <w:r>
        <w:t xml:space="preserve"> </w:t>
      </w:r>
      <w:r>
        <w:t xml:space="preserve">Teacher Secondary</w:t>
      </w:r>
      <w:r>
        <w:t xml:space="preserve"> </w:t>
      </w:r>
      <w:r>
        <w:t xml:space="preserve">positions covered under this</w:t>
      </w:r>
      <w:r>
        <w:t xml:space="preserve"> </w:t>
      </w:r>
      <w:r>
        <w:t xml:space="preserve">Purchase Order</w:t>
      </w:r>
      <w:r>
        <w:t xml:space="preserve"> </w:t>
      </w:r>
      <w:r>
        <w:t xml:space="preserve">encompass grades 7 through 12, including but not limited to mathematics, science, English language arts, social studies, and special education secondary programs.</w:t>
      </w:r>
    </w:p>
    <w:p>
      <w:pPr>
        <w:pStyle w:val="BodyText"/>
      </w:pPr>
      <w:r>
        <w:t xml:space="preserve">2. Line Items and Service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Full-time Teacher Secondary – Mathematics (Grades 9–12), Chicago Public Schools – West Side Campus</w:t>
            </w:r>
          </w:p>
        </w:tc>
        <w:tc>
          <w:tcPr/>
          <w:p>
            <w:pPr>
              <w:pStyle w:val="Compact"/>
              <w:jc w:val="left"/>
            </w:pPr>
            <w:r>
              <w:t xml:space="preserve">12</w:t>
            </w:r>
          </w:p>
        </w:tc>
        <w:tc>
          <w:tcPr/>
          <w:p>
            <w:pPr>
              <w:pStyle w:val="Compact"/>
              <w:jc w:val="left"/>
            </w:pPr>
            <w:r>
              <w:t xml:space="preserve">$68,500.00</w:t>
            </w:r>
          </w:p>
        </w:tc>
        <w:tc>
          <w:tcPr/>
          <w:p>
            <w:pPr>
              <w:pStyle w:val="Compact"/>
              <w:jc w:val="left"/>
            </w:pPr>
            <w:r>
              <w:t xml:space="preserve">$822,000.00</w:t>
            </w:r>
          </w:p>
        </w:tc>
      </w:tr>
      <w:tr>
        <w:tc>
          <w:tcPr/>
          <w:p>
            <w:pPr>
              <w:pStyle w:val="Compact"/>
              <w:jc w:val="left"/>
            </w:pPr>
            <w:r>
              <w:t xml:space="preserve">002</w:t>
            </w:r>
          </w:p>
        </w:tc>
        <w:tc>
          <w:tcPr/>
          <w:p>
            <w:pPr>
              <w:pStyle w:val="Compact"/>
              <w:jc w:val="left"/>
            </w:pPr>
            <w:r>
              <w:t xml:space="preserve">Full-time Teacher Secondary – Science (Biology, Chemistry, Physics), Chicago Public Schools – South Side Campus</w:t>
            </w:r>
          </w:p>
        </w:tc>
        <w:tc>
          <w:tcPr/>
          <w:p>
            <w:pPr>
              <w:pStyle w:val="Compact"/>
              <w:jc w:val="left"/>
            </w:pPr>
            <w:r>
              <w:t xml:space="preserve">10</w:t>
            </w:r>
          </w:p>
        </w:tc>
        <w:tc>
          <w:tcPr/>
          <w:p>
            <w:pPr>
              <w:pStyle w:val="Compact"/>
              <w:jc w:val="left"/>
            </w:pPr>
            <w:r>
              <w:t xml:space="preserve">$71,200.00</w:t>
            </w:r>
          </w:p>
        </w:tc>
        <w:tc>
          <w:tcPr/>
          <w:p>
            <w:pPr>
              <w:pStyle w:val="Compact"/>
              <w:jc w:val="left"/>
            </w:pPr>
            <w:r>
              <w:t xml:space="preserve">$712,000.00</w:t>
            </w:r>
          </w:p>
        </w:tc>
      </w:tr>
      <w:tr>
        <w:tc>
          <w:tcPr/>
          <w:p>
            <w:pPr>
              <w:pStyle w:val="Compact"/>
              <w:jc w:val="left"/>
            </w:pPr>
            <w:r>
              <w:t xml:space="preserve">003</w:t>
            </w:r>
          </w:p>
        </w:tc>
        <w:tc>
          <w:tcPr/>
          <w:p>
            <w:pPr>
              <w:pStyle w:val="Compact"/>
              <w:jc w:val="left"/>
            </w:pPr>
            <w:r>
              <w:t xml:space="preserve">Full-time Teacher Secondary – English Language Arts &amp; Literature, Chicago Public Schools – North Side Campus</w:t>
            </w:r>
          </w:p>
        </w:tc>
        <w:tc>
          <w:tcPr/>
          <w:p>
            <w:pPr>
              <w:pStyle w:val="Compact"/>
              <w:jc w:val="left"/>
            </w:pPr>
            <w:r>
              <w:t xml:space="preserve">14</w:t>
            </w:r>
          </w:p>
        </w:tc>
        <w:tc>
          <w:tcPr/>
          <w:p>
            <w:pPr>
              <w:pStyle w:val="Compact"/>
              <w:jc w:val="left"/>
            </w:pPr>
            <w:r>
              <w:t xml:space="preserve">$66,800.00</w:t>
            </w:r>
          </w:p>
        </w:tc>
        <w:tc>
          <w:tcPr/>
          <w:p>
            <w:pPr>
              <w:pStyle w:val="Compact"/>
              <w:jc w:val="left"/>
            </w:pPr>
            <w:r>
              <w:t xml:space="preserve">$935,200.00</w:t>
            </w:r>
          </w:p>
        </w:tc>
      </w:tr>
      <w:tr>
        <w:tc>
          <w:tcPr/>
          <w:p>
            <w:pPr>
              <w:pStyle w:val="Compact"/>
              <w:jc w:val="left"/>
            </w:pPr>
            <w:r>
              <w:t xml:space="preserve">004</w:t>
            </w:r>
          </w:p>
        </w:tc>
        <w:tc>
          <w:tcPr/>
          <w:p>
            <w:pPr>
              <w:pStyle w:val="Compact"/>
              <w:jc w:val="left"/>
            </w:pPr>
            <w:r>
              <w:t xml:space="preserve">Full-time Teacher Secondary – Social Studies &amp; History, Chicago Public Schools – Central Campus</w:t>
            </w:r>
          </w:p>
        </w:tc>
        <w:tc>
          <w:tcPr/>
          <w:p>
            <w:pPr>
              <w:pStyle w:val="Compact"/>
              <w:jc w:val="left"/>
            </w:pPr>
            <w:r>
              <w:t xml:space="preserve">8</w:t>
            </w:r>
          </w:p>
        </w:tc>
        <w:tc>
          <w:tcPr/>
          <w:p>
            <w:pPr>
              <w:pStyle w:val="Compact"/>
              <w:jc w:val="left"/>
            </w:pPr>
            <w:r>
              <w:t xml:space="preserve">$65,400.00</w:t>
            </w:r>
          </w:p>
        </w:tc>
        <w:tc>
          <w:tcPr/>
          <w:p>
            <w:pPr>
              <w:pStyle w:val="Compact"/>
              <w:jc w:val="left"/>
            </w:pPr>
            <w:r>
              <w:t xml:space="preserve">$523,200.00</w:t>
            </w:r>
          </w:p>
        </w:tc>
      </w:tr>
      <w:tr>
        <w:tc>
          <w:tcPr/>
          <w:p>
            <w:pPr>
              <w:pStyle w:val="Compact"/>
              <w:jc w:val="left"/>
            </w:pPr>
            <w:r>
              <w:t xml:space="preserve">005</w:t>
            </w:r>
          </w:p>
        </w:tc>
        <w:tc>
          <w:tcPr/>
          <w:p>
            <w:pPr>
              <w:pStyle w:val="Compact"/>
              <w:jc w:val="left"/>
            </w:pPr>
            <w:r>
              <w:t xml:space="preserve">Part-time Teacher Secondary – Special Education (Secondary), Chicago Public Schools – Multiple Campuses</w:t>
            </w:r>
          </w:p>
        </w:tc>
        <w:tc>
          <w:tcPr/>
          <w:p>
            <w:pPr>
              <w:pStyle w:val="Compact"/>
              <w:jc w:val="left"/>
            </w:pPr>
            <w:r>
              <w:t xml:space="preserve">6</w:t>
            </w:r>
          </w:p>
        </w:tc>
        <w:tc>
          <w:tcPr/>
          <w:p>
            <w:pPr>
              <w:pStyle w:val="Compact"/>
              <w:jc w:val="left"/>
            </w:pPr>
            <w:r>
              <w:t xml:space="preserve">$42,300.00</w:t>
            </w:r>
          </w:p>
        </w:tc>
        <w:tc>
          <w:tcPr/>
          <w:p>
            <w:pPr>
              <w:pStyle w:val="Compact"/>
              <w:jc w:val="left"/>
            </w:pPr>
            <w:r>
              <w:t xml:space="preserve">$253,800.00</w:t>
            </w:r>
          </w:p>
        </w:tc>
      </w:tr>
      <w:tr>
        <w:tc>
          <w:tcPr/>
          <w:p>
            <w:pPr>
              <w:pStyle w:val="Compact"/>
              <w:jc w:val="left"/>
            </w:pPr>
            <w:r>
              <w:t xml:space="preserve">006</w:t>
            </w:r>
          </w:p>
        </w:tc>
        <w:tc>
          <w:tcPr/>
          <w:p>
            <w:pPr>
              <w:pStyle w:val="Compact"/>
              <w:jc w:val="left"/>
            </w:pPr>
            <w:r>
              <w:t xml:space="preserve">Teacher Secondary Professional Development &amp; Certification Support Program (Annual)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007</w:t>
            </w:r>
          </w:p>
        </w:tc>
        <w:tc>
          <w:tcPr/>
          <w:p>
            <w:pPr>
              <w:pStyle w:val="Compact"/>
              <w:jc w:val="left"/>
            </w:pPr>
            <w:r>
              <w:t xml:space="preserve">Teacher Secondary Recruitment, Onboarding &amp; Administrative Support Services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right"/>
            </w:pPr>
            <w:r>
              <w:t xml:space="preserve">TOTAL PURCHASE ORDER AMOUNT:</w:t>
            </w:r>
          </w:p>
        </w:tc>
        <w:tc>
          <w:tcPr/>
          <w:p>
            <w:pPr>
              <w:pStyle w:val="Compact"/>
              <w:jc w:val="left"/>
            </w:pPr>
            <w:r>
              <w:t xml:space="preserve">$3,526,200.00</w:t>
            </w:r>
          </w:p>
        </w:tc>
      </w:tr>
    </w:tbl>
    <w:p>
      <w:pPr>
        <w:pStyle w:val="BodyText"/>
      </w:pPr>
      <w:r>
        <w:t xml:space="preserve">3. Delivery and Performance Terms</w:t>
      </w:r>
    </w:p>
    <w:p>
      <w:pPr>
        <w:pStyle w:val="BodyText"/>
      </w:pPr>
      <w:r>
        <w:t xml:space="preserve">All</w:t>
      </w:r>
      <w:r>
        <w:t xml:space="preserve"> </w:t>
      </w:r>
      <w:r>
        <w:t xml:space="preserve">Teacher Secondary</w:t>
      </w:r>
      <w:r>
        <w:t xml:space="preserve"> </w:t>
      </w:r>
      <w:r>
        <w:t xml:space="preserve">personnel procured under this</w:t>
      </w:r>
      <w:r>
        <w:t xml:space="preserve"> </w:t>
      </w:r>
      <w:r>
        <w:t xml:space="preserve">Purchase Order</w:t>
      </w:r>
      <w:r>
        <w:t xml:space="preserve"> </w:t>
      </w:r>
      <w:r>
        <w:t xml:space="preserve">shall be placed and actively reporting to their assigned Chicago-area school sites no later than August 18, 2025, in preparation for the fall semester commencement. The service provider, Midwest Educational Staffing Solutions, LLC, is responsible for ensuring that every</w:t>
      </w:r>
      <w:r>
        <w:t xml:space="preserve"> </w:t>
      </w:r>
      <w:r>
        <w:t xml:space="preserve">Teacher Secondary</w:t>
      </w:r>
      <w:r>
        <w:t xml:space="preserve"> </w:t>
      </w:r>
      <w:r>
        <w:t xml:space="preserve">candidate holds a valid Illinois State Board of Education (ISBE) certification appropriate for secondary-level instruction. All placements must comply with the Illinois School Code (105 ILCS 5/) and the specific hiring policies of the Chicago Board of Education. The</w:t>
      </w:r>
      <w:r>
        <w:t xml:space="preserve"> </w:t>
      </w:r>
      <w:r>
        <w:t xml:space="preserve">Purchase Order</w:t>
      </w:r>
      <w:r>
        <w:t xml:space="preserve"> </w:t>
      </w:r>
      <w:r>
        <w:t xml:space="preserve">covers the full academic year from August 18, 2025, through June 5, 2026, with a possible extension clause for summer enrichment programs in the</w:t>
      </w:r>
      <w:r>
        <w:t xml:space="preserve"> </w:t>
      </w:r>
      <w:r>
        <w:t xml:space="preserve">United States Chicago</w:t>
      </w:r>
      <w:r>
        <w:t xml:space="preserve"> </w:t>
      </w:r>
      <w:r>
        <w:t xml:space="preserve">district.</w:t>
      </w:r>
    </w:p>
    <w:p>
      <w:pPr>
        <w:pStyle w:val="BodyText"/>
      </w:pPr>
      <w:r>
        <w:t xml:space="preserve">4. Payment Terms and Conditions</w:t>
      </w:r>
    </w:p>
    <w:p>
      <w:pPr>
        <w:pStyle w:val="BodyText"/>
      </w:pPr>
      <w:r>
        <w:t xml:space="preserve">Payment for services rendered under this</w:t>
      </w:r>
      <w:r>
        <w:t xml:space="preserve"> </w:t>
      </w:r>
      <w:r>
        <w:t xml:space="preserve">Purchase Order</w:t>
      </w:r>
      <w:r>
        <w:t xml:space="preserve"> </w:t>
      </w:r>
      <w:r>
        <w:t xml:space="preserve">shall be made on a monthly basis, net thirty (30) days from the date of invoice receipt. Invoices must reference</w:t>
      </w:r>
      <w:r>
        <w:t xml:space="preserve"> </w:t>
      </w:r>
      <w:r>
        <w:t xml:space="preserve">Purchase Order</w:t>
      </w:r>
      <w:r>
        <w:t xml:space="preserve"> </w:t>
      </w:r>
      <w:r>
        <w:t xml:space="preserve">number US-CHI-2025-04872 and itemize each</w:t>
      </w:r>
      <w:r>
        <w:t xml:space="preserve"> </w:t>
      </w:r>
      <w:r>
        <w:t xml:space="preserve">Teacher Secondary</w:t>
      </w:r>
      <w:r>
        <w:t xml:space="preserve"> </w:t>
      </w:r>
      <w:r>
        <w:t xml:space="preserve">placement by campus and subject area. A 2% late-payment penalty shall apply to any invoice not settled within the stipulated period. All payments shall be processed via electronic funds transfer (EFT) to the account designated by Midwest Educational Staffing Solutions, LLC. The total committed value of this</w:t>
      </w:r>
      <w:r>
        <w:t xml:space="preserve"> </w:t>
      </w:r>
      <w:r>
        <w:t xml:space="preserve">Purchase Order</w:t>
      </w:r>
      <w:r>
        <w:t xml:space="preserve"> </w:t>
      </w:r>
      <w:r>
        <w:t xml:space="preserve">is Three Million Five Hundred Twenty-Six Thousand Two Hundred U.S. Dollars ($3,526,200.00), subject to applicable Illinois state and federal tax withholdings as required by the Internal Revenue Service and the Illinois Department of Revenue.</w:t>
      </w:r>
    </w:p>
    <w:p>
      <w:pPr>
        <w:pStyle w:val="BodyText"/>
      </w:pPr>
      <w:r>
        <w:t xml:space="preserve">5. Qualification Requirements for Teacher Secondary Personnel</w:t>
      </w:r>
    </w:p>
    <w:p>
      <w:pPr>
        <w:pStyle w:val="BodyText"/>
      </w:pPr>
      <w:r>
        <w:t xml:space="preserve">Each</w:t>
      </w:r>
      <w:r>
        <w:t xml:space="preserve"> </w:t>
      </w:r>
      <w:r>
        <w:t xml:space="preserve">Teacher Secondary</w:t>
      </w:r>
      <w:r>
        <w:t xml:space="preserve"> </w:t>
      </w:r>
      <w:r>
        <w:t xml:space="preserve">placed under this agreement must meet the following minimum qualifications: (a) a bachelor's degree or higher from an accredited institution; (b) a valid Illinois secondary teaching license in the relevant subject area; (c) a minimum of two (2) years of documented secondary-level teaching experience in a public or accredited private school; (d) successful completion of a background check through the Illinois State Police and the FBI, as mandated for all educators in the</w:t>
      </w:r>
      <w:r>
        <w:t xml:space="preserve"> </w:t>
      </w:r>
      <w:r>
        <w:t xml:space="preserve">United States Chicago</w:t>
      </w:r>
      <w:r>
        <w:t xml:space="preserve"> </w:t>
      </w:r>
      <w:r>
        <w:t xml:space="preserve">school system; and (e) a demonstrated commitment to the Chicago Public Schools mission of equity, academic excellence, and community engagement. The service provider shall maintain a qualified reserve pool of at least ten (10) additional</w:t>
      </w:r>
      <w:r>
        <w:t xml:space="preserve"> </w:t>
      </w:r>
      <w:r>
        <w:t xml:space="preserve">Teacher Secondary</w:t>
      </w:r>
      <w:r>
        <w:t xml:space="preserve"> </w:t>
      </w:r>
      <w:r>
        <w:t xml:space="preserve">candidates to address any mid-year vacancies or terminations.</w:t>
      </w:r>
    </w:p>
    <w:p>
      <w:pPr>
        <w:pStyle w:val="BodyText"/>
      </w:pPr>
      <w:r>
        <w:t xml:space="preserve">6. Cancellation, Termination, and Dispute Resolution</w:t>
      </w:r>
    </w:p>
    <w:p>
      <w:pPr>
        <w:pStyle w:val="BodyText"/>
      </w:pPr>
      <w:r>
        <w:t xml:space="preserve">Either party may terminate this</w:t>
      </w:r>
      <w:r>
        <w:t xml:space="preserve"> </w:t>
      </w:r>
      <w:r>
        <w:t xml:space="preserve">Purchase Order</w:t>
      </w:r>
      <w:r>
        <w:t xml:space="preserve"> </w:t>
      </w:r>
      <w:r>
        <w:t xml:space="preserve">with sixty (60) days' written notice. In the event of a</w:t>
      </w:r>
      <w:r>
        <w:t xml:space="preserve"> </w:t>
      </w:r>
      <w:r>
        <w:t xml:space="preserve">Teacher Secondary</w:t>
      </w:r>
      <w:r>
        <w:t xml:space="preserve"> </w:t>
      </w:r>
      <w:r>
        <w:t xml:space="preserve">placement being terminated for cause, the service provider shall supply a replacement educator within fifteen (15) business days at no additional cost to the purchasing entity. All disputes arising from the interpretation or performance of this</w:t>
      </w:r>
      <w:r>
        <w:t xml:space="preserve"> </w:t>
      </w:r>
      <w:r>
        <w:t xml:space="preserve">Purchase Order</w:t>
      </w:r>
      <w:r>
        <w:t xml:space="preserve"> </w:t>
      </w:r>
      <w:r>
        <w:t xml:space="preserve">shall be resolved through mediation in Cook County,</w:t>
      </w:r>
      <w:r>
        <w:t xml:space="preserve"> </w:t>
      </w:r>
      <w:r>
        <w:t xml:space="preserve">United States Chicago</w:t>
      </w:r>
      <w:r>
        <w:t xml:space="preserve">, in accordance with Illinois state law. If mediation is unsuccessful, binding arbitration shall be conducted under the rules of the American Arbitration Association in Chicago, Illinois.</w:t>
      </w:r>
    </w:p>
    <w:p>
      <w:pPr>
        <w:pStyle w:val="BodyText"/>
      </w:pPr>
      <w:r>
        <w:t xml:space="preserve">7. Compliance and Regulatory Adherence</w:t>
      </w:r>
    </w:p>
    <w:p>
      <w:pPr>
        <w:pStyle w:val="BodyText"/>
      </w:pPr>
      <w:r>
        <w:t xml:space="preserve">This</w:t>
      </w:r>
      <w:r>
        <w:t xml:space="preserve"> </w:t>
      </w:r>
      <w:r>
        <w:t xml:space="preserve">Purchase Order</w:t>
      </w:r>
      <w:r>
        <w:t xml:space="preserve"> </w:t>
      </w:r>
      <w:r>
        <w:t xml:space="preserve">and all associated</w:t>
      </w:r>
      <w:r>
        <w:t xml:space="preserve"> </w:t>
      </w:r>
      <w:r>
        <w:t xml:space="preserve">Teacher Secondary</w:t>
      </w:r>
      <w:r>
        <w:t xml:space="preserve"> </w:t>
      </w:r>
      <w:r>
        <w:t xml:space="preserve">services are subject to compliance with all applicable federal, state, and local regulations, including but not limited to the Individuals with Disabilities Education Act (IDEA), Title VI of the Civil Rights Act, the Illinois Human Rights Act, and the Chicago Board of Education's Board Policies. The service provider warrants that all</w:t>
      </w:r>
      <w:r>
        <w:t xml:space="preserve"> </w:t>
      </w:r>
      <w:r>
        <w:t xml:space="preserve">Teacher Secondary</w:t>
      </w:r>
      <w:r>
        <w:t xml:space="preserve"> </w:t>
      </w:r>
      <w:r>
        <w:t xml:space="preserve">personnel will be treated in full compliance with the Fair Labor Standards Act (FLSA) and Illinois wage and hour laws. All records related to this</w:t>
      </w:r>
      <w:r>
        <w:t xml:space="preserve"> </w:t>
      </w:r>
      <w:r>
        <w:t xml:space="preserve">Purchase Order</w:t>
      </w:r>
      <w:r>
        <w:t xml:space="preserve"> </w:t>
      </w:r>
      <w:r>
        <w:t xml:space="preserve">shall be retained for a minimum of seven (7) years in accordance with the Illinois Records Act.</w:t>
      </w:r>
    </w:p>
    <w:p>
      <w:pPr>
        <w:pStyle w:val="BodyText"/>
      </w:pPr>
      <w:r>
        <w:rPr>
          <w:bCs/>
          <w:b/>
        </w:rPr>
        <w:t xml:space="preserve">Authorized by (Purchasing Entity):</w:t>
      </w:r>
    </w:p>
    <w:p>
      <w:pPr>
        <w:pStyle w:val="BodyText"/>
      </w:pPr>
      <w:r>
        <w:t xml:space="preserve">Dr. Margaret L. Thompson</w:t>
      </w:r>
    </w:p>
    <w:p>
      <w:pPr>
        <w:pStyle w:val="BodyText"/>
      </w:pPr>
      <w:r>
        <w:t xml:space="preserve">Director of Procurement &amp; Human Resources</w:t>
      </w:r>
    </w:p>
    <w:p>
      <w:pPr>
        <w:pStyle w:val="BodyText"/>
      </w:pPr>
      <w:r>
        <w:t xml:space="preserve">Chicago Public Schools, United States Chicago</w:t>
      </w:r>
    </w:p>
    <w:p>
      <w:pPr>
        <w:pStyle w:val="BodyText"/>
      </w:pPr>
      <w:r>
        <w:t xml:space="preserve">Signature &amp; Date</w:t>
      </w:r>
    </w:p>
    <w:p>
      <w:pPr>
        <w:pStyle w:val="BodyText"/>
      </w:pPr>
      <w:r>
        <w:rPr>
          <w:bCs/>
          <w:b/>
        </w:rPr>
        <w:t xml:space="preserve">Accepted by (Service Provider):</w:t>
      </w:r>
    </w:p>
    <w:p>
      <w:pPr>
        <w:pStyle w:val="BodyText"/>
      </w:pPr>
      <w:r>
        <w:t xml:space="preserve">James R. Whitfield</w:t>
      </w:r>
    </w:p>
    <w:p>
      <w:pPr>
        <w:pStyle w:val="BodyText"/>
      </w:pPr>
      <w:r>
        <w:t xml:space="preserve">Chief Executive Officer</w:t>
      </w:r>
    </w:p>
    <w:p>
      <w:pPr>
        <w:pStyle w:val="BodyText"/>
      </w:pPr>
      <w:r>
        <w:t xml:space="preserve">Midwest Educational Staffing Solutions, LLC</w:t>
      </w:r>
    </w:p>
    <w:p>
      <w:pPr>
        <w:pStyle w:val="BodyText"/>
      </w:pPr>
      <w:r>
        <w:t xml:space="preserve">Chicago, Illinois, United States</w:t>
      </w:r>
    </w:p>
    <w:p>
      <w:pPr>
        <w:pStyle w:val="BodyText"/>
      </w:pPr>
      <w:r>
        <w:t xml:space="preserve">Signature &amp; Date</w:t>
      </w:r>
    </w:p>
    <w:p>
      <w:pPr>
        <w:pStyle w:val="BodyText"/>
      </w:pPr>
      <w:r>
        <w:t xml:space="preserve">This Purchase Order (US-CHI-2025-04872) is a controlled document issued by Chicago Public Schools for the procurement of Teacher Secondary educational services in the United States Chicago district. Unauthorized reproduction or distribution is prohibited. For inquiries, contact the Office of Procurement at (312) 555-0147 or procurement@cps.edu. Document Version 1.0 | Effective Date: June 15, 2025 | Expiration: June 5, 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United States Chicago</dc:title>
  <dc:creator/>
  <dc:language>en</dc:language>
  <cp:keywords/>
  <dcterms:created xsi:type="dcterms:W3CDTF">2026-10-10T02:43:36Z</dcterms:created>
  <dcterms:modified xsi:type="dcterms:W3CDTF">2026-10-10T02:43:36Z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