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Algeria</w:t>
      </w:r>
      <w:r>
        <w:t xml:space="preserve"> </w:t>
      </w:r>
      <w:r>
        <w:t xml:space="preserve">Algiers</w:t>
      </w:r>
    </w:p>
    <w:bookmarkStart w:id="20" w:name="purchase-order"/>
    <w:p>
      <w:pPr>
        <w:pStyle w:val="Heading1"/>
      </w:pPr>
      <w:r>
        <w:t xml:space="preserve">PURCHASE ORDER</w:t>
      </w:r>
    </w:p>
    <w:p>
      <w:pPr>
        <w:pStyle w:val="FirstParagraph"/>
      </w:pPr>
      <w:r>
        <w:t xml:space="preserve">Procurement of Telecommunication Engineer Professional Services</w:t>
      </w:r>
    </w:p>
    <w:p>
      <w:pPr>
        <w:pStyle w:val="BodyText"/>
      </w:pPr>
      <w:r>
        <w:t xml:space="preserve">Algeria Algiers — Republic of Algeria</w:t>
      </w:r>
    </w:p>
    <w:bookmarkEnd w:id="20"/>
    <w:p>
      <w:pPr>
        <w:pStyle w:val="BodyText"/>
      </w:pPr>
      <w:r>
        <w:rPr>
          <w:bCs/>
          <w:b/>
        </w:rPr>
        <w:t xml:space="preserve">Purchase Order No.:</w:t>
      </w:r>
      <w:r>
        <w:t xml:space="preserve"> </w:t>
      </w:r>
      <w:r>
        <w:t xml:space="preserve">PO-ALG-2025-04782</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Entity:</w:t>
      </w:r>
      <w:r>
        <w:t xml:space="preserve"> </w:t>
      </w:r>
      <w:r>
        <w:t xml:space="preserve">Algiers Telecommunications Infrastructure Authority (ATIA)</w:t>
      </w:r>
      <w:r>
        <w:br/>
      </w:r>
      <w:r>
        <w:rPr>
          <w:bCs/>
          <w:b/>
        </w:rPr>
        <w:t xml:space="preserve">Address:</w:t>
      </w:r>
      <w:r>
        <w:t xml:space="preserve"> </w:t>
      </w:r>
      <w:r>
        <w:t xml:space="preserve">12, Boulevard Zighout Youcef, Hydra, Algiers 16000, Algeria</w:t>
      </w:r>
      <w:r>
        <w:br/>
      </w:r>
      <w:r>
        <w:rPr>
          <w:bCs/>
          <w:b/>
        </w:rPr>
        <w:t xml:space="preserve">Contact:</w:t>
      </w:r>
      <w:r>
        <w:t xml:space="preserve"> </w:t>
      </w:r>
      <w:r>
        <w:t xml:space="preserve">procurement@atia.dz | +213 21 23 45 67</w:t>
      </w:r>
    </w:p>
    <w:p>
      <w:pPr>
        <w:pStyle w:val="BodyText"/>
      </w:pPr>
      <w:r>
        <w:t xml:space="preserve">1. Parties Involved</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Role</w:t>
            </w:r>
          </w:p>
        </w:tc>
        <w:tc>
          <w:tcPr/>
          <w:p>
            <w:pPr>
              <w:pStyle w:val="Compact"/>
              <w:jc w:val="left"/>
            </w:pPr>
            <w:r>
              <w:t xml:space="preserve">Entity / Individual</w:t>
            </w:r>
          </w:p>
        </w:tc>
        <w:tc>
          <w:tcPr/>
          <w:p>
            <w:pPr>
              <w:pStyle w:val="Compact"/>
              <w:jc w:val="left"/>
            </w:pPr>
            <w:r>
              <w:t xml:space="preserve">Details</w:t>
            </w:r>
          </w:p>
        </w:tc>
      </w:tr>
      <w:tr>
        <w:tc>
          <w:tcPr/>
          <w:p>
            <w:pPr>
              <w:pStyle w:val="Compact"/>
              <w:jc w:val="left"/>
            </w:pPr>
            <w:r>
              <w:rPr>
                <w:bCs/>
                <w:b/>
              </w:rPr>
              <w:t xml:space="preserve">Purchaser (Buyer)</w:t>
            </w:r>
          </w:p>
        </w:tc>
        <w:tc>
          <w:tcPr/>
          <w:p>
            <w:pPr>
              <w:pStyle w:val="Compact"/>
              <w:jc w:val="left"/>
            </w:pPr>
            <w:r>
              <w:t xml:space="preserve">Algiers Telecommunications Infrastructure Authority (ATIA)</w:t>
            </w:r>
          </w:p>
        </w:tc>
        <w:tc>
          <w:tcPr/>
          <w:p>
            <w:pPr>
              <w:pStyle w:val="Compact"/>
              <w:jc w:val="left"/>
            </w:pPr>
            <w:r>
              <w:t xml:space="preserve">Government agency responsible for telecommunications infrastructure planning and deployment across the Algiers metropolitan region, Algeria.</w:t>
            </w:r>
          </w:p>
        </w:tc>
      </w:tr>
      <w:tr>
        <w:tc>
          <w:tcPr/>
          <w:p>
            <w:pPr>
              <w:pStyle w:val="Compact"/>
              <w:jc w:val="left"/>
            </w:pPr>
            <w:r>
              <w:rPr>
                <w:bCs/>
                <w:b/>
              </w:rPr>
              <w:t xml:space="preserve">Supplier (Seller)</w:t>
            </w:r>
          </w:p>
        </w:tc>
        <w:tc>
          <w:tcPr/>
          <w:p>
            <w:pPr>
              <w:pStyle w:val="Compact"/>
              <w:jc w:val="left"/>
            </w:pPr>
            <w:r>
              <w:t xml:space="preserve">Sahara Telecom Engineering &amp; Consulting SARL</w:t>
            </w:r>
          </w:p>
        </w:tc>
        <w:tc>
          <w:tcPr/>
          <w:p>
            <w:pPr>
              <w:pStyle w:val="Compact"/>
              <w:jc w:val="left"/>
            </w:pPr>
            <w:r>
              <w:t xml:space="preserve">Registered professional services firm, RC: 16/00-1234567B25, located at 8, Rue Didouche Mourad, Bab El Oued, Algiers 13000, Algeria.</w:t>
            </w:r>
          </w:p>
        </w:tc>
      </w:tr>
      <w:tr>
        <w:tc>
          <w:tcPr/>
          <w:p>
            <w:pPr>
              <w:pStyle w:val="Compact"/>
              <w:jc w:val="left"/>
            </w:pPr>
            <w:r>
              <w:rPr>
                <w:bCs/>
                <w:b/>
              </w:rPr>
              <w:t xml:space="preserve">Assigned Professional</w:t>
            </w:r>
          </w:p>
        </w:tc>
        <w:tc>
          <w:tcPr/>
          <w:p>
            <w:pPr>
              <w:pStyle w:val="Compact"/>
              <w:jc w:val="left"/>
            </w:pPr>
            <w:r>
              <w:t xml:space="preserve">Mr. Karim Benali — Senior Telecommunication Engineer</w:t>
            </w:r>
          </w:p>
        </w:tc>
        <w:tc>
          <w:tcPr/>
          <w:p>
            <w:pPr>
              <w:pStyle w:val="Compact"/>
              <w:jc w:val="left"/>
            </w:pPr>
            <w:r>
              <w:t xml:space="preserve">Certified Telecommunication Engineer (CCNP, PMP), 12 years of experience in fiber-optic network design, 5G deployment, and satellite communications. National ID: 189 05 12 345 67 890.</w:t>
            </w:r>
          </w:p>
        </w:tc>
      </w:tr>
    </w:tbl>
    <w:p>
      <w:pPr>
        <w:pStyle w:val="BodyText"/>
      </w:pPr>
      <w:r>
        <w:t xml:space="preserve">2. Scope of Procurement</w:t>
      </w:r>
    </w:p>
    <w:p>
      <w:pPr>
        <w:pStyle w:val="BodyText"/>
      </w:pPr>
      <w:r>
        <w:t xml:space="preserve">This</w:t>
      </w:r>
      <w:r>
        <w:t xml:space="preserve"> </w:t>
      </w:r>
      <w:r>
        <w:t xml:space="preserve">Purchase Order</w:t>
      </w:r>
      <w:r>
        <w:t xml:space="preserve"> </w:t>
      </w:r>
      <w:r>
        <w:t xml:space="preserve">is issued by the Algiers Telecommunications Infrastructure Authority to formally procure the professional services of a qualified</w:t>
      </w:r>
      <w:r>
        <w:t xml:space="preserve"> </w:t>
      </w:r>
      <w:r>
        <w:t xml:space="preserve">Telecommunication Engineer</w:t>
      </w:r>
      <w:r>
        <w:t xml:space="preserve"> </w:t>
      </w:r>
      <w:r>
        <w:t xml:space="preserve">for the design, supervision, and commissioning of a new fiber-optic backbone network and 5G base station infrastructure serving the northern districts of</w:t>
      </w:r>
      <w:r>
        <w:t xml:space="preserve"> </w:t>
      </w:r>
      <w:r>
        <w:t xml:space="preserve">Algeria Algiers</w:t>
      </w:r>
      <w:r>
        <w:t xml:space="preserve">, including the municipalities of Hydra, Bab El Oued, Kouba, and El Harrach. The</w:t>
      </w:r>
      <w:r>
        <w:t xml:space="preserve"> </w:t>
      </w:r>
      <w:r>
        <w:t xml:space="preserve">Telecommunication Engineer</w:t>
      </w:r>
      <w:r>
        <w:t xml:space="preserve"> </w:t>
      </w:r>
      <w:r>
        <w:t xml:space="preserve">shall be responsible for all technical planning, site surveys, equipment specification, installation oversight, and final performance testing of the telecommunications systems within the defined geographic scope of</w:t>
      </w:r>
      <w:r>
        <w:t xml:space="preserve"> </w:t>
      </w:r>
      <w:r>
        <w:t xml:space="preserve">Algeria Algiers</w:t>
      </w:r>
      <w:r>
        <w:t xml:space="preserve">.</w:t>
      </w:r>
    </w:p>
    <w:p>
      <w:pPr>
        <w:pStyle w:val="BodyText"/>
      </w:pPr>
      <w:r>
        <w:t xml:space="preserve">3. Itemized Services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Duration</w:t>
            </w:r>
          </w:p>
        </w:tc>
        <w:tc>
          <w:tcPr/>
          <w:p>
            <w:pPr>
              <w:pStyle w:val="Compact"/>
              <w:jc w:val="left"/>
            </w:pPr>
            <w:r>
              <w:t xml:space="preserve">Unit Price (DZD)</w:t>
            </w:r>
          </w:p>
        </w:tc>
        <w:tc>
          <w:tcPr/>
          <w:p>
            <w:pPr>
              <w:pStyle w:val="Compact"/>
              <w:jc w:val="left"/>
            </w:pPr>
            <w:r>
              <w:t xml:space="preserve">Amount (DZD)</w:t>
            </w:r>
          </w:p>
        </w:tc>
      </w:tr>
      <w:tr>
        <w:tc>
          <w:tcPr/>
          <w:p>
            <w:pPr>
              <w:pStyle w:val="Compact"/>
              <w:jc w:val="left"/>
            </w:pPr>
            <w:r>
              <w:t xml:space="preserve">01</w:t>
            </w:r>
          </w:p>
        </w:tc>
        <w:tc>
          <w:tcPr/>
          <w:p>
            <w:pPr>
              <w:pStyle w:val="Compact"/>
              <w:jc w:val="left"/>
            </w:pPr>
            <w:r>
              <w:t xml:space="preserve">Site survey and feasibility study for fiber-optic backbone across 4 districts of Algeria Algiers</w:t>
            </w:r>
          </w:p>
        </w:tc>
        <w:tc>
          <w:tcPr/>
          <w:p>
            <w:pPr>
              <w:pStyle w:val="Compact"/>
              <w:jc w:val="left"/>
            </w:pPr>
            <w:r>
              <w:t xml:space="preserve">30 days</w:t>
            </w:r>
          </w:p>
        </w:tc>
        <w:tc>
          <w:tcPr/>
          <w:p>
            <w:pPr>
              <w:pStyle w:val="Compact"/>
              <w:jc w:val="left"/>
            </w:pPr>
            <w:r>
              <w:t xml:space="preserve">1,200,000</w:t>
            </w:r>
          </w:p>
        </w:tc>
        <w:tc>
          <w:tcPr/>
          <w:p>
            <w:pPr>
              <w:pStyle w:val="Compact"/>
              <w:jc w:val="left"/>
            </w:pPr>
            <w:r>
              <w:t xml:space="preserve">1,200,000</w:t>
            </w:r>
          </w:p>
        </w:tc>
      </w:tr>
      <w:tr>
        <w:tc>
          <w:tcPr/>
          <w:p>
            <w:pPr>
              <w:pStyle w:val="Compact"/>
              <w:jc w:val="left"/>
            </w:pPr>
            <w:r>
              <w:t xml:space="preserve">02</w:t>
            </w:r>
          </w:p>
        </w:tc>
        <w:tc>
          <w:tcPr/>
          <w:p>
            <w:pPr>
              <w:pStyle w:val="Compact"/>
              <w:jc w:val="left"/>
            </w:pPr>
            <w:r>
              <w:t xml:space="preserve">Network architecture design and 5G base station placement plan for Algeria Algiers</w:t>
            </w:r>
          </w:p>
        </w:tc>
        <w:tc>
          <w:tcPr/>
          <w:p>
            <w:pPr>
              <w:pStyle w:val="Compact"/>
              <w:jc w:val="left"/>
            </w:pPr>
            <w:r>
              <w:t xml:space="preserve">45 days</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03</w:t>
            </w:r>
          </w:p>
        </w:tc>
        <w:tc>
          <w:tcPr/>
          <w:p>
            <w:pPr>
              <w:pStyle w:val="Compact"/>
              <w:jc w:val="left"/>
            </w:pPr>
            <w:r>
              <w:t xml:space="preserve">Technical supervision of civil works and equipment installation (Telecommunication Engineer on-site)</w:t>
            </w:r>
          </w:p>
        </w:tc>
        <w:tc>
          <w:tcPr/>
          <w:p>
            <w:pPr>
              <w:pStyle w:val="Compact"/>
              <w:jc w:val="left"/>
            </w:pPr>
            <w:r>
              <w:t xml:space="preserve">90 days</w:t>
            </w:r>
          </w:p>
        </w:tc>
        <w:tc>
          <w:tcPr/>
          <w:p>
            <w:pPr>
              <w:pStyle w:val="Compact"/>
              <w:jc w:val="left"/>
            </w:pPr>
            <w:r>
              <w:t xml:space="preserve">1,800,000</w:t>
            </w:r>
          </w:p>
        </w:tc>
        <w:tc>
          <w:tcPr/>
          <w:p>
            <w:pPr>
              <w:pStyle w:val="Compact"/>
              <w:jc w:val="left"/>
            </w:pPr>
            <w:r>
              <w:t xml:space="preserve">1,800,000</w:t>
            </w:r>
          </w:p>
        </w:tc>
      </w:tr>
      <w:tr>
        <w:tc>
          <w:tcPr/>
          <w:p>
            <w:pPr>
              <w:pStyle w:val="Compact"/>
              <w:jc w:val="left"/>
            </w:pPr>
            <w:r>
              <w:t xml:space="preserve">04</w:t>
            </w:r>
          </w:p>
        </w:tc>
        <w:tc>
          <w:tcPr/>
          <w:p>
            <w:pPr>
              <w:pStyle w:val="Compact"/>
              <w:jc w:val="left"/>
            </w:pPr>
            <w:r>
              <w:t xml:space="preserve">System integration, configuration, and commissioning of telecommunications infrastructure</w:t>
            </w:r>
          </w:p>
        </w:tc>
        <w:tc>
          <w:tcPr/>
          <w:p>
            <w:pPr>
              <w:pStyle w:val="Compact"/>
              <w:jc w:val="left"/>
            </w:pPr>
            <w:r>
              <w:t xml:space="preserve">30 days</w:t>
            </w:r>
          </w:p>
        </w:tc>
        <w:tc>
          <w:tcPr/>
          <w:p>
            <w:pPr>
              <w:pStyle w:val="Compact"/>
              <w:jc w:val="left"/>
            </w:pPr>
            <w:r>
              <w:t xml:space="preserve">2,000,000</w:t>
            </w:r>
          </w:p>
        </w:tc>
        <w:tc>
          <w:tcPr/>
          <w:p>
            <w:pPr>
              <w:pStyle w:val="Compact"/>
              <w:jc w:val="left"/>
            </w:pPr>
            <w:r>
              <w:t xml:space="preserve">2,000,000</w:t>
            </w:r>
          </w:p>
        </w:tc>
      </w:tr>
      <w:tr>
        <w:tc>
          <w:tcPr/>
          <w:p>
            <w:pPr>
              <w:pStyle w:val="Compact"/>
              <w:jc w:val="left"/>
            </w:pPr>
            <w:r>
              <w:t xml:space="preserve">05</w:t>
            </w:r>
          </w:p>
        </w:tc>
        <w:tc>
          <w:tcPr/>
          <w:p>
            <w:pPr>
              <w:pStyle w:val="Compact"/>
              <w:jc w:val="left"/>
            </w:pPr>
            <w:r>
              <w:t xml:space="preserve">Performance testing, acceptance documentation, and training of ATIA operational staff in Algeria Algiers</w:t>
            </w:r>
          </w:p>
        </w:tc>
        <w:tc>
          <w:tcPr/>
          <w:p>
            <w:pPr>
              <w:pStyle w:val="Compact"/>
              <w:jc w:val="left"/>
            </w:pPr>
            <w:r>
              <w:t xml:space="preserve">15 days</w:t>
            </w:r>
          </w:p>
        </w:tc>
        <w:tc>
          <w:tcPr/>
          <w:p>
            <w:pPr>
              <w:pStyle w:val="Compact"/>
              <w:jc w:val="left"/>
            </w:pPr>
            <w:r>
              <w:t xml:space="preserve">900,000</w:t>
            </w:r>
          </w:p>
        </w:tc>
        <w:tc>
          <w:tcPr/>
          <w:p>
            <w:pPr>
              <w:pStyle w:val="Compact"/>
              <w:jc w:val="left"/>
            </w:pPr>
            <w:r>
              <w:t xml:space="preserve">900,000</w:t>
            </w:r>
          </w:p>
        </w:tc>
      </w:tr>
      <w:tr>
        <w:tc>
          <w:tcPr/>
          <w:p>
            <w:pPr>
              <w:pStyle w:val="Compact"/>
              <w:jc w:val="left"/>
            </w:pPr>
            <w:r>
              <w:t xml:space="preserve">06</w:t>
            </w:r>
          </w:p>
        </w:tc>
        <w:tc>
          <w:tcPr/>
          <w:p>
            <w:pPr>
              <w:pStyle w:val="Compact"/>
              <w:jc w:val="left"/>
            </w:pPr>
            <w:r>
              <w:t xml:space="preserve">Warranty period technical support and maintenance advisory (12 months post-commissioning)</w:t>
            </w:r>
          </w:p>
        </w:tc>
        <w:tc>
          <w:tcPr/>
          <w:p>
            <w:pPr>
              <w:pStyle w:val="Compact"/>
              <w:jc w:val="left"/>
            </w:pPr>
            <w:r>
              <w:t xml:space="preserve">365 days</w:t>
            </w:r>
          </w:p>
        </w:tc>
        <w:tc>
          <w:tcPr/>
          <w:p>
            <w:pPr>
              <w:pStyle w:val="Compact"/>
              <w:jc w:val="left"/>
            </w:pPr>
            <w:r>
              <w:t xml:space="preserve">1,500,000</w:t>
            </w:r>
          </w:p>
        </w:tc>
        <w:tc>
          <w:tcPr/>
          <w:p>
            <w:pPr>
              <w:pStyle w:val="Compact"/>
              <w:jc w:val="left"/>
            </w:pPr>
            <w:r>
              <w:t xml:space="preserve">1,500,000</w:t>
            </w:r>
          </w:p>
        </w:tc>
      </w:tr>
      <w:tr>
        <w:tc>
          <w:tcPr>
            <w:gridSpan w:val="4"/>
          </w:tcPr>
          <w:p>
            <w:pPr>
              <w:pStyle w:val="Compact"/>
              <w:jc w:val="right"/>
            </w:pPr>
            <w:r>
              <w:t xml:space="preserve">TOTAL CONTRACT VALUE (DZD)</w:t>
            </w:r>
          </w:p>
        </w:tc>
        <w:tc>
          <w:tcPr/>
          <w:p>
            <w:pPr>
              <w:pStyle w:val="Compact"/>
              <w:jc w:val="left"/>
            </w:pPr>
            <w:r>
              <w:t xml:space="preserve">9,900,000</w:t>
            </w:r>
          </w:p>
        </w:tc>
      </w:tr>
    </w:tbl>
    <w:p>
      <w:pPr>
        <w:pStyle w:val="BodyText"/>
      </w:pPr>
      <w:r>
        <w:t xml:space="preserve">All prices are quoted in Algerian Dinars (DZD) and are inclusive of applicable taxes as per Algerian fiscal regulations. The total contract value for this Purchase Order amounts to Nine Million Nine Hundred Thousand Algerian Dinars (9,900,000 DZD).</w:t>
      </w:r>
    </w:p>
    <w:p>
      <w:pPr>
        <w:pStyle w:val="BodyText"/>
      </w:pPr>
      <w:r>
        <w:t xml:space="preserve">4. Terms and Conditions</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People's Democratic Republic of Algeria, including the Algerian Public Procurement Code (Law 23-12) and applicable telecommunications regulations issued by the ARPT (Algerian Regulatory Authority for Postal and Telecommunications).</w:t>
      </w:r>
    </w:p>
    <w:p>
      <w:pPr>
        <w:numPr>
          <w:ilvl w:val="0"/>
          <w:numId w:val="1001"/>
        </w:numPr>
        <w:pStyle w:val="Compact"/>
      </w:pPr>
      <w:r>
        <w:rPr>
          <w:bCs/>
          <w:b/>
        </w:rPr>
        <w:t xml:space="preserve">Qualification Requirement:</w:t>
      </w:r>
      <w:r>
        <w:t xml:space="preserve"> </w:t>
      </w:r>
      <w:r>
        <w:t xml:space="preserve">The assigned Telecommunication Engineer must hold a minimum of a Master's degree in Telecommunications Engineering or equivalent, possess valid professional certification recognized in Algeria, and demonstrate a minimum of ten (10) years of hands-on experience in telecommunications network design and deployment. The Telecommunication Engineer must be legally authorized to practice engineering services within Algeria Algiers.</w:t>
      </w:r>
    </w:p>
    <w:p>
      <w:pPr>
        <w:numPr>
          <w:ilvl w:val="0"/>
          <w:numId w:val="1001"/>
        </w:numPr>
        <w:pStyle w:val="Compact"/>
      </w:pPr>
      <w:r>
        <w:rPr>
          <w:bCs/>
          <w:b/>
        </w:rPr>
        <w:t xml:space="preserve">Delivery and Performance:</w:t>
      </w:r>
      <w:r>
        <w:t xml:space="preserve"> </w:t>
      </w:r>
      <w:r>
        <w:t xml:space="preserve">All deliverables under this Purchase Order must be completed within the Algiers metropolitan area, Algeria. The Telecommunication Engineer shall report to the ATIA project office located in Hydra, Algiers, no later than 08:00 AM on each working day during active project phases.</w:t>
      </w:r>
    </w:p>
    <w:p>
      <w:pPr>
        <w:numPr>
          <w:ilvl w:val="0"/>
          <w:numId w:val="1001"/>
        </w:numPr>
        <w:pStyle w:val="Compact"/>
      </w:pPr>
      <w:r>
        <w:rPr>
          <w:bCs/>
          <w:b/>
        </w:rPr>
        <w:t xml:space="preserve">Payment Terms:</w:t>
      </w:r>
      <w:r>
        <w:t xml:space="preserve"> </w:t>
      </w:r>
      <w:r>
        <w:t xml:space="preserve">Payment shall be made in four (4) installments: 20% upon signing of this Purchase Order, 30% upon completion of design and feasibility deliverables, 30% upon successful commissioning, and 20% upon final acceptance and handover. Payments shall be processed via bank transfer to the supplier's account at BNA (Banque Nationale d'Algérie), Algiers branch.</w:t>
      </w:r>
    </w:p>
    <w:p>
      <w:pPr>
        <w:numPr>
          <w:ilvl w:val="0"/>
          <w:numId w:val="1001"/>
        </w:numPr>
        <w:pStyle w:val="Compact"/>
      </w:pPr>
      <w:r>
        <w:rPr>
          <w:bCs/>
          <w:b/>
        </w:rPr>
        <w:t xml:space="preserve">Compliance and Standards:</w:t>
      </w:r>
      <w:r>
        <w:t xml:space="preserve"> </w:t>
      </w:r>
      <w:r>
        <w:t xml:space="preserve">All telecommunications infrastructure work must comply with ITU-T standards, 3GPP specifications for 5G NR, and local Algerian building and telecommunications codes applicable in Algeria Algiers. The Telecommunication Engineer shall ensure full regulatory compliance with ARPT licensing requirements.</w:t>
      </w:r>
    </w:p>
    <w:p>
      <w:pPr>
        <w:numPr>
          <w:ilvl w:val="0"/>
          <w:numId w:val="1001"/>
        </w:numPr>
        <w:pStyle w:val="Compact"/>
      </w:pPr>
      <w:r>
        <w:rPr>
          <w:bCs/>
          <w:b/>
        </w:rPr>
        <w:t xml:space="preserve">Confidentiality:</w:t>
      </w:r>
      <w:r>
        <w:t xml:space="preserve"> </w:t>
      </w:r>
      <w:r>
        <w:t xml:space="preserve">The Telecommunication Engineer and the supplier firm agree to maintain strict confidentiality regarding all network topology data, customer information, and proprietary infrastructure details pertaining to Algeria Algiers telecommunications assets. This obligation survives the termination of this Purchase Order for a period of five (5) years.</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Telecommunication Engineer shall complete all work in progress and submit a comprehensive handover report to ATIA within Algeria Algiers.</w:t>
      </w:r>
    </w:p>
    <w:p>
      <w:pPr>
        <w:numPr>
          <w:ilvl w:val="0"/>
          <w:numId w:val="1001"/>
        </w:numPr>
        <w:pStyle w:val="Compact"/>
      </w:pPr>
      <w:r>
        <w:rPr>
          <w:bCs/>
          <w:b/>
        </w:rPr>
        <w:t xml:space="preserve">Dispute Resolution:</w:t>
      </w:r>
      <w:r>
        <w:t xml:space="preserve"> </w:t>
      </w:r>
      <w:r>
        <w:t xml:space="preserve">Any dispute arising from this Purchase Order shall first be resolved through amicable negotiation. Failing resolution within thirty (30) days, the matter shall be submitted to the competent commercial court of Algiers, Algeria.</w:t>
      </w:r>
    </w:p>
    <w:p>
      <w:pPr>
        <w:pStyle w:val="FirstParagraph"/>
      </w:pPr>
      <w:r>
        <w:t xml:space="preserve">5. Acceptance and Authorization</w:t>
      </w:r>
    </w:p>
    <w:p>
      <w:pPr>
        <w:pStyle w:val="BodyText"/>
      </w:pPr>
      <w:r>
        <w:t xml:space="preserve">By signing below, both parties acknowledge and accept all terms, conditions, and obligations set forth in this Purchase Order for the procurement of Telecommunication Engineer services in Algeria Algiers. This document constitutes a binding agreement between the Algiers Telecommunications Infrastructure Authority and Sahara Telecom Engineering &amp; Consulting SARL.</w:t>
      </w:r>
    </w:p>
    <w:p>
      <w:pPr>
        <w:pStyle w:val="BodyText"/>
      </w:pPr>
      <w:r>
        <w:rPr>
          <w:bCs/>
          <w:b/>
        </w:rPr>
        <w:t xml:space="preserve">For and on behalf of the Purchaser:</w:t>
      </w:r>
    </w:p>
    <w:p>
      <w:pPr>
        <w:pStyle w:val="BodyText"/>
      </w:pPr>
      <w:r>
        <w:t xml:space="preserve">Algiers Telecommunications Infrastructure Authority (ATIA)</w:t>
      </w:r>
    </w:p>
    <w:p>
      <w:pPr>
        <w:pStyle w:val="BodyText"/>
      </w:pPr>
      <w:r>
        <w:rPr>
          <w:bCs/>
          <w:b/>
        </w:rPr>
        <w:t xml:space="preserve">Name:</w:t>
      </w:r>
      <w:r>
        <w:t xml:space="preserve"> </w:t>
      </w:r>
      <w:r>
        <w:t xml:space="preserve">Dr. Amina Cherif</w:t>
      </w:r>
      <w:r>
        <w:br/>
      </w:r>
      <w:r>
        <w:rPr>
          <w:bCs/>
          <w:b/>
        </w:rPr>
        <w:t xml:space="preserve">Title:</w:t>
      </w:r>
      <w:r>
        <w:t xml:space="preserve"> </w:t>
      </w:r>
      <w:r>
        <w:t xml:space="preserve">Director General</w:t>
      </w:r>
      <w:r>
        <w:br/>
      </w:r>
      <w:r>
        <w:rPr>
          <w:bCs/>
          <w:b/>
        </w:rPr>
        <w:t xml:space="preserve">Signature &amp; Official Seal:</w:t>
      </w:r>
    </w:p>
    <w:p>
      <w:pPr>
        <w:pStyle w:val="BodyText"/>
      </w:pPr>
      <w:r>
        <w:rPr>
          <w:bCs/>
          <w:b/>
        </w:rPr>
        <w:t xml:space="preserve">For and on behalf of the Supplier:</w:t>
      </w:r>
    </w:p>
    <w:p>
      <w:pPr>
        <w:pStyle w:val="BodyText"/>
      </w:pPr>
      <w:r>
        <w:t xml:space="preserve">Sahara Telecom Engineering &amp; Consulting SARL</w:t>
      </w:r>
    </w:p>
    <w:p>
      <w:pPr>
        <w:pStyle w:val="BodyText"/>
      </w:pPr>
      <w:r>
        <w:rPr>
          <w:bCs/>
          <w:b/>
        </w:rPr>
        <w:t xml:space="preserve">Name:</w:t>
      </w:r>
      <w:r>
        <w:t xml:space="preserve"> </w:t>
      </w:r>
      <w:r>
        <w:t xml:space="preserve">Mr. Yacine Hamidi</w:t>
      </w:r>
      <w:r>
        <w:br/>
      </w:r>
      <w:r>
        <w:rPr>
          <w:bCs/>
          <w:b/>
        </w:rPr>
        <w:t xml:space="preserve">Title:</w:t>
      </w:r>
      <w:r>
        <w:t xml:space="preserve"> </w:t>
      </w:r>
      <w:r>
        <w:t xml:space="preserve">Managing Director</w:t>
      </w:r>
      <w:r>
        <w:br/>
      </w:r>
      <w:r>
        <w:rPr>
          <w:bCs/>
          <w:b/>
        </w:rPr>
        <w:t xml:space="preserve">Signature &amp; Company Stamp:</w:t>
      </w:r>
    </w:p>
    <w:p>
      <w:pPr>
        <w:pStyle w:val="BodyText"/>
      </w:pPr>
      <w:r>
        <w:t xml:space="preserve">This Purchase Order (PO-ALG-2025-04782) is an official procurement document issued by the Algiers Telecommunications Infrastructure Authority for the engagement of a Telecommunication Engineer in Algeria Algiers. Unauthorized reproduction or distribution is prohibited. Document reference: ATIA/PROC/2025/04782. Printed in Algiers, Algeria.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 Algeria Algiers</dc:title>
  <dc:creator/>
  <dc:language>en</dc:language>
  <cp:keywords/>
  <dcterms:created xsi:type="dcterms:W3CDTF">2026-10-10T03:07:44Z</dcterms:created>
  <dcterms:modified xsi:type="dcterms:W3CDTF">2026-10-10T03:07:44Z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