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 — Telecommunication Engineer Engagement</w:t>
      </w:r>
    </w:p>
    <w:p>
      <w:pPr>
        <w:pStyle w:val="BodyText"/>
      </w:pPr>
      <w:r>
        <w:t xml:space="preserve">Jurisdiction: Argentina Buenos Aires</w:t>
      </w:r>
    </w:p>
    <w:bookmarkEnd w:id="20"/>
    <w:p>
      <w:pPr>
        <w:pStyle w:val="BodyText"/>
      </w:pPr>
      <w:r>
        <w:rPr>
          <w:bCs/>
          <w:b/>
        </w:rPr>
        <w:t xml:space="preserve">Purchase Order No.:</w:t>
      </w:r>
      <w:r>
        <w:t xml:space="preserve"> </w:t>
      </w:r>
      <w:r>
        <w:t xml:space="preserve">PO-BA-2025-04871</w:t>
      </w:r>
      <w:r>
        <w:br/>
      </w: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r>
        <w:br/>
      </w:r>
      <w:r>
        <w:rPr>
          <w:bCs/>
          <w:b/>
        </w:rPr>
        <w:t xml:space="preserve">Revision:</w:t>
      </w:r>
      <w:r>
        <w:t xml:space="preserve"> </w:t>
      </w:r>
      <w:r>
        <w:t xml:space="preserve">00</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InfraCom Argentina S.A.</w:t>
      </w:r>
    </w:p>
    <w:p>
      <w:pPr>
        <w:pStyle w:val="BodyText"/>
      </w:pPr>
      <w:r>
        <w:rPr>
          <w:bCs/>
          <w:b/>
        </w:rPr>
        <w:t xml:space="preserve">Address:</w:t>
      </w:r>
      <w:r>
        <w:t xml:space="preserve"> </w:t>
      </w:r>
      <w:r>
        <w:t xml:space="preserve">Av. Corrientes 1250, Piso 14, C1043AAB,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Mariana González, Procurement Director</w:t>
      </w:r>
    </w:p>
    <w:p>
      <w:pPr>
        <w:pStyle w:val="BodyText"/>
      </w:pPr>
      <w:r>
        <w:rPr>
          <w:bCs/>
          <w:b/>
        </w:rPr>
        <w:t xml:space="preserve">Email:</w:t>
      </w:r>
      <w:r>
        <w:t xml:space="preserve"> </w:t>
      </w:r>
      <w:r>
        <w:t xml:space="preserve">procurement@infracom-argentina.com.ar</w:t>
      </w:r>
    </w:p>
    <w:p>
      <w:pPr>
        <w:pStyle w:val="BodyText"/>
      </w:pPr>
      <w:r>
        <w:rPr>
          <w:bCs/>
          <w:b/>
        </w:rPr>
        <w:t xml:space="preserve">Phone:</w:t>
      </w:r>
      <w:r>
        <w:t xml:space="preserve"> </w:t>
      </w:r>
      <w:r>
        <w:t xml:space="preserve">+54 11 4321-5678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Telecom Solutions BA SRL</w:t>
      </w:r>
    </w:p>
    <w:p>
      <w:pPr>
        <w:pStyle w:val="BodyText"/>
      </w:pPr>
      <w:r>
        <w:rPr>
          <w:bCs/>
          <w:b/>
        </w:rPr>
        <w:t xml:space="preserve">Address:</w:t>
      </w:r>
      <w:r>
        <w:t xml:space="preserve"> </w:t>
      </w:r>
      <w:r>
        <w:t xml:space="preserve">Calle San Martín 890, Piso 6, C1054AAE, Buenos Aires,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Ing. Roberto Fernández, General Manager</w:t>
      </w:r>
    </w:p>
    <w:p>
      <w:pPr>
        <w:pStyle w:val="BodyText"/>
      </w:pPr>
      <w:r>
        <w:rPr>
          <w:bCs/>
          <w:b/>
        </w:rPr>
        <w:t xml:space="preserve">Email:</w:t>
      </w:r>
      <w:r>
        <w:t xml:space="preserve"> </w:t>
      </w:r>
      <w:r>
        <w:t xml:space="preserve">admin@telecomsolutionsba.com.ar</w:t>
      </w:r>
    </w:p>
    <w:p>
      <w:pPr>
        <w:pStyle w:val="BodyText"/>
      </w:pPr>
      <w:r>
        <w:rPr>
          <w:bCs/>
          <w:b/>
        </w:rPr>
        <w:t xml:space="preserve">Phone:</w:t>
      </w:r>
      <w:r>
        <w:t xml:space="preserve"> </w:t>
      </w:r>
      <w:r>
        <w:t xml:space="preserve">+54 11 5678-9012</w:t>
      </w:r>
    </w:p>
    <w:bookmarkEnd w:id="22"/>
    <w:p>
      <w:pPr>
        <w:pStyle w:val="BodyText"/>
      </w:pPr>
      <w:r>
        <w:t xml:space="preserve">Scope of Work — Telecommunication Engineer Services</w:t>
      </w:r>
    </w:p>
    <w:p>
      <w:pPr>
        <w:pStyle w:val="BodyText"/>
      </w:pPr>
      <w:r>
        <w:t xml:space="preserve">This</w:t>
      </w:r>
      <w:r>
        <w:t xml:space="preserve"> </w:t>
      </w:r>
      <w:r>
        <w:t xml:space="preserve">Purchase Order</w:t>
      </w:r>
      <w:r>
        <w:t xml:space="preserve"> </w:t>
      </w:r>
      <w:r>
        <w:t xml:space="preserve">is issued by InfraCom Argentina S.A. (hereinafter referred to as the "Buyer") to formally request and authorize the procurement of professional services rendered by a qualified</w:t>
      </w:r>
      <w:r>
        <w:t xml:space="preserve"> </w:t>
      </w:r>
      <w:r>
        <w:t xml:space="preserve">Telecommunication Engineer</w:t>
      </w:r>
      <w:r>
        <w:t xml:space="preserve"> </w:t>
      </w:r>
      <w:r>
        <w:t xml:space="preserve">(hereinafter referred to as the "Supplier") for the design, implementation, testing, and commissioning of a comprehensive telecommunications infrastructure network. All services described in this</w:t>
      </w:r>
      <w:r>
        <w:t xml:space="preserve"> </w:t>
      </w:r>
      <w:r>
        <w:t xml:space="preserve">Purchase Order</w:t>
      </w:r>
      <w:r>
        <w:t xml:space="preserve"> </w:t>
      </w:r>
      <w:r>
        <w:t xml:space="preserve">shall be performed exclusively within the metropolitan area of</w:t>
      </w:r>
      <w:r>
        <w:t xml:space="preserve"> </w:t>
      </w:r>
      <w:r>
        <w:t xml:space="preserve">Argentina Buenos Aires</w:t>
      </w:r>
      <w:r>
        <w:t xml:space="preserve">, specifically at the Buyer's primary data center facility located at Av. Corrientes 1250 and its three (3) satellite offices distributed across the city of Buenos Aires, Argentina.</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shall possess a minimum of ten (10) years of documented professional experience in telecommunications network architecture, fiber-optic cabling systems, VoIP deployment, 5G/LTE base station integration, and enterprise-grade WAN/LAN configuration. The</w:t>
      </w:r>
      <w:r>
        <w:t xml:space="preserve"> </w:t>
      </w:r>
      <w:r>
        <w:t xml:space="preserve">Telecommunication Engineer</w:t>
      </w:r>
      <w:r>
        <w:t xml:space="preserve"> </w:t>
      </w:r>
      <w:r>
        <w:t xml:space="preserve">must hold a valid professional license issued by the Argentine Ministry of Education and be registered with the Colegio de Ingenieros de la Provincia de Buenos Aires. All work shall comply with the technical standards established by the Ente Nacional de Comunicaciones (ENAC) of Argentina and the applicable regulations of the city of Buenos Aires.</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Site survey and network topology design for Telecommunication Engineer deployment across Buenos Aires facilities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Fiber-optic backbone installation (single-mode, 96-fiber) — Telecommunication Engineer supervision and execution</w:t>
            </w:r>
          </w:p>
        </w:tc>
        <w:tc>
          <w:tcPr/>
          <w:p>
            <w:pPr>
              <w:pStyle w:val="Compact"/>
              <w:jc w:val="left"/>
            </w:pPr>
            <w:r>
              <w:t xml:space="preserve">3</w:t>
            </w:r>
          </w:p>
        </w:tc>
        <w:tc>
          <w:tcPr/>
          <w:p>
            <w:pPr>
              <w:pStyle w:val="Compact"/>
              <w:jc w:val="left"/>
            </w:pPr>
            <w:r>
              <w:t xml:space="preserve">1,250,000.00</w:t>
            </w:r>
          </w:p>
        </w:tc>
        <w:tc>
          <w:tcPr/>
          <w:p>
            <w:pPr>
              <w:pStyle w:val="Compact"/>
              <w:jc w:val="left"/>
            </w:pPr>
            <w:r>
              <w:t xml:space="preserve">3,750,000.00</w:t>
            </w:r>
          </w:p>
        </w:tc>
      </w:tr>
      <w:tr>
        <w:tc>
          <w:tcPr/>
          <w:p>
            <w:pPr>
              <w:pStyle w:val="Compact"/>
              <w:jc w:val="left"/>
            </w:pPr>
            <w:r>
              <w:t xml:space="preserve">03</w:t>
            </w:r>
          </w:p>
        </w:tc>
        <w:tc>
          <w:tcPr/>
          <w:p>
            <w:pPr>
              <w:pStyle w:val="Compact"/>
              <w:jc w:val="left"/>
            </w:pPr>
            <w:r>
              <w:t xml:space="preserve">VoIP and unified communications system configuration — Telecommunication Engineer professional services</w:t>
            </w:r>
          </w:p>
        </w:tc>
        <w:tc>
          <w:tcPr/>
          <w:p>
            <w:pPr>
              <w:pStyle w:val="Compact"/>
              <w:jc w:val="left"/>
            </w:pPr>
            <w:r>
              <w:t xml:space="preserve">1</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04</w:t>
            </w:r>
          </w:p>
        </w:tc>
        <w:tc>
          <w:tcPr/>
          <w:p>
            <w:pPr>
              <w:pStyle w:val="Compact"/>
              <w:jc w:val="left"/>
            </w:pPr>
            <w:r>
              <w:t xml:space="preserve">5G small-cell base station integration and spectrum compliance testing in Argentina Buenos Aires</w:t>
            </w:r>
          </w:p>
        </w:tc>
        <w:tc>
          <w:tcPr/>
          <w:p>
            <w:pPr>
              <w:pStyle w:val="Compact"/>
              <w:jc w:val="left"/>
            </w:pPr>
            <w:r>
              <w:t xml:space="preserve">2</w:t>
            </w:r>
          </w:p>
        </w:tc>
        <w:tc>
          <w:tcPr/>
          <w:p>
            <w:pPr>
              <w:pStyle w:val="Compact"/>
              <w:jc w:val="left"/>
            </w:pPr>
            <w:r>
              <w:t xml:space="preserve">2,100,000.00</w:t>
            </w:r>
          </w:p>
        </w:tc>
        <w:tc>
          <w:tcPr/>
          <w:p>
            <w:pPr>
              <w:pStyle w:val="Compact"/>
              <w:jc w:val="left"/>
            </w:pPr>
            <w:r>
              <w:t xml:space="preserve">4,200,000.00</w:t>
            </w:r>
          </w:p>
        </w:tc>
      </w:tr>
      <w:tr>
        <w:tc>
          <w:tcPr/>
          <w:p>
            <w:pPr>
              <w:pStyle w:val="Compact"/>
              <w:jc w:val="left"/>
            </w:pPr>
            <w:r>
              <w:t xml:space="preserve">05</w:t>
            </w:r>
          </w:p>
        </w:tc>
        <w:tc>
          <w:tcPr/>
          <w:p>
            <w:pPr>
              <w:pStyle w:val="Compact"/>
              <w:jc w:val="left"/>
            </w:pPr>
            <w:r>
              <w:t xml:space="preserve">Network security audit, penetration testing, and remediation — Telecommunication Engineer specialized engagement</w:t>
            </w:r>
          </w:p>
        </w:tc>
        <w:tc>
          <w:tcPr/>
          <w:p>
            <w:pPr>
              <w:pStyle w:val="Compact"/>
              <w:jc w:val="left"/>
            </w:pPr>
            <w:r>
              <w:t xml:space="preserve">1</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06</w:t>
            </w:r>
          </w:p>
        </w:tc>
        <w:tc>
          <w:tcPr/>
          <w:p>
            <w:pPr>
              <w:pStyle w:val="Compact"/>
              <w:jc w:val="left"/>
            </w:pPr>
            <w:r>
              <w:t xml:space="preserve">Documentation, as-built drawings, and ENAC regulatory compliance filing for Argentina Buenos Aires jurisdiction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Post-commissioning support and warranty period (12 months) — Telecommunication Engineer on-call availability</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gridSpan w:val="4"/>
          </w:tcPr>
          <w:p>
            <w:pPr>
              <w:pStyle w:val="Compact"/>
              <w:jc w:val="right"/>
            </w:pPr>
            <w:r>
              <w:t xml:space="preserve">SUBTOTAL</w:t>
            </w:r>
          </w:p>
        </w:tc>
        <w:tc>
          <w:tcPr/>
          <w:p>
            <w:pPr>
              <w:pStyle w:val="Compact"/>
              <w:jc w:val="left"/>
            </w:pPr>
            <w:r>
              <w:t xml:space="preserve">11,770,000.00</w:t>
            </w:r>
          </w:p>
        </w:tc>
      </w:tr>
      <w:tr>
        <w:tc>
          <w:tcPr>
            <w:gridSpan w:val="4"/>
          </w:tcPr>
          <w:p>
            <w:pPr>
              <w:pStyle w:val="Compact"/>
              <w:jc w:val="right"/>
            </w:pPr>
            <w:r>
              <w:t xml:space="preserve">IVA (21% — Argentine Value Added Tax)</w:t>
            </w:r>
          </w:p>
        </w:tc>
        <w:tc>
          <w:tcPr/>
          <w:p>
            <w:pPr>
              <w:pStyle w:val="Compact"/>
              <w:jc w:val="left"/>
            </w:pPr>
            <w:r>
              <w:t xml:space="preserve">2,471,700.00</w:t>
            </w:r>
          </w:p>
        </w:tc>
      </w:tr>
      <w:tr>
        <w:tc>
          <w:tcPr>
            <w:gridSpan w:val="4"/>
          </w:tcPr>
          <w:p>
            <w:pPr>
              <w:pStyle w:val="Compact"/>
              <w:jc w:val="right"/>
            </w:pPr>
            <w:r>
              <w:t xml:space="preserve">GRAND TOTAL (ARS)</w:t>
            </w:r>
          </w:p>
        </w:tc>
        <w:tc>
          <w:tcPr/>
          <w:p>
            <w:pPr>
              <w:pStyle w:val="Compact"/>
              <w:jc w:val="left"/>
            </w:pPr>
            <w:r>
              <w:t xml:space="preserve">14,241,700.00</w:t>
            </w:r>
          </w:p>
        </w:tc>
      </w:tr>
    </w:tbl>
    <w:p>
      <w:pPr>
        <w:pStyle w:val="BodyText"/>
      </w:pPr>
      <w:r>
        <w:t xml:space="preserve">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Civil and Commercial Code of the Argentine Nation and the applicable telecommunications regulations of Argentina. Any disputes arising from this</w:t>
      </w:r>
      <w:r>
        <w:t xml:space="preserve"> </w:t>
      </w:r>
      <w:r>
        <w:t xml:space="preserve">Purchase Order</w:t>
      </w:r>
      <w:r>
        <w:t xml:space="preserve"> </w:t>
      </w:r>
      <w:r>
        <w:t xml:space="preserve">shall be subject to the exclusive jurisdiction of the commercial courts of</w:t>
      </w:r>
      <w:r>
        <w:t xml:space="preserve"> </w:t>
      </w:r>
      <w:r>
        <w:t xml:space="preserve">Argentina Buenos Aires</w:t>
      </w:r>
      <w:r>
        <w:t xml:space="preserve">.</w:t>
      </w:r>
    </w:p>
    <w:p>
      <w:pPr>
        <w:numPr>
          <w:ilvl w:val="0"/>
          <w:numId w:val="1001"/>
        </w:numPr>
        <w:pStyle w:val="Compact"/>
      </w:pPr>
      <w:r>
        <w:rPr>
          <w:bCs/>
          <w:b/>
        </w:rPr>
        <w:t xml:space="preserve">Commencement and Delivery:</w:t>
      </w:r>
      <w:r>
        <w:t xml:space="preserve"> </w:t>
      </w:r>
      <w:r>
        <w:t xml:space="preserve">The</w:t>
      </w:r>
      <w:r>
        <w:t xml:space="preserve"> </w:t>
      </w:r>
      <w:r>
        <w:t xml:space="preserve">Telecommunication Engineer</w:t>
      </w:r>
      <w:r>
        <w:t xml:space="preserve"> </w:t>
      </w:r>
      <w:r>
        <w:t xml:space="preserve">shall commence all services no later than thirty (30) calendar days from the date of acceptance of this</w:t>
      </w:r>
      <w:r>
        <w:t xml:space="preserve"> </w:t>
      </w:r>
      <w:r>
        <w:t xml:space="preserve">Purchase Order</w:t>
      </w:r>
      <w:r>
        <w:t xml:space="preserve">. Full project completion is expected within one hundred and twenty (120) calendar days from the commencement date, with all work performed at the designated sites in</w:t>
      </w:r>
      <w:r>
        <w:t xml:space="preserve"> </w:t>
      </w:r>
      <w:r>
        <w:t xml:space="preserve">Argentina Buenos Aires</w:t>
      </w:r>
      <w:r>
        <w:t xml:space="preserve">.</w:t>
      </w:r>
    </w:p>
    <w:p>
      <w:pPr>
        <w:numPr>
          <w:ilvl w:val="0"/>
          <w:numId w:val="1001"/>
        </w:numPr>
        <w:pStyle w:val="Compact"/>
      </w:pPr>
      <w:r>
        <w:rPr>
          <w:bCs/>
          <w:b/>
        </w:rPr>
        <w:t xml:space="preserve">Payment Schedule:</w:t>
      </w:r>
      <w:r>
        <w:t xml:space="preserve"> </w:t>
      </w:r>
      <w:r>
        <w:t xml:space="preserve">Payment shall be made in three (3) installments: 30% upon signing and acceptance of this</w:t>
      </w:r>
      <w:r>
        <w:t xml:space="preserve"> </w:t>
      </w:r>
      <w:r>
        <w:t xml:space="preserve">Purchase Order</w:t>
      </w:r>
      <w:r>
        <w:t xml:space="preserve">, 40% upon completion of the fiber-optic backbone and VoIP installation, and 30% upon final acceptance and delivery of all documentation. All payments shall be made via bank transfer to the account designated by the</w:t>
      </w:r>
      <w:r>
        <w:t xml:space="preserve"> </w:t>
      </w:r>
      <w:r>
        <w:t xml:space="preserve">Telecommunication Engineer</w:t>
      </w:r>
      <w:r>
        <w:t xml:space="preserve"> </w:t>
      </w:r>
      <w:r>
        <w:t xml:space="preserve">supplier within the city of Buenos Aires, Argentina.</w:t>
      </w:r>
    </w:p>
    <w:p>
      <w:pPr>
        <w:numPr>
          <w:ilvl w:val="0"/>
          <w:numId w:val="1001"/>
        </w:numPr>
        <w:pStyle w:val="Compact"/>
      </w:pPr>
      <w:r>
        <w:rPr>
          <w:bCs/>
          <w:b/>
        </w:rPr>
        <w:t xml:space="preserve">Quality Assurance:</w:t>
      </w:r>
      <w:r>
        <w:t xml:space="preserve"> </w:t>
      </w:r>
      <w:r>
        <w:t xml:space="preserve">The</w:t>
      </w:r>
      <w:r>
        <w:t xml:space="preserve"> </w:t>
      </w:r>
      <w:r>
        <w:t xml:space="preserve">Telecommunication Engineer</w:t>
      </w:r>
      <w:r>
        <w:t xml:space="preserve"> </w:t>
      </w:r>
      <w:r>
        <w:t xml:space="preserve">guarantees that all work performed under this</w:t>
      </w:r>
      <w:r>
        <w:t xml:space="preserve"> </w:t>
      </w:r>
      <w:r>
        <w:t xml:space="preserve">Purchase Order</w:t>
      </w:r>
      <w:r>
        <w:t xml:space="preserve"> </w:t>
      </w:r>
      <w:r>
        <w:t xml:space="preserve">shall meet or exceed the technical specifications outlined in Annex A (attached separately) and shall comply with all ENAC standards applicable to telecommunications infrastructure in</w:t>
      </w:r>
      <w:r>
        <w:t xml:space="preserve"> </w:t>
      </w:r>
      <w:r>
        <w:t xml:space="preserve">Argentina Buenos Aires</w:t>
      </w:r>
      <w:r>
        <w:t xml:space="preserve">.</w:t>
      </w:r>
    </w:p>
    <w:p>
      <w:pPr>
        <w:numPr>
          <w:ilvl w:val="0"/>
          <w:numId w:val="1001"/>
        </w:numPr>
        <w:pStyle w:val="Compact"/>
      </w:pPr>
      <w:r>
        <w:rPr>
          <w:bCs/>
          <w:b/>
        </w:rPr>
        <w:t xml:space="preserve">Intellectual Property:</w:t>
      </w:r>
      <w:r>
        <w:t xml:space="preserve"> </w:t>
      </w:r>
      <w:r>
        <w:t xml:space="preserve">All designs, network topologies, configuration files, and documentation produced by the</w:t>
      </w:r>
      <w:r>
        <w:t xml:space="preserve"> </w:t>
      </w:r>
      <w:r>
        <w:t xml:space="preserve">Telecommunication Engineer</w:t>
      </w:r>
      <w:r>
        <w:t xml:space="preserve"> </w:t>
      </w:r>
      <w:r>
        <w:t xml:space="preserve">in the course of fulfilling this</w:t>
      </w:r>
      <w:r>
        <w:t xml:space="preserve"> </w:t>
      </w:r>
      <w:r>
        <w:t xml:space="preserve">Purchase Order</w:t>
      </w:r>
      <w:r>
        <w:t xml:space="preserve"> </w:t>
      </w:r>
      <w:r>
        <w:t xml:space="preserve">shall become the exclusive property of the Buyer upon full payment.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network credentials, and business information exchanged in connection with this</w:t>
      </w:r>
      <w:r>
        <w:t xml:space="preserve"> </w:t>
      </w:r>
      <w:r>
        <w:t xml:space="preserve">Purchase Order</w:t>
      </w:r>
      <w:r>
        <w:t xml:space="preserve">. This obligation shall survive the termination of this agreement for a period of five (5)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w:t>
      </w:r>
      <w:r>
        <w:t xml:space="preserve"> </w:t>
      </w:r>
      <w:r>
        <w:t xml:space="preserve">Argentina Buenos Aires</w:t>
      </w:r>
      <w:r>
        <w:t xml:space="preserve">, government-mandated shutdowns, or regulatory changes enacted by ENAC or the Argentine federal government.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Telecommunication Engineer</w:t>
      </w:r>
      <w:r>
        <w:t xml:space="preserve"> </w:t>
      </w:r>
      <w:r>
        <w:t xml:space="preserve">shall be compensated for all work completed and materials procured up to the date of termination.</w:t>
      </w:r>
    </w:p>
    <w:p>
      <w:pPr>
        <w:numPr>
          <w:ilvl w:val="0"/>
          <w:numId w:val="1001"/>
        </w:numPr>
        <w:pStyle w:val="Compact"/>
      </w:pPr>
      <w:r>
        <w:rPr>
          <w:bCs/>
          <w:b/>
        </w:rPr>
        <w:t xml:space="preserve">Compliance:</w:t>
      </w:r>
      <w:r>
        <w:t xml:space="preserve"> </w:t>
      </w:r>
      <w:r>
        <w:t xml:space="preserve">The</w:t>
      </w:r>
      <w:r>
        <w:t xml:space="preserve"> </w:t>
      </w:r>
      <w:r>
        <w:t xml:space="preserve">Telecommunication Engineer</w:t>
      </w:r>
      <w:r>
        <w:t xml:space="preserve"> </w:t>
      </w:r>
      <w:r>
        <w:t xml:space="preserve">warrants full compliance with all labor, tax, and social security obligations under Argentine law, including but not limited to the provisions applicable to professional engineers practicing in the city of Buenos Aires, Argentina.</w:t>
      </w:r>
    </w:p>
    <w:p>
      <w:pPr>
        <w:pStyle w:val="FirstParagraph"/>
      </w:pPr>
      <w:r>
        <w:t xml:space="preserve">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to deliver telecommunications infrastructure services within</w:t>
      </w:r>
      <w:r>
        <w:t xml:space="preserve"> </w:t>
      </w:r>
      <w:r>
        <w:t xml:space="preserve">Argentina Buenos Aires</w:t>
      </w:r>
      <w:r>
        <w:t xml:space="preserve">. This document constitutes a binding commercial agreement between the parties upon execution.</w:t>
      </w:r>
    </w:p>
    <w:p>
      <w:pPr>
        <w:pStyle w:val="BodyText"/>
      </w:pPr>
      <w:r>
        <w:rPr>
          <w:bCs/>
          <w:b/>
        </w:rPr>
        <w:t xml:space="preserve">For the Buyer:</w:t>
      </w:r>
    </w:p>
    <w:p>
      <w:pPr>
        <w:pStyle w:val="BodyText"/>
      </w:pPr>
      <w:r>
        <w:t xml:space="preserve">InfraCom Argentina S.A.</w:t>
      </w:r>
    </w:p>
    <w:p>
      <w:pPr>
        <w:pStyle w:val="BodyText"/>
      </w:pPr>
      <w:r>
        <w:t xml:space="preserve">Lic. Mariana González</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Telecom Solutions BA SRL</w:t>
      </w:r>
    </w:p>
    <w:p>
      <w:pPr>
        <w:pStyle w:val="BodyText"/>
      </w:pPr>
      <w:r>
        <w:t xml:space="preserve">Ing. Roberto Fernández</w:t>
      </w:r>
      <w:r>
        <w:br/>
      </w:r>
      <w:r>
        <w:t xml:space="preserve">General Manager</w:t>
      </w:r>
      <w:r>
        <w:br/>
      </w:r>
      <w:r>
        <w:t xml:space="preserve">Date: _______________</w:t>
      </w:r>
    </w:p>
    <w:p>
      <w:pPr>
        <w:pStyle w:val="BodyText"/>
      </w:pPr>
      <w:r>
        <w:t xml:space="preserve">This</w:t>
      </w:r>
      <w:r>
        <w:t xml:space="preserve"> </w:t>
      </w:r>
      <w:r>
        <w:t xml:space="preserve">Purchase Order</w:t>
      </w:r>
      <w:r>
        <w:t xml:space="preserve"> </w:t>
      </w:r>
      <w:r>
        <w:t xml:space="preserve">(PO-BA-2025-04871) is a controlled document issued by InfraCom Argentina S.A. for the procurement of</w:t>
      </w:r>
      <w:r>
        <w:t xml:space="preserve"> </w:t>
      </w:r>
      <w:r>
        <w:t xml:space="preserve">Telecommunication Engineer</w:t>
      </w:r>
      <w:r>
        <w:t xml:space="preserve"> </w:t>
      </w:r>
      <w:r>
        <w:t xml:space="preserve">professional services in</w:t>
      </w:r>
      <w:r>
        <w:t xml:space="preserve"> </w:t>
      </w:r>
      <w:r>
        <w:t xml:space="preserve">Argentina Buenos Aires</w:t>
      </w:r>
      <w:r>
        <w:t xml:space="preserve">. Unauthorized reproduction or distribution of this document is prohibited. For inquiries, contact the Procurement Department at procurement@infracom-argentina.com.ar. This</w:t>
      </w:r>
      <w:r>
        <w:t xml:space="preserve"> </w:t>
      </w:r>
      <w:r>
        <w:t xml:space="preserve">Purchase Order</w:t>
      </w:r>
      <w:r>
        <w:t xml:space="preserve"> </w:t>
      </w:r>
      <w:r>
        <w:t xml:space="preserve">is valid only for the period specified above and is subject to the terms and conditions stated herein. All references to Argentine regulatory bodies, including ENAC and the Colegio de Ingenieros, are made in accordance with the legal framework of the Argentine Republic, Province of Buenos Aires, and the Autonomous City of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Argentina Buenos Aires</dc:title>
  <dc:creator/>
  <dc:language>en</dc:language>
  <cp:keywords/>
  <dcterms:created xsi:type="dcterms:W3CDTF">2026-10-10T02:35:34Z</dcterms:created>
  <dcterms:modified xsi:type="dcterms:W3CDTF">2026-10-10T02:35:34Z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