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Telecommunication Engineer – Italy Milan</w:t>
      </w:r>
    </w:p>
    <w:p>
      <w:pPr>
        <w:pStyle w:val="BodyText"/>
      </w:pPr>
      <w:r>
        <w:t xml:space="preserve">This Purchase Order is issued in accordance with Italian commercial regulations and applicable EU procurement directives.</w:t>
      </w:r>
    </w:p>
    <w:bookmarkEnd w:id="20"/>
    <w:p>
      <w:pPr>
        <w:pStyle w:val="BodyText"/>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TCE-MIL-2025-003</w:t>
      </w:r>
      <w:r>
        <w:br/>
      </w:r>
      <w:r>
        <w:rPr>
          <w:bCs/>
          <w:b/>
        </w:rPr>
        <w:t xml:space="preserve">Location of Work:</w:t>
      </w:r>
      <w:r>
        <w:t xml:space="preserve"> </w:t>
      </w:r>
      <w:r>
        <w:t xml:space="preserve">Italy Milan</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Telecom Italia Infrastrutture S.p.A.</w:t>
            </w:r>
            <w:r>
              <w:br/>
            </w:r>
            <w:r>
              <w:t xml:space="preserve">Via Paolo Sarpi, 29</w:t>
            </w:r>
            <w:r>
              <w:br/>
            </w:r>
            <w:r>
              <w:t xml:space="preserve">20154 Milan, Italy</w:t>
            </w:r>
            <w:r>
              <w:br/>
            </w:r>
            <w:r>
              <w:t xml:space="preserve">VAT Code: IT02402640163</w:t>
            </w:r>
            <w:r>
              <w:br/>
            </w:r>
            <w:r>
              <w:t xml:space="preserve">Contact: procurement@telecomitalia.it</w:t>
            </w:r>
            <w:r>
              <w:br/>
            </w:r>
            <w:r>
              <w:t xml:space="preserve">Tel: +39 02 8911</w:t>
            </w:r>
          </w:p>
        </w:tc>
        <w:tc>
          <w:tcPr/>
          <w:p>
            <w:pPr>
              <w:pStyle w:val="Compact"/>
              <w:jc w:val="left"/>
            </w:pPr>
            <w:r>
              <w:rPr>
                <w:bCs/>
                <w:b/>
              </w:rPr>
              <w:t xml:space="preserve">Ing. Marco Bellini – Telecommunication Engineer</w:t>
            </w:r>
            <w:r>
              <w:br/>
            </w:r>
            <w:r>
              <w:t xml:space="preserve">Studio Tecnico Bellini</w:t>
            </w:r>
            <w:r>
              <w:br/>
            </w:r>
            <w:r>
              <w:t xml:space="preserve">Corso Buenos Aires, 42</w:t>
            </w:r>
            <w:r>
              <w:br/>
            </w:r>
            <w:r>
              <w:t xml:space="preserve">20124 Milan, Italy</w:t>
            </w:r>
            <w:r>
              <w:br/>
            </w:r>
            <w:r>
              <w:t xml:space="preserve">VAT Code: IT09876543210</w:t>
            </w:r>
            <w:r>
              <w:br/>
            </w:r>
            <w:r>
              <w:t xml:space="preserve">Contact: m.bellini@studiobellini.it</w:t>
            </w:r>
            <w:r>
              <w:br/>
            </w:r>
            <w:r>
              <w:t xml:space="preserve">Tel: +39 02 55123456</w:t>
            </w:r>
          </w:p>
        </w:tc>
      </w:tr>
    </w:tbl>
    <w:p>
      <w:pPr>
        <w:pStyle w:val="BodyText"/>
      </w:pPr>
      <w:r>
        <w:t xml:space="preserve">2. Description of Services – Telecommunication Engineer</w:t>
      </w:r>
    </w:p>
    <w:p>
      <w:pPr>
        <w:pStyle w:val="BodyText"/>
      </w:pPr>
      <w:r>
        <w:t xml:space="preserve">This Purchase Order is issued to formally engage the services of a qualified</w:t>
      </w:r>
      <w:r>
        <w:t xml:space="preserve"> </w:t>
      </w:r>
      <w:r>
        <w:t xml:space="preserve">Telecommunication Engineer</w:t>
      </w:r>
      <w:r>
        <w:t xml:space="preserve"> </w:t>
      </w:r>
      <w:r>
        <w:t xml:space="preserve">to perform comprehensive design, implementation, testing, and commissioning of next-generation telecommunications infrastructure within the metropolitan area of</w:t>
      </w:r>
      <w:r>
        <w:t xml:space="preserve"> </w:t>
      </w:r>
      <w:r>
        <w:t xml:space="preserve">Italy Milan</w:t>
      </w:r>
      <w:r>
        <w:t xml:space="preserve">. The Telecommunication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Site survey and feasibility analysis of 5G network deployment across the Italy Milan metropolitan zone, including spectrum analysis and interference mapping.</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engineering of fiber-optic backbone infrastructure connecting 12 district hubs in Italy Milan, including detailed schematics and load calculations.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Supervision and technical coordination of Telecommunication Engineer sub-teams during the physical installation phase at 8 designated sites in Italy Milan.</w:t>
            </w:r>
          </w:p>
        </w:tc>
        <w:tc>
          <w:tcPr/>
          <w:p>
            <w:pPr>
              <w:pStyle w:val="Compact"/>
              <w:jc w:val="left"/>
            </w:pPr>
            <w:r>
              <w:t xml:space="preserve">10 weeks</w:t>
            </w:r>
          </w:p>
        </w:tc>
        <w:tc>
          <w:tcPr/>
          <w:p>
            <w:pPr>
              <w:pStyle w:val="Compact"/>
              <w:jc w:val="left"/>
            </w:pPr>
            <w:r>
              <w:t xml:space="preserve">Monthly</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Commissioning, performance testing, and certification of all telecommunications systems in compliance with Italian Ministry of Infrastructure and Transport (MIT) regulations.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22,750.00</w:t>
            </w:r>
          </w:p>
        </w:tc>
      </w:tr>
      <w:tr>
        <w:tc>
          <w:tcPr/>
          <w:p>
            <w:pPr>
              <w:pStyle w:val="Compact"/>
              <w:jc w:val="left"/>
            </w:pPr>
            <w:r>
              <w:t xml:space="preserve">5</w:t>
            </w:r>
          </w:p>
        </w:tc>
        <w:tc>
          <w:tcPr/>
          <w:p>
            <w:pPr>
              <w:pStyle w:val="Compact"/>
              <w:jc w:val="left"/>
            </w:pPr>
            <w:r>
              <w:t xml:space="preserve">Preparation of as-built documentation, technical manuals, and handover reports for the Italy Milan telecommunications network project.</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8,250.00</w:t>
            </w:r>
          </w:p>
        </w:tc>
      </w:tr>
      <w:tr>
        <w:tc>
          <w:tcPr>
            <w:gridSpan w:val="4"/>
          </w:tcPr>
          <w:p>
            <w:pPr>
              <w:pStyle w:val="Compact"/>
              <w:jc w:val="right"/>
            </w:pPr>
            <w:r>
              <w:rPr>
                <w:bCs/>
                <w:b/>
              </w:rPr>
              <w:t xml:space="preserve">Subtotal:</w:t>
            </w:r>
          </w:p>
        </w:tc>
        <w:tc>
          <w:tcPr/>
          <w:p>
            <w:pPr>
              <w:pStyle w:val="Compact"/>
              <w:jc w:val="left"/>
            </w:pPr>
            <w:r>
              <w:rPr>
                <w:bCs/>
                <w:b/>
              </w:rPr>
              <w:t xml:space="preserve">127,500.00</w:t>
            </w:r>
          </w:p>
        </w:tc>
      </w:tr>
      <w:tr>
        <w:tc>
          <w:tcPr>
            <w:gridSpan w:val="4"/>
          </w:tcPr>
          <w:p>
            <w:pPr>
              <w:pStyle w:val="Compact"/>
              <w:jc w:val="right"/>
            </w:pPr>
            <w:r>
              <w:t xml:space="preserve">VAT (22% – Italian Standard Rate):</w:t>
            </w:r>
          </w:p>
        </w:tc>
        <w:tc>
          <w:tcPr/>
          <w:p>
            <w:pPr>
              <w:pStyle w:val="Compact"/>
              <w:jc w:val="left"/>
            </w:pPr>
            <w:r>
              <w:t xml:space="preserve">28,050.00</w:t>
            </w:r>
          </w:p>
        </w:tc>
      </w:tr>
      <w:tr>
        <w:tc>
          <w:tcPr>
            <w:gridSpan w:val="4"/>
          </w:tcPr>
          <w:p>
            <w:pPr>
              <w:pStyle w:val="Compact"/>
              <w:jc w:val="right"/>
            </w:pPr>
            <w:r>
              <w:rPr>
                <w:bCs/>
                <w:b/>
              </w:rPr>
              <w:t xml:space="preserve">Total Purchase Order Value:</w:t>
            </w:r>
          </w:p>
        </w:tc>
        <w:tc>
          <w:tcPr/>
          <w:p>
            <w:pPr>
              <w:pStyle w:val="Compact"/>
              <w:jc w:val="left"/>
            </w:pPr>
            <w:r>
              <w:rPr>
                <w:bCs/>
                <w:b/>
              </w:rPr>
              <w:t xml:space="preserve">155,550.00</w:t>
            </w:r>
          </w:p>
        </w:tc>
      </w:tr>
    </w:tbl>
    <w:p>
      <w:pPr>
        <w:pStyle w:val="BodyText"/>
      </w:pPr>
      <w:r>
        <w:t xml:space="preserve">3. Project Location and Site Access</w:t>
      </w:r>
    </w:p>
    <w:p>
      <w:pPr>
        <w:pStyle w:val="BodyText"/>
      </w:pPr>
      <w:r>
        <w:t xml:space="preserve">All services under this Purchase Order shall be performed exclusively within the administrative boundaries of</w:t>
      </w:r>
      <w:r>
        <w:t xml:space="preserve"> </w:t>
      </w:r>
      <w:r>
        <w:t xml:space="preserve">Italy Milan</w:t>
      </w:r>
      <w:r>
        <w:t xml:space="preserve">, Province of Milan, Lombardy Region. The Telecommunication Engineer shall report to the Buyer's project office located at Via Paolo Sarpi, 29, Milan, Italy, no later than 08:30 CET on each working day. Site access to all 12 district hubs and 8 installation sites in Italy Milan shall be granted by the Buyer upon presentation of valid identification and this Purchase Order reference number. The Telecommunication Engineer is required to comply with all local municipal regulations of the Comune di Milano regarding construction permits, noise restrictions, and public road usage during the execution of works in Italy Milan.</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Telecommunication Engineer within ten (10) calendar days of the date of issue. Failure to respond within this period shall constitute a rejection of this Purchase Order.</w:t>
      </w:r>
    </w:p>
    <w:p>
      <w:pPr>
        <w:numPr>
          <w:ilvl w:val="0"/>
          <w:numId w:val="1001"/>
        </w:numPr>
        <w:pStyle w:val="Compact"/>
      </w:pPr>
      <w:r>
        <w:rPr>
          <w:bCs/>
          <w:b/>
        </w:rPr>
        <w:t xml:space="preserve">Payment Terms:</w:t>
      </w:r>
      <w:r>
        <w:t xml:space="preserve"> </w:t>
      </w:r>
      <w:r>
        <w:t xml:space="preserve">Payment shall be made within thirty (30) days of receipt of a valid invoice from the Telecommunication Engineer. Invoices must reference this Purchase Order number (PO-ITM-2025-04872) and the applicable Italy Milan project reference. Payment shall be executed via bank transfer to the account designated by the Telecommunication Engineer.</w:t>
      </w:r>
    </w:p>
    <w:p>
      <w:pPr>
        <w:numPr>
          <w:ilvl w:val="0"/>
          <w:numId w:val="1001"/>
        </w:numPr>
        <w:pStyle w:val="Compact"/>
      </w:pPr>
      <w:r>
        <w:rPr>
          <w:bCs/>
          <w:b/>
        </w:rPr>
        <w:t xml:space="preserve">Performance Bond:</w:t>
      </w:r>
      <w:r>
        <w:t xml:space="preserve"> </w:t>
      </w:r>
      <w:r>
        <w:t xml:space="preserve">The Telecommunication Engineer shall provide a performance bond equivalent to 10% of the total Purchase Order value, to be issued by a bank licensed in Italy, prior to the commencement of works in Italy Milan.</w:t>
      </w:r>
    </w:p>
    <w:p>
      <w:pPr>
        <w:numPr>
          <w:ilvl w:val="0"/>
          <w:numId w:val="1001"/>
        </w:numPr>
        <w:pStyle w:val="Compact"/>
      </w:pPr>
      <w:r>
        <w:rPr>
          <w:bCs/>
          <w:b/>
        </w:rPr>
        <w:t xml:space="preserve">Insurance:</w:t>
      </w:r>
      <w:r>
        <w:t xml:space="preserve"> </w:t>
      </w:r>
      <w:r>
        <w:t xml:space="preserve">The Telecommunication Engineer shall maintain comprehensive professional liability insurance and public liability insurance with a minimum coverage of EUR 2,000,000 for the entire duration of this Purchase Order, valid throughout the territory of Italy Milan and the broader Lombardy region.</w:t>
      </w:r>
    </w:p>
    <w:p>
      <w:pPr>
        <w:numPr>
          <w:ilvl w:val="0"/>
          <w:numId w:val="1001"/>
        </w:numPr>
        <w:pStyle w:val="Compact"/>
      </w:pPr>
      <w:r>
        <w:rPr>
          <w:bCs/>
          <w:b/>
        </w:rPr>
        <w:t xml:space="preserve">Compliance:</w:t>
      </w:r>
      <w:r>
        <w:t xml:space="preserve"> </w:t>
      </w:r>
      <w:r>
        <w:t xml:space="preserve">All work performed by the Telecommunication Engineer shall comply with Italian national standards (UNI/CEI), European Union telecommunications directives, and all applicable regulations of the Italian Communications Authority (AGCOM). The Telecommunication Engineer warrants that all designs and installations in Italy Milan shall meet or exceed the minimum performance thresholds specified in the project brief.</w:t>
      </w:r>
    </w:p>
    <w:p>
      <w:pPr>
        <w:numPr>
          <w:ilvl w:val="0"/>
          <w:numId w:val="1001"/>
        </w:numPr>
        <w:pStyle w:val="Compact"/>
      </w:pPr>
      <w:r>
        <w:rPr>
          <w:bCs/>
          <w:b/>
        </w:rPr>
        <w:t xml:space="preserve">Confidentiality:</w:t>
      </w:r>
      <w:r>
        <w:t xml:space="preserve"> </w:t>
      </w:r>
      <w:r>
        <w:t xml:space="preserve">The Telecommunication Engineer acknowledges that all technical data, network topologies, and proprietary information related to the Italy Milan telecommunications infrastructure are classified as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Telecommunication Engineer shall be compensated for all work completed and documented in Italy Milan up to the date of termination, less any applicable penalties for incomplete deliverables.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arbitration in Milan, Italy, in accordance with the rules of the Milan Chamber of Commerce. The language of arbitration shall be Italian, with English translations provided for all technical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The courts of Milan, Italy, shall have exclusive jurisdiction over any matters not subject to arbitration.</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affecting Italy Milan, government-imposed restrictions, or acts of war.</w:t>
      </w:r>
    </w:p>
    <w:p>
      <w:pPr>
        <w:pStyle w:val="FirstParagraph"/>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and Site Survey Commencement</w:t>
            </w:r>
          </w:p>
        </w:tc>
        <w:tc>
          <w:tcPr/>
          <w:p>
            <w:pPr>
              <w:pStyle w:val="Compact"/>
              <w:jc w:val="left"/>
            </w:pPr>
            <w:r>
              <w:t xml:space="preserve">01 July 2025</w:t>
            </w:r>
          </w:p>
        </w:tc>
        <w:tc>
          <w:tcPr/>
          <w:p>
            <w:pPr>
              <w:pStyle w:val="Compact"/>
              <w:jc w:val="left"/>
            </w:pPr>
            <w:r>
              <w:t xml:space="preserve">Italy Milan – Central District</w:t>
            </w:r>
          </w:p>
        </w:tc>
      </w:tr>
      <w:tr>
        <w:tc>
          <w:tcPr/>
          <w:p>
            <w:pPr>
              <w:pStyle w:val="Compact"/>
              <w:jc w:val="left"/>
            </w:pPr>
            <w:r>
              <w:t xml:space="preserve">Completion of Fiber-Optic Design Phase</w:t>
            </w:r>
          </w:p>
        </w:tc>
        <w:tc>
          <w:tcPr/>
          <w:p>
            <w:pPr>
              <w:pStyle w:val="Compact"/>
              <w:jc w:val="left"/>
            </w:pPr>
            <w:r>
              <w:t xml:space="preserve">15 August 2025</w:t>
            </w:r>
          </w:p>
        </w:tc>
        <w:tc>
          <w:tcPr/>
          <w:p>
            <w:pPr>
              <w:pStyle w:val="Compact"/>
              <w:jc w:val="left"/>
            </w:pPr>
            <w:r>
              <w:t xml:space="preserve">Italy Milan – Engineering Office</w:t>
            </w:r>
          </w:p>
        </w:tc>
      </w:tr>
      <w:tr>
        <w:tc>
          <w:tcPr/>
          <w:p>
            <w:pPr>
              <w:pStyle w:val="Compact"/>
              <w:jc w:val="left"/>
            </w:pPr>
            <w:r>
              <w:t xml:space="preserve">Physical Installation Phase Completion</w:t>
            </w:r>
          </w:p>
        </w:tc>
        <w:tc>
          <w:tcPr/>
          <w:p>
            <w:pPr>
              <w:pStyle w:val="Compact"/>
              <w:jc w:val="left"/>
            </w:pPr>
            <w:r>
              <w:t xml:space="preserve">15 November 2025</w:t>
            </w:r>
          </w:p>
        </w:tc>
        <w:tc>
          <w:tcPr/>
          <w:p>
            <w:pPr>
              <w:pStyle w:val="Compact"/>
              <w:jc w:val="left"/>
            </w:pPr>
            <w:r>
              <w:t xml:space="preserve">Italy Milan – All 8 Sites</w:t>
            </w:r>
          </w:p>
        </w:tc>
      </w:tr>
      <w:tr>
        <w:tc>
          <w:tcPr/>
          <w:p>
            <w:pPr>
              <w:pStyle w:val="Compact"/>
              <w:jc w:val="left"/>
            </w:pPr>
            <w:r>
              <w:t xml:space="preserve">Final Commissioning and Handover</w:t>
            </w:r>
          </w:p>
        </w:tc>
        <w:tc>
          <w:tcPr/>
          <w:p>
            <w:pPr>
              <w:pStyle w:val="Compact"/>
              <w:jc w:val="left"/>
            </w:pPr>
            <w:r>
              <w:t xml:space="preserve">15 December 2025</w:t>
            </w:r>
          </w:p>
        </w:tc>
        <w:tc>
          <w:tcPr/>
          <w:p>
            <w:pPr>
              <w:pStyle w:val="Compact"/>
              <w:jc w:val="left"/>
            </w:pPr>
            <w:r>
              <w:t xml:space="preserve">Italy Milan – Buyer's HQ</w:t>
            </w:r>
          </w:p>
        </w:tc>
      </w:tr>
    </w:tbl>
    <w:p>
      <w:pPr>
        <w:pStyle w:val="BodyText"/>
      </w:pPr>
      <w:r>
        <w:t xml:space="preserve">6. Authorisation and Signatures</w:t>
      </w:r>
    </w:p>
    <w:p>
      <w:pPr>
        <w:pStyle w:val="BodyText"/>
      </w:pPr>
      <w:r>
        <w:t xml:space="preserve">By signing below, the parties acknowledge and agree to all terms, conditions, and obligations set forth in this Purchase Order for the engagement of the Telecommunication Engineer for the Italy Milan telecommunications infrastructure project.</w:t>
      </w:r>
    </w:p>
    <w:p>
      <w:pPr>
        <w:pStyle w:val="BodyText"/>
      </w:pPr>
      <w:r>
        <w:rPr>
          <w:bCs/>
          <w:b/>
        </w:rPr>
        <w:t xml:space="preserve">For and on behalf of the Buyer:</w:t>
      </w:r>
      <w:r>
        <w:br/>
      </w:r>
      <w:r>
        <w:t xml:space="preserve">Telecom Italia Infrastrutture S.p.A.</w:t>
      </w:r>
    </w:p>
    <w:p>
      <w:pPr>
        <w:pStyle w:val="BodyText"/>
      </w:pPr>
      <w:r>
        <w:t xml:space="preserve">Name: Dott.ssa Elena Ferraro</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Telecommunication Engineer</w:t>
      </w:r>
    </w:p>
    <w:p>
      <w:pPr>
        <w:pStyle w:val="BodyText"/>
      </w:pPr>
      <w:r>
        <w:t xml:space="preserve">Name: Ing. Marco Bellini</w:t>
      </w:r>
      <w:r>
        <w:br/>
      </w:r>
      <w:r>
        <w:t xml:space="preserve">Title: Lead Telecommunication Engineer</w:t>
      </w:r>
      <w:r>
        <w:br/>
      </w:r>
      <w:r>
        <w:t xml:space="preserve">Signature: _________________________</w:t>
      </w:r>
      <w:r>
        <w:br/>
      </w:r>
      <w:r>
        <w:t xml:space="preserve">Date: _________________________</w:t>
      </w:r>
    </w:p>
    <w:p>
      <w:pPr>
        <w:pStyle w:val="BodyText"/>
      </w:pPr>
      <w:r>
        <w:t xml:space="preserve">This Purchase Order (PO-ITM-2025-04872) is a legally binding document issued for the procurement of Telecommunication Engineer services in Italy Milan. It is subject to the Italian Civil Code (Codice Civile) and applicable EU regulations. Unauthorized reproduction or distribution of this document is prohibited.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Italy Milan</dc:title>
  <dc:creator/>
  <dc:language>en</dc:language>
  <cp:keywords/>
  <dcterms:created xsi:type="dcterms:W3CDTF">2026-10-10T07:31:23Z</dcterms:created>
  <dcterms:modified xsi:type="dcterms:W3CDTF">2026-10-10T07:31:23Z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