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Telecommunication Engineer Professional Services</w:t>
      </w:r>
    </w:p>
    <w:p>
      <w:pPr>
        <w:pStyle w:val="BodyText"/>
      </w:pPr>
      <w:r>
        <w:t xml:space="preserve">Project Location: Ivory Coast Abidjan</w:t>
      </w:r>
    </w:p>
    <w:p>
      <w:pPr>
        <w:pStyle w:val="BodyText"/>
      </w:pPr>
      <w:r>
        <w:t xml:space="preserve">Document Reference: PO-2025-TC-0487</w:t>
      </w:r>
    </w:p>
    <w:bookmarkEnd w:id="20"/>
    <w:p>
      <w:pPr>
        <w:pStyle w:val="BodyText"/>
      </w:pPr>
      <w:r>
        <w:rPr>
          <w:bCs/>
          <w:b/>
        </w:rPr>
        <w:t xml:space="preserve">Purchase Order No.:</w:t>
      </w:r>
      <w:r>
        <w:t xml:space="preserve"> </w:t>
      </w:r>
      <w:r>
        <w:t xml:space="preserve">PO-2025-TC-0487</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XOF (West African CFA Franc)</w:t>
      </w:r>
      <w:r>
        <w:br/>
      </w:r>
      <w:r>
        <w:rPr>
          <w:bCs/>
          <w:b/>
        </w:rPr>
        <w:t xml:space="preserve">Incoterms:</w:t>
      </w:r>
      <w:r>
        <w:t xml:space="preserve"> </w:t>
      </w:r>
      <w:r>
        <w:t xml:space="preserve">DAP Abidjan</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Sahel Telecom Infrastructure S.A.</w:t>
      </w:r>
    </w:p>
    <w:p>
      <w:pPr>
        <w:pStyle w:val="BodyText"/>
      </w:pPr>
      <w:r>
        <w:rPr>
          <w:bCs/>
          <w:b/>
        </w:rPr>
        <w:t xml:space="preserve">Address:</w:t>
      </w:r>
      <w:r>
        <w:t xml:space="preserve"> </w:t>
      </w:r>
      <w:r>
        <w:t xml:space="preserve">Boulevard de Vridi, Cocody, Abidjan, Ivory Coast</w:t>
      </w:r>
    </w:p>
    <w:p>
      <w:pPr>
        <w:pStyle w:val="BodyText"/>
      </w:pPr>
      <w:r>
        <w:rPr>
          <w:bCs/>
          <w:b/>
        </w:rPr>
        <w:t xml:space="preserve">Contact:</w:t>
      </w:r>
      <w:r>
        <w:t xml:space="preserve"> </w:t>
      </w:r>
      <w:r>
        <w:t xml:space="preserve">Mr. Koffi N'Guessan, Procurement Director</w:t>
      </w:r>
    </w:p>
    <w:p>
      <w:pPr>
        <w:pStyle w:val="BodyText"/>
      </w:pPr>
      <w:r>
        <w:rPr>
          <w:bCs/>
          <w:b/>
        </w:rPr>
        <w:t xml:space="preserve">Email:</w:t>
      </w:r>
      <w:r>
        <w:t xml:space="preserve"> </w:t>
      </w:r>
      <w:r>
        <w:t xml:space="preserve">procurement@saheltelecom.ci</w:t>
      </w:r>
    </w:p>
    <w:p>
      <w:pPr>
        <w:pStyle w:val="BodyText"/>
      </w:pPr>
      <w:r>
        <w:rPr>
          <w:bCs/>
          <w:b/>
        </w:rPr>
        <w:t xml:space="preserve">Phone:</w:t>
      </w:r>
      <w:r>
        <w:t xml:space="preserve"> </w:t>
      </w:r>
      <w:r>
        <w:t xml:space="preserve">+225 27 22 45 67 89</w:t>
      </w:r>
    </w:p>
    <w:p>
      <w:pPr>
        <w:pStyle w:val="BodyText"/>
      </w:pPr>
      <w:r>
        <w:rPr>
          <w:bCs/>
          <w:b/>
        </w:rPr>
        <w:t xml:space="preserve">RC:</w:t>
      </w:r>
      <w:r>
        <w:t xml:space="preserve"> </w:t>
      </w:r>
      <w:r>
        <w:t xml:space="preserve">CI-ABJ-2019-B-4521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GlobalComm Engineering Solutions Ltd.</w:t>
      </w:r>
    </w:p>
    <w:p>
      <w:pPr>
        <w:pStyle w:val="BodyText"/>
      </w:pPr>
      <w:r>
        <w:rPr>
          <w:bCs/>
          <w:b/>
        </w:rPr>
        <w:t xml:space="preserve">Address:</w:t>
      </w:r>
      <w:r>
        <w:t xml:space="preserve"> </w:t>
      </w:r>
      <w:r>
        <w:t xml:space="preserve">14 Rue des Palmiers, Plateau, Abidjan, Ivory Coast</w:t>
      </w:r>
    </w:p>
    <w:p>
      <w:pPr>
        <w:pStyle w:val="BodyText"/>
      </w:pPr>
      <w:r>
        <w:rPr>
          <w:bCs/>
          <w:b/>
        </w:rPr>
        <w:t xml:space="preserve">Contact:</w:t>
      </w:r>
      <w:r>
        <w:t xml:space="preserve"> </w:t>
      </w:r>
      <w:r>
        <w:t xml:space="preserve">Dr. Amina Traoré, Project Manager</w:t>
      </w:r>
    </w:p>
    <w:p>
      <w:pPr>
        <w:pStyle w:val="BodyText"/>
      </w:pPr>
      <w:r>
        <w:rPr>
          <w:bCs/>
          <w:b/>
        </w:rPr>
        <w:t xml:space="preserve">Email:</w:t>
      </w:r>
      <w:r>
        <w:t xml:space="preserve"> </w:t>
      </w:r>
      <w:r>
        <w:t xml:space="preserve">projects@globalcomm-eng.com</w:t>
      </w:r>
    </w:p>
    <w:p>
      <w:pPr>
        <w:pStyle w:val="BodyText"/>
      </w:pPr>
      <w:r>
        <w:rPr>
          <w:bCs/>
          <w:b/>
        </w:rPr>
        <w:t xml:space="preserve">Phone:</w:t>
      </w:r>
      <w:r>
        <w:t xml:space="preserve"> </w:t>
      </w:r>
      <w:r>
        <w:t xml:space="preserve">+225 27 21 33 44 55</w:t>
      </w:r>
    </w:p>
    <w:p>
      <w:pPr>
        <w:pStyle w:val="BodyText"/>
      </w:pPr>
      <w:r>
        <w:rPr>
          <w:bCs/>
          <w:b/>
        </w:rPr>
        <w:t xml:space="preserve">RC:</w:t>
      </w:r>
      <w:r>
        <w:t xml:space="preserve"> </w:t>
      </w:r>
      <w:r>
        <w:t xml:space="preserve">CI-ABJ-2017-B-2893</w:t>
      </w:r>
    </w:p>
    <w:bookmarkEnd w:id="22"/>
    <w:p>
      <w:pPr>
        <w:pStyle w:val="BodyText"/>
      </w:pPr>
      <w:r>
        <w:t xml:space="preserve">DESCRIPTION OF SERVICES – TELECOMMUNICATION ENGINEER</w:t>
      </w:r>
    </w:p>
    <w:p>
      <w:pPr>
        <w:pStyle w:val="BodyText"/>
      </w:pPr>
      <w:r>
        <w:t xml:space="preserve">This Purchase Order is issued by Sahel Telecom Infrastructure S.A. to GlobalComm Engineering Solutions Ltd. for the engagement of a qualified</w:t>
      </w:r>
      <w:r>
        <w:t xml:space="preserve"> </w:t>
      </w:r>
      <w:r>
        <w:rPr>
          <w:bCs/>
          <w:b/>
        </w:rPr>
        <w:t xml:space="preserve">Telecommunication Engineer</w:t>
      </w:r>
      <w:r>
        <w:t xml:space="preserve"> </w:t>
      </w:r>
      <w:r>
        <w:t xml:space="preserve">to provide specialized technical services for the design, deployment, and commissioning of a 4G/LTE mobile network infrastructure project in</w:t>
      </w:r>
      <w:r>
        <w:t xml:space="preserve"> </w:t>
      </w:r>
      <w:r>
        <w:rPr>
          <w:bCs/>
          <w:b/>
        </w:rPr>
        <w:t xml:space="preserve">Ivory Coast Abidjan</w:t>
      </w:r>
      <w:r>
        <w:t xml:space="preserve">. The Telecommunication Engineer shall be responsible for the end-to-end technical oversight of the project, ensuring compliance with all regulatory standards set forth by the Ivorian Telecommunications Regulatory Authority (ARTCI) and applicable international engineering codes.</w:t>
      </w:r>
    </w:p>
    <w:p>
      <w:pPr>
        <w:pStyle w:val="BodyText"/>
      </w:pPr>
      <w:r>
        <w:t xml:space="preserve">The Telecommunication Engineer engaged under this Purchase Order must hold a minimum of a Master's degree in Telecommunications Engineering or a related discipline, possess at least eight (8) years of progressive experience in mobile network design and deployment, and demonstrate proven expertise in RF planning, fiber optic infrastructure, core network architecture, and 5G-ready system integration. The Telecommunication Engineer shall be physically present in Ivory Coast Abidjan for the duration of the project and shall coordinate all field activities from the project site located in the Cocody and Yopougon districts of Abidjan.</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Telecommunication Engineer – Senior RF &amp; Network Design Specialist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Telecommunication Engineer – Site Survey &amp; RF Optimization in Ivory Coast Abidjan (Per Site)</w:t>
            </w:r>
          </w:p>
        </w:tc>
        <w:tc>
          <w:tcPr/>
          <w:p>
            <w:pPr>
              <w:pStyle w:val="Compact"/>
              <w:jc w:val="left"/>
            </w:pPr>
            <w:r>
              <w:t xml:space="preserve">24</w:t>
            </w:r>
          </w:p>
        </w:tc>
        <w:tc>
          <w:tcPr/>
          <w:p>
            <w:pPr>
              <w:pStyle w:val="Compact"/>
              <w:jc w:val="left"/>
            </w:pPr>
            <w:r>
              <w:t xml:space="preserve">Sites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Telecommunication Engineer – Core Network Configuration &amp; Integration (Lump Sum)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Telecommunication Engineer – Commissioning, Testing &amp; Handover Documentation (Lump Sum)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Telecommunication Engineer – Ongoing Technical Support &amp; Maintenance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06</w:t>
            </w:r>
          </w:p>
        </w:tc>
        <w:tc>
          <w:tcPr/>
          <w:p>
            <w:pPr>
              <w:pStyle w:val="Compact"/>
              <w:jc w:val="left"/>
            </w:pPr>
            <w:r>
              <w:t xml:space="preserve">Travel, Accommodation &amp; Per Diem for Telecommunication Engineer in Ivory Coast Abidjan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5,000,000</w:t>
            </w:r>
          </w:p>
        </w:tc>
        <w:tc>
          <w:tcPr/>
          <w:p>
            <w:pPr>
              <w:pStyle w:val="Compact"/>
              <w:jc w:val="left"/>
            </w:pPr>
            <w:r>
              <w:t xml:space="preserve">5,000,000</w:t>
            </w:r>
          </w:p>
        </w:tc>
      </w:tr>
      <w:tr>
        <w:tc>
          <w:tcPr>
            <w:gridSpan w:val="5"/>
          </w:tcPr>
          <w:p>
            <w:pPr>
              <w:pStyle w:val="Compact"/>
              <w:jc w:val="right"/>
            </w:pPr>
            <w:r>
              <w:t xml:space="preserve">TOTAL AMOUNT (XOF)</w:t>
            </w:r>
          </w:p>
        </w:tc>
        <w:tc>
          <w:tcPr/>
          <w:p>
            <w:pPr>
              <w:pStyle w:val="Compact"/>
              <w:jc w:val="left"/>
            </w:pPr>
            <w:r>
              <w:t xml:space="preserve">145,700,000</w:t>
            </w:r>
          </w:p>
        </w:tc>
      </w:tr>
    </w:tbl>
    <w:p>
      <w:pPr>
        <w:pStyle w:val="BodyText"/>
      </w:pPr>
      <w:r>
        <w:rPr>
          <w:bCs/>
          <w:b/>
        </w:rPr>
        <w:t xml:space="preserve">NOTE:</w:t>
      </w:r>
      <w:r>
        <w:t xml:space="preserve"> </w:t>
      </w:r>
      <w:r>
        <w:t xml:space="preserve">All prices stated in this Purchase Order are in West African CFA Francs (XOF) and are inclusive of all applicable taxes, including the Ivorian Value Added Tax (TVA) at 18%. The Telecommunication Engineer's compensation is subject to Ivorian labor law and social security contributions as mandated by the Caisse Nationale de Prévoyance Sociale (CNPS) in Abidjan.</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Telecommunication Engineer shall perform all duties as outlined in the attached Statement of Work (SOW-2025-TC-0487), which forms an integral part of this Purchase Order. The scope includes RF site planning, base station installation supervision, fiber backbone routing, core network setup, and full system commissioning across the Ivory Coast Abidjan metropolitan area.</w:t>
      </w:r>
    </w:p>
    <w:p>
      <w:pPr>
        <w:numPr>
          <w:ilvl w:val="0"/>
          <w:numId w:val="1001"/>
        </w:numPr>
        <w:pStyle w:val="Compact"/>
      </w:pPr>
      <w:r>
        <w:rPr>
          <w:bCs/>
          <w:b/>
        </w:rPr>
        <w:t xml:space="preserve">Project Duration:</w:t>
      </w:r>
      <w:r>
        <w:t xml:space="preserve"> </w:t>
      </w:r>
      <w:r>
        <w:t xml:space="preserve">The engagement of the Telecommunication Engineer shall commence on 01 July 2025 and is expected to conclude on 30 June 2026, subject to project milestones and acceptance criteria defined in the SOW.</w:t>
      </w:r>
    </w:p>
    <w:p>
      <w:pPr>
        <w:numPr>
          <w:ilvl w:val="0"/>
          <w:numId w:val="1001"/>
        </w:numPr>
        <w:pStyle w:val="Compact"/>
      </w:pPr>
      <w:r>
        <w:rPr>
          <w:bCs/>
          <w:b/>
        </w:rPr>
        <w:t xml:space="preserve">Regulatory Compliance:</w:t>
      </w:r>
      <w:r>
        <w:t xml:space="preserve"> </w:t>
      </w:r>
      <w:r>
        <w:t xml:space="preserve">The Telecommunication Engineer shall ensure that all engineering activities comply with the regulations of the Agence de Régulation des Télécommunications en Côte d'Ivoire (ARTCI), Ivorian building codes, and environmental impact requirements specific to the Abidjan urban zone.</w:t>
      </w:r>
    </w:p>
    <w:p>
      <w:pPr>
        <w:numPr>
          <w:ilvl w:val="0"/>
          <w:numId w:val="1001"/>
        </w:numPr>
        <w:pStyle w:val="Compact"/>
      </w:pPr>
      <w:r>
        <w:rPr>
          <w:bCs/>
          <w:b/>
        </w:rPr>
        <w:t xml:space="preserve">Payment Schedule:</w:t>
      </w:r>
      <w:r>
        <w:t xml:space="preserve"> </w:t>
      </w:r>
      <w:r>
        <w:t xml:space="preserve">Payment shall be made in monthly installments corresponding to the Telecommunication Engineer's retainer, with milestone-based payments for lump-sum items. Invoices shall be submitted by the 5th of each month for services rendered in the preceding month.</w:t>
      </w:r>
    </w:p>
    <w:p>
      <w:pPr>
        <w:numPr>
          <w:ilvl w:val="0"/>
          <w:numId w:val="1001"/>
        </w:numPr>
        <w:pStyle w:val="Compact"/>
      </w:pPr>
      <w:r>
        <w:rPr>
          <w:bCs/>
          <w:b/>
        </w:rPr>
        <w:t xml:space="preserve">Performance Bond:</w:t>
      </w:r>
      <w:r>
        <w:t xml:space="preserve"> </w:t>
      </w:r>
      <w:r>
        <w:t xml:space="preserve">The Supplier shall provide a performance bond equivalent to 10% of the total Purchase Order value, issued by a bank licensed in Ivory Coast, valid for the full project duration plus 90 days.</w:t>
      </w:r>
    </w:p>
    <w:p>
      <w:pPr>
        <w:numPr>
          <w:ilvl w:val="0"/>
          <w:numId w:val="1001"/>
        </w:numPr>
        <w:pStyle w:val="Compact"/>
      </w:pPr>
      <w:r>
        <w:rPr>
          <w:bCs/>
          <w:b/>
        </w:rPr>
        <w:t xml:space="preserve">Insurance:</w:t>
      </w:r>
      <w:r>
        <w:t xml:space="preserve"> </w:t>
      </w:r>
      <w:r>
        <w:t xml:space="preserve">The Telecommunication Engineer shall be covered under professional liability insurance and workers' compensation insurance as required by Ivorian law. Minimum coverage shall be 50,000,000 XOF per occurrence.</w:t>
      </w:r>
    </w:p>
    <w:p>
      <w:pPr>
        <w:numPr>
          <w:ilvl w:val="0"/>
          <w:numId w:val="1001"/>
        </w:numPr>
        <w:pStyle w:val="Compact"/>
      </w:pPr>
      <w:r>
        <w:rPr>
          <w:bCs/>
          <w:b/>
        </w:rPr>
        <w:t xml:space="preserve">Intellectual Property:</w:t>
      </w:r>
      <w:r>
        <w:t xml:space="preserve"> </w:t>
      </w:r>
      <w:r>
        <w:t xml:space="preserve">All engineering designs, network plans, and technical documentation produced by the Telecommunication Engineer under this Purchase Order shall become the exclusive property of Sahel Telecom Infrastructure S.A.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Telecommunication Engineer shall be compensated for all work completed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Any disputes shall be resolved through arbitration in Abidjan under the rules of the Ivorian Chamber of Commerce.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or government-imposed restrictions in Ivory Coast Abidjan.</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engagement of the Telecommunication Engineer for the Ivory Coast Abidjan network infrastructure project. This document constitutes a binding agreement upon execution by both authorized representatives.</w:t>
      </w:r>
    </w:p>
    <w:p>
      <w:pPr>
        <w:pStyle w:val="BodyText"/>
      </w:pPr>
      <w:r>
        <w:rPr>
          <w:bCs/>
          <w:b/>
        </w:rPr>
        <w:t xml:space="preserve">For the Buyer:</w:t>
      </w:r>
      <w:r>
        <w:br/>
      </w:r>
      <w:r>
        <w:t xml:space="preserve">Mr. Koffi N'Guessan</w:t>
      </w:r>
      <w:r>
        <w:br/>
      </w:r>
      <w:r>
        <w:t xml:space="preserve">Procurement Director</w:t>
      </w:r>
      <w:r>
        <w:br/>
      </w:r>
      <w:r>
        <w:t xml:space="preserve">Sahel Telecom Infrastructure S.A.</w:t>
      </w:r>
      <w:r>
        <w:br/>
      </w:r>
      <w:r>
        <w:t xml:space="preserve">Date: _______________</w:t>
      </w:r>
    </w:p>
    <w:p>
      <w:pPr>
        <w:pStyle w:val="BodyText"/>
      </w:pPr>
      <w:r>
        <w:rPr>
          <w:bCs/>
          <w:b/>
        </w:rPr>
        <w:t xml:space="preserve">For the Supplier:</w:t>
      </w:r>
      <w:r>
        <w:br/>
      </w:r>
      <w:r>
        <w:t xml:space="preserve">Dr. Amina Traoré</w:t>
      </w:r>
      <w:r>
        <w:br/>
      </w:r>
      <w:r>
        <w:t xml:space="preserve">Project Manager</w:t>
      </w:r>
      <w:r>
        <w:br/>
      </w:r>
      <w:r>
        <w:t xml:space="preserve">GlobalComm Engineering Solutions Ltd.</w:t>
      </w:r>
      <w:r>
        <w:br/>
      </w:r>
      <w:r>
        <w:t xml:space="preserve">Date: _______________</w:t>
      </w:r>
    </w:p>
    <w:p>
      <w:pPr>
        <w:pStyle w:val="BodyText"/>
      </w:pPr>
      <w:r>
        <w:t xml:space="preserve">This Purchase Order (PO-2025-TC-0487) is issued for the Telecommunication Engineer services project in Ivory Coast Abidjan. Document generated on 15 June 2025. Page 1 of 1.</w:t>
      </w:r>
    </w:p>
    <w:p>
      <w:pPr>
        <w:pStyle w:val="BodyText"/>
      </w:pPr>
      <w:r>
        <w:t xml:space="preserve">© 2025 Sahel Telecom Infrastructure S.A. – All Rights Reserved. Abidjan,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Ivory Coast Abidjan</dc:title>
  <dc:creator/>
  <dc:language>en</dc:language>
  <cp:keywords/>
  <dcterms:created xsi:type="dcterms:W3CDTF">2026-10-10T09:06:49Z</dcterms:created>
  <dcterms:modified xsi:type="dcterms:W3CDTF">2026-10-10T09:06:49Z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