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Telecommunication Engineer Professional Services</w:t>
      </w:r>
    </w:p>
    <w:p>
      <w:pPr>
        <w:pStyle w:val="BodyText"/>
      </w:pPr>
      <w:r>
        <w:t xml:space="preserve">Service Location: Morocco Casablanca</w:t>
      </w:r>
    </w:p>
    <w:p>
      <w:pPr>
        <w:pStyle w:val="BodyText"/>
      </w:pPr>
      <w:r>
        <w:t xml:space="preserve">Document Reference: PO-2025-MCA-TE-0047</w:t>
      </w:r>
    </w:p>
    <w:bookmarkEnd w:id="20"/>
    <w:p>
      <w:pPr>
        <w:pStyle w:val="BodyText"/>
      </w:pPr>
      <w:r>
        <w:rPr>
          <w:bCs/>
          <w:b/>
        </w:rPr>
        <w:t xml:space="preserve">Purchase Order No.:</w:t>
      </w:r>
      <w:r>
        <w:t xml:space="preserve"> </w:t>
      </w:r>
      <w:r>
        <w:t xml:space="preserve">PO-2025-MCA-TE-0047</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Atlas Telecom Infrastructure S.A.</w:t>
      </w:r>
    </w:p>
    <w:p>
      <w:pPr>
        <w:pStyle w:val="BodyText"/>
      </w:pPr>
      <w:r>
        <w:rPr>
          <w:bCs/>
          <w:b/>
        </w:rPr>
        <w:t xml:space="preserve">Address:</w:t>
      </w:r>
      <w:r>
        <w:t xml:space="preserve"> </w:t>
      </w:r>
      <w:r>
        <w:t xml:space="preserve">42 Boulevard Mohammed V, Casablanca 20250, Morocco</w:t>
      </w:r>
    </w:p>
    <w:p>
      <w:pPr>
        <w:pStyle w:val="BodyText"/>
      </w:pPr>
      <w:r>
        <w:rPr>
          <w:bCs/>
          <w:b/>
        </w:rPr>
        <w:t xml:space="preserve">Contact:</w:t>
      </w:r>
      <w:r>
        <w:t xml:space="preserve"> </w:t>
      </w:r>
      <w:r>
        <w:t xml:space="preserve">Mr. Youssef El Amrani, Procurement Director</w:t>
      </w:r>
    </w:p>
    <w:p>
      <w:pPr>
        <w:pStyle w:val="BodyText"/>
      </w:pPr>
      <w:r>
        <w:rPr>
          <w:bCs/>
          <w:b/>
        </w:rPr>
        <w:t xml:space="preserve">Email:</w:t>
      </w:r>
      <w:r>
        <w:t xml:space="preserve"> </w:t>
      </w:r>
      <w:r>
        <w:t xml:space="preserve">procurement@atlastelecom.ma</w:t>
      </w:r>
    </w:p>
    <w:p>
      <w:pPr>
        <w:pStyle w:val="BodyText"/>
      </w:pPr>
      <w:r>
        <w:rPr>
          <w:bCs/>
          <w:b/>
        </w:rPr>
        <w:t xml:space="preserve">Phone:</w:t>
      </w:r>
      <w:r>
        <w:t xml:space="preserve"> </w:t>
      </w:r>
      <w:r>
        <w:t xml:space="preserve">+212 522-345-678</w:t>
      </w:r>
    </w:p>
    <w:p>
      <w:pPr>
        <w:pStyle w:val="BodyText"/>
      </w:pPr>
      <w:r>
        <w:rPr>
          <w:bCs/>
          <w:b/>
        </w:rPr>
        <w:t xml:space="preserve">ICE (Tax ID):</w:t>
      </w:r>
      <w:r>
        <w:t xml:space="preserve"> </w:t>
      </w:r>
      <w:r>
        <w:t xml:space="preserve">405218763</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Sahara Network Solutions Ltd.</w:t>
      </w:r>
    </w:p>
    <w:p>
      <w:pPr>
        <w:pStyle w:val="BodyText"/>
      </w:pPr>
      <w:r>
        <w:rPr>
          <w:bCs/>
          <w:b/>
        </w:rPr>
        <w:t xml:space="preserve">Address:</w:t>
      </w:r>
      <w:r>
        <w:t xml:space="preserve"> </w:t>
      </w:r>
      <w:r>
        <w:t xml:space="preserve">18 Avenue Hassan II, Casablanca 20000, Morocco</w:t>
      </w:r>
    </w:p>
    <w:p>
      <w:pPr>
        <w:pStyle w:val="BodyText"/>
      </w:pPr>
      <w:r>
        <w:rPr>
          <w:bCs/>
          <w:b/>
        </w:rPr>
        <w:t xml:space="preserve">Contact:</w:t>
      </w:r>
      <w:r>
        <w:t xml:space="preserve"> </w:t>
      </w:r>
      <w:r>
        <w:t xml:space="preserve">Ms. Fatima Zahra Benali, Account Manager</w:t>
      </w:r>
    </w:p>
    <w:p>
      <w:pPr>
        <w:pStyle w:val="BodyText"/>
      </w:pPr>
      <w:r>
        <w:rPr>
          <w:bCs/>
          <w:b/>
        </w:rPr>
        <w:t xml:space="preserve">Email:</w:t>
      </w:r>
      <w:r>
        <w:t xml:space="preserve"> </w:t>
      </w:r>
      <w:r>
        <w:t xml:space="preserve">f.benali@saharanetworks.ma</w:t>
      </w:r>
    </w:p>
    <w:p>
      <w:pPr>
        <w:pStyle w:val="BodyText"/>
      </w:pPr>
      <w:r>
        <w:rPr>
          <w:bCs/>
          <w:b/>
        </w:rPr>
        <w:t xml:space="preserve">Phone:</w:t>
      </w:r>
      <w:r>
        <w:t xml:space="preserve"> </w:t>
      </w:r>
      <w:r>
        <w:t xml:space="preserve">+212 522-987-654</w:t>
      </w:r>
    </w:p>
    <w:p>
      <w:pPr>
        <w:pStyle w:val="BodyText"/>
      </w:pPr>
      <w:r>
        <w:rPr>
          <w:bCs/>
          <w:b/>
        </w:rPr>
        <w:t xml:space="preserve">ICE (Tax ID):</w:t>
      </w:r>
      <w:r>
        <w:t xml:space="preserve"> </w:t>
      </w:r>
      <w:r>
        <w:t xml:space="preserve">412876530</w:t>
      </w:r>
    </w:p>
    <w:bookmarkEnd w:id="22"/>
    <w:p>
      <w:pPr>
        <w:pStyle w:val="BodyText"/>
      </w:pPr>
      <w:r>
        <w:t xml:space="preserve">2. SCOPE OF WORK – TELECOMMUNICATION ENGINEER SERVICES</w:t>
      </w:r>
    </w:p>
    <w:p>
      <w:pPr>
        <w:pStyle w:val="BodyText"/>
      </w:pPr>
      <w:r>
        <w:t xml:space="preserve">This</w:t>
      </w:r>
      <w:r>
        <w:t xml:space="preserve"> </w:t>
      </w:r>
      <w:r>
        <w:t xml:space="preserve">Purchase Order</w:t>
      </w:r>
      <w:r>
        <w:t xml:space="preserve"> </w:t>
      </w:r>
      <w:r>
        <w:t xml:space="preserve">is issued by Atlas Telecom Infrastructure S.A. to Sahara Network Solutions Ltd. for the provision of qualified</w:t>
      </w:r>
      <w:r>
        <w:t xml:space="preserve"> </w:t>
      </w:r>
      <w:r>
        <w:t xml:space="preserve">Telecommunication Engineer</w:t>
      </w:r>
      <w:r>
        <w:t xml:space="preserve"> </w:t>
      </w:r>
      <w:r>
        <w:t xml:space="preserve">professional services to be performed at the buyer's operational facilities located in</w:t>
      </w:r>
      <w:r>
        <w:t xml:space="preserve"> </w:t>
      </w:r>
      <w:r>
        <w:t xml:space="preserve">Morocco Casablanca</w:t>
      </w:r>
      <w:r>
        <w:t xml:space="preserve">. The Telecommunication Engineer shall be responsible for the design, installation, testing, commissioning, and ongoing maintenance of fiber-optic network infrastructure, 5G base station equipment, and associated telecommunication systems across the Casablanca metropolitan area. The Telecommunication Engineer must hold a minimum of five (5) years of documented experience in telecommunications infrastructure projects and possess valid certifications recognized by the Agence Nationale de Réglementation des Télécommunications (ANRT) of Morocco.</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Telecommunication Engineer – Network Design &amp; Architecture (Fiber-Optic &amp; 5G)</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Telecommunication Engineer – Field Installation &amp; Commissioning (Casablanca Districts)</w:t>
            </w:r>
          </w:p>
        </w:tc>
        <w:tc>
          <w:tcPr/>
          <w:p>
            <w:pPr>
              <w:pStyle w:val="Compact"/>
              <w:jc w:val="left"/>
            </w:pPr>
            <w:r>
              <w:t xml:space="preserve">3</w:t>
            </w:r>
          </w:p>
        </w:tc>
        <w:tc>
          <w:tcPr/>
          <w:p>
            <w:pPr>
              <w:pStyle w:val="Compact"/>
              <w:jc w:val="left"/>
            </w:pPr>
            <w:r>
              <w:t xml:space="preserve">Professionals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Telecommunication Engineer – Preventive &amp; Corrective Maintenance (12-month contract)</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04</w:t>
            </w:r>
          </w:p>
        </w:tc>
        <w:tc>
          <w:tcPr/>
          <w:p>
            <w:pPr>
              <w:pStyle w:val="Compact"/>
              <w:jc w:val="left"/>
            </w:pPr>
            <w:r>
              <w:t xml:space="preserve">Telecommunication Engineer – ANRT Compliance Auditing &amp; Regulatory Reporting</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Project Management &amp; Coordination (Telecommunication Engineer Team Lead)</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Specialized Testing Equipment &amp; Calibration (provided by Telecommunication Engineer team)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78,500.00</w:t>
            </w:r>
          </w:p>
        </w:tc>
        <w:tc>
          <w:tcPr/>
          <w:p>
            <w:pPr>
              <w:pStyle w:val="Compact"/>
              <w:jc w:val="left"/>
            </w:pPr>
            <w:r>
              <w:t xml:space="preserve">78,500.00</w:t>
            </w:r>
          </w:p>
        </w:tc>
      </w:tr>
      <w:tr>
        <w:tc>
          <w:tcPr>
            <w:gridSpan w:val="5"/>
          </w:tcPr>
          <w:p>
            <w:pPr>
              <w:pStyle w:val="Compact"/>
              <w:jc w:val="right"/>
            </w:pPr>
            <w:r>
              <w:t xml:space="preserve">Subtotal (MAD):</w:t>
            </w:r>
          </w:p>
        </w:tc>
        <w:tc>
          <w:tcPr/>
          <w:p>
            <w:pPr>
              <w:pStyle w:val="Compact"/>
              <w:jc w:val="left"/>
            </w:pPr>
            <w:r>
              <w:t xml:space="preserve">1,218,500.00</w:t>
            </w:r>
          </w:p>
        </w:tc>
      </w:tr>
      <w:tr>
        <w:tc>
          <w:tcPr>
            <w:gridSpan w:val="5"/>
          </w:tcPr>
          <w:p>
            <w:pPr>
              <w:pStyle w:val="Compact"/>
              <w:jc w:val="right"/>
            </w:pPr>
            <w:r>
              <w:t xml:space="preserve">TVA (20% VAT – Morocco):</w:t>
            </w:r>
          </w:p>
        </w:tc>
        <w:tc>
          <w:tcPr/>
          <w:p>
            <w:pPr>
              <w:pStyle w:val="Compact"/>
              <w:jc w:val="left"/>
            </w:pPr>
            <w:r>
              <w:t xml:space="preserve">243,700.00</w:t>
            </w:r>
          </w:p>
        </w:tc>
      </w:tr>
      <w:tr>
        <w:tc>
          <w:tcPr>
            <w:gridSpan w:val="5"/>
          </w:tcPr>
          <w:p>
            <w:pPr>
              <w:pStyle w:val="Compact"/>
              <w:jc w:val="right"/>
            </w:pPr>
            <w:r>
              <w:rPr>
                <w:bCs/>
                <w:b/>
              </w:rPr>
              <w:t xml:space="preserve">GRAND TOTAL (MAD):</w:t>
            </w:r>
          </w:p>
        </w:tc>
        <w:tc>
          <w:tcPr/>
          <w:p>
            <w:pPr>
              <w:pStyle w:val="Compact"/>
              <w:jc w:val="left"/>
            </w:pPr>
            <w:r>
              <w:rPr>
                <w:bCs/>
                <w:b/>
              </w:rPr>
              <w:t xml:space="preserve">1,462,200.00</w:t>
            </w:r>
          </w:p>
        </w:tc>
      </w:tr>
    </w:tbl>
    <w:p>
      <w:pPr>
        <w:pStyle w:val="BodyText"/>
      </w:pPr>
      <w:r>
        <w:t xml:space="preserve">4. TERMS AND CONDITIONS</w:t>
      </w:r>
    </w:p>
    <w:p>
      <w:pPr>
        <w:numPr>
          <w:ilvl w:val="0"/>
          <w:numId w:val="1001"/>
        </w:numPr>
        <w:pStyle w:val="Compact"/>
      </w:pPr>
      <w:r>
        <w:rPr>
          <w:bCs/>
          <w:b/>
        </w:rPr>
        <w:t xml:space="preserve">Service Location:</w:t>
      </w:r>
      <w:r>
        <w:t xml:space="preserve"> </w:t>
      </w:r>
      <w:r>
        <w:t xml:space="preserve">All Telecommunication Engineer services under this Purchase Order shall be executed at the buyer's designated sites within Morocco Casablanca, including but not limited to the districts of Maârif, Ain Diab, Sidi Maârouf, and the Casablanca Finance City (CFC) zone.</w:t>
      </w:r>
    </w:p>
    <w:p>
      <w:pPr>
        <w:numPr>
          <w:ilvl w:val="0"/>
          <w:numId w:val="1001"/>
        </w:numPr>
        <w:pStyle w:val="Compact"/>
      </w:pPr>
      <w:r>
        <w:rPr>
          <w:bCs/>
          <w:b/>
        </w:rPr>
        <w:t xml:space="preserve">Commencement:</w:t>
      </w:r>
      <w:r>
        <w:t xml:space="preserve"> </w:t>
      </w:r>
      <w:r>
        <w:t xml:space="preserve">The Telecommunication Engineer team shall mobilize to the Morocco Casablanca site no later than 01 July 2025. A site access briefing will be conducted on 28 June 2025 at the buyer's headquarters.</w:t>
      </w:r>
    </w:p>
    <w:p>
      <w:pPr>
        <w:numPr>
          <w:ilvl w:val="0"/>
          <w:numId w:val="1001"/>
        </w:numPr>
        <w:pStyle w:val="Compact"/>
      </w:pPr>
      <w:r>
        <w:rPr>
          <w:bCs/>
          <w:b/>
        </w:rPr>
        <w:t xml:space="preserve">Payment Terms:</w:t>
      </w:r>
      <w:r>
        <w:t xml:space="preserve"> </w:t>
      </w:r>
      <w:r>
        <w:t xml:space="preserve">Payment shall be made in three (3) equal installments: 40% upon acceptance of this Purchase Order, 40% upon completion of the installation and commissioning phase, and 20% upon successful completion of the 12-month maintenance period. All payments shall be processed via bank transfer to the supplier's account in MAD (Moroccan Dirham).</w:t>
      </w:r>
    </w:p>
    <w:p>
      <w:pPr>
        <w:numPr>
          <w:ilvl w:val="0"/>
          <w:numId w:val="1001"/>
        </w:numPr>
        <w:pStyle w:val="Compact"/>
      </w:pPr>
      <w:r>
        <w:rPr>
          <w:bCs/>
          <w:b/>
        </w:rPr>
        <w:t xml:space="preserve">Compliance:</w:t>
      </w:r>
      <w:r>
        <w:t xml:space="preserve"> </w:t>
      </w:r>
      <w:r>
        <w:t xml:space="preserve">The Telecommunication Engineer and all supporting personnel must comply with Moroccan telecommunications regulations as enforced by the ANRT, as well as all local labor laws applicable in Morocco Casablanca. Valid work permits and professional registration certificates must be presented prior to site access.</w:t>
      </w:r>
    </w:p>
    <w:p>
      <w:pPr>
        <w:numPr>
          <w:ilvl w:val="0"/>
          <w:numId w:val="1001"/>
        </w:numPr>
        <w:pStyle w:val="Compact"/>
      </w:pPr>
      <w:r>
        <w:rPr>
          <w:bCs/>
          <w:b/>
        </w:rPr>
        <w:t xml:space="preserve">Quality Assurance:</w:t>
      </w:r>
      <w:r>
        <w:t xml:space="preserve"> </w:t>
      </w:r>
      <w:r>
        <w:t xml:space="preserve">All work performed by the Telecommunication Engineer shall meet or exceed the technical specifications outlined in Annex A of this Purchase Order. Non-conforming work shall be rectified at the supplier's sole expense within five (5) business days of written notice.</w:t>
      </w:r>
    </w:p>
    <w:p>
      <w:pPr>
        <w:numPr>
          <w:ilvl w:val="0"/>
          <w:numId w:val="1001"/>
        </w:numPr>
        <w:pStyle w:val="Compact"/>
      </w:pPr>
      <w:r>
        <w:rPr>
          <w:bCs/>
          <w:b/>
        </w:rPr>
        <w:t xml:space="preserve">Insurance:</w:t>
      </w:r>
      <w:r>
        <w:t xml:space="preserve"> </w:t>
      </w:r>
      <w:r>
        <w:t xml:space="preserve">The supplier shall maintain comprehensive professional liability insurance and workers' compensation coverage for all Telecommunication Engineer personnel operating in Morocco Casablanca for the full duration of this contract.</w:t>
      </w:r>
    </w:p>
    <w:p>
      <w:pPr>
        <w:numPr>
          <w:ilvl w:val="0"/>
          <w:numId w:val="1001"/>
        </w:numPr>
        <w:pStyle w:val="Compact"/>
      </w:pPr>
      <w:r>
        <w:rPr>
          <w:bCs/>
          <w:b/>
        </w:rPr>
        <w:t xml:space="preserve">Confidentiality:</w:t>
      </w:r>
      <w:r>
        <w:t xml:space="preserve"> </w:t>
      </w:r>
      <w:r>
        <w:t xml:space="preserve">The Telecommunication Engineer shall treat all network topology data, customer information, and proprietary system designs as strictly confidential. A Non-Disclosure Agreement (NDA) is attached as Annex B and is incorporated into this Purchase Order by reference.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Telecommunication Engineer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Any disputes shall be resolved through the competent commercial courts of Morocco Casablanca.</w:t>
      </w:r>
    </w:p>
    <w:p>
      <w:pPr>
        <w:numPr>
          <w:ilvl w:val="0"/>
          <w:numId w:val="1001"/>
        </w:numPr>
        <w:pStyle w:val="Compact"/>
      </w:pPr>
      <w:r>
        <w:rPr>
          <w:bCs/>
          <w:b/>
        </w:rPr>
        <w:t xml:space="preserve">Validity:</w:t>
      </w:r>
      <w:r>
        <w:t xml:space="preserve"> </w:t>
      </w:r>
      <w:r>
        <w:t xml:space="preserve">This Purchase Order is valid for acceptance within ten (10) calendar days from the date of issue. Failure to confirm acceptance within this period shall render this Purchase Order null and void.</w:t>
      </w:r>
    </w:p>
    <w:p>
      <w:pPr>
        <w:pStyle w:val="FirstParagraph"/>
      </w:pPr>
      <w:r>
        <w:t xml:space="preserve">5. DELIVERY AND ACCEPTANCE</w:t>
      </w:r>
    </w:p>
    <w:p>
      <w:pPr>
        <w:pStyle w:val="BodyText"/>
      </w:pPr>
      <w:r>
        <w:t xml:space="preserve">The supplier shall submit a detailed project timeline and resource allocation plan for the Telecommunication Engineer team within five (5) business days of Purchase Order acceptance. All deliverables, including as-built drawings, test reports, and ANRT compliance documentation, shall be submitted in both Arabic and French as required by Moroccan regulatory standards. Final acceptance of the Telecommunication Engineer's work shall be confirmed in writing by the buyer's Technical Director after a joint inspection at the Morocco Casablanca site.</w:t>
      </w:r>
    </w:p>
    <w:p>
      <w:pPr>
        <w:pStyle w:val="BodyText"/>
      </w:pPr>
      <w:r>
        <w:rPr>
          <w:bCs/>
          <w:b/>
        </w:rPr>
        <w:t xml:space="preserve">For and on behalf of the Buyer:</w:t>
      </w:r>
    </w:p>
    <w:p>
      <w:pPr>
        <w:pStyle w:val="BodyText"/>
      </w:pPr>
      <w:r>
        <w:t xml:space="preserve">Atlas Telecom Infrastructure S.A.</w:t>
      </w:r>
    </w:p>
    <w:p>
      <w:pPr>
        <w:pStyle w:val="BodyText"/>
      </w:pPr>
      <w:r>
        <w:t xml:space="preserve">Mr. Youssef El Amrani</w:t>
      </w:r>
    </w:p>
    <w:p>
      <w:pPr>
        <w:pStyle w:val="BodyText"/>
      </w:pPr>
      <w:r>
        <w:t xml:space="preserve">Procurement Director</w:t>
      </w:r>
    </w:p>
    <w:p>
      <w:pPr>
        <w:pStyle w:val="BodyText"/>
      </w:pPr>
      <w:r>
        <w:t xml:space="preserve">Date: _______________</w:t>
      </w:r>
    </w:p>
    <w:p>
      <w:pPr>
        <w:pStyle w:val="BodyText"/>
      </w:pPr>
      <w:r>
        <w:t xml:space="preserve">Signature &amp; Company Stamp:</w:t>
      </w:r>
    </w:p>
    <w:p>
      <w:pPr>
        <w:pStyle w:val="BodyText"/>
      </w:pPr>
      <w:r>
        <w:rPr>
          <w:bCs/>
          <w:b/>
        </w:rPr>
        <w:t xml:space="preserve">For and on behalf of the Supplier:</w:t>
      </w:r>
    </w:p>
    <w:p>
      <w:pPr>
        <w:pStyle w:val="BodyText"/>
      </w:pPr>
      <w:r>
        <w:t xml:space="preserve">Sahara Network Solutions Ltd.</w:t>
      </w:r>
    </w:p>
    <w:p>
      <w:pPr>
        <w:pStyle w:val="BodyText"/>
      </w:pPr>
      <w:r>
        <w:t xml:space="preserve">Ms. Fatima Zahra Benali</w:t>
      </w:r>
    </w:p>
    <w:p>
      <w:pPr>
        <w:pStyle w:val="BodyText"/>
      </w:pPr>
      <w:r>
        <w:t xml:space="preserve">Account Manager</w:t>
      </w:r>
    </w:p>
    <w:p>
      <w:pPr>
        <w:pStyle w:val="BodyText"/>
      </w:pPr>
      <w:r>
        <w:t xml:space="preserve">Date: _______________</w:t>
      </w:r>
    </w:p>
    <w:p>
      <w:pPr>
        <w:pStyle w:val="BodyText"/>
      </w:pPr>
      <w:r>
        <w:t xml:space="preserve">Signature &amp; Company Stamp:</w:t>
      </w:r>
    </w:p>
    <w:p>
      <w:pPr>
        <w:pStyle w:val="BodyText"/>
      </w:pPr>
      <w:r>
        <w:rPr>
          <w:bCs/>
          <w:b/>
        </w:rPr>
        <w:t xml:space="preserve">NOTE:</w:t>
      </w:r>
      <w:r>
        <w:t xml:space="preserve"> </w:t>
      </w:r>
      <w:r>
        <w:t xml:space="preserve">This Purchase Order (PO-2025-MCA-TE-0047) constitutes a binding commercial agreement upon signature by both parties. The Telecommunication Engineer services described herein are specific to the Morocco Casablanca operational zone and may not be subcontracted without prior written consent from the buyer. All communications regarding this Purchase Order shall be directed to the procurement department at Atlas Telecom Infrastructure S.A., Casablanca, Morocco. This document is issued in two (2) original copies, one for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Morocco Casablanca</dc:title>
  <dc:creator/>
  <dc:language>en</dc:language>
  <cp:keywords/>
  <dcterms:created xsi:type="dcterms:W3CDTF">2026-10-10T02:57:12Z</dcterms:created>
  <dcterms:modified xsi:type="dcterms:W3CDTF">2026-10-10T02:57:12Z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