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PO-THB-2025-04782</w:t>
      </w:r>
    </w:p>
    <w:bookmarkEnd w:id="20"/>
    <w:p>
      <w:pPr>
        <w:pStyle w:val="BodyText"/>
      </w:pPr>
      <w:r>
        <w:t xml:space="preserve">Purchase Order No.:</w:t>
      </w:r>
      <w:r>
        <w:t xml:space="preserve"> </w:t>
      </w:r>
      <w:r>
        <w:t xml:space="preserve">PO-THB-2025-04782</w:t>
      </w:r>
      <w:r>
        <w:br/>
      </w:r>
      <w:r>
        <w:t xml:space="preserve">Date of Issue:</w:t>
      </w:r>
      <w:r>
        <w:t xml:space="preserve"> </w:t>
      </w:r>
      <w:r>
        <w:t xml:space="preserve">15 June 2025</w:t>
      </w:r>
      <w:r>
        <w:br/>
      </w:r>
      <w:r>
        <w:t xml:space="preserve">Valid Until:</w:t>
      </w:r>
      <w:r>
        <w:t xml:space="preserve"> </w:t>
      </w:r>
      <w:r>
        <w:t xml:space="preserve">15 September 2025</w:t>
      </w:r>
    </w:p>
    <w:p>
      <w:pPr>
        <w:pStyle w:val="BodyText"/>
      </w:pPr>
      <w:r>
        <w:t xml:space="preserve">Project Location:</w:t>
      </w:r>
      <w:r>
        <w:t xml:space="preserve"> </w:t>
      </w:r>
      <w:r>
        <w:t xml:space="preserve">Thailand Bangkok</w:t>
      </w:r>
      <w:r>
        <w:br/>
      </w:r>
      <w:r>
        <w:t xml:space="preserve">Service Category:</w:t>
      </w:r>
      <w:r>
        <w:t xml:space="preserve"> </w:t>
      </w:r>
      <w:r>
        <w:t xml:space="preserve">Telecommunication Engineering</w:t>
      </w:r>
      <w:r>
        <w:br/>
      </w:r>
      <w:r>
        <w:t xml:space="preserve">Currency:</w:t>
      </w:r>
      <w:r>
        <w:t xml:space="preserve"> </w:t>
      </w:r>
      <w:r>
        <w:t xml:space="preserve">Thai Baht (THB)</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Party)</w:t>
            </w:r>
          </w:p>
        </w:tc>
        <w:tc>
          <w:tcPr/>
          <w:p>
            <w:pPr>
              <w:pStyle w:val="Compact"/>
              <w:jc w:val="left"/>
            </w:pPr>
            <w:r>
              <w:t xml:space="preserve">Siamese Network Infrastructure Co., Ltd.</w:t>
            </w:r>
          </w:p>
        </w:tc>
        <w:tc>
          <w:tcPr/>
          <w:p>
            <w:pPr>
              <w:pStyle w:val="Compact"/>
              <w:jc w:val="left"/>
            </w:pPr>
            <w:r>
              <w:t xml:space="preserve">88 Sukhumvit Road, Khlong Toei, Thailand Bangkok 10110</w:t>
            </w:r>
          </w:p>
        </w:tc>
        <w:tc>
          <w:tcPr/>
          <w:p>
            <w:pPr>
              <w:pStyle w:val="Compact"/>
              <w:jc w:val="left"/>
            </w:pPr>
            <w:r>
              <w:t xml:space="preserve">procurement@siamesenetwork.co.th</w:t>
            </w:r>
          </w:p>
        </w:tc>
      </w:tr>
      <w:tr>
        <w:tc>
          <w:tcPr/>
          <w:p>
            <w:pPr>
              <w:pStyle w:val="Compact"/>
              <w:jc w:val="left"/>
            </w:pPr>
            <w:r>
              <w:rPr>
                <w:bCs/>
                <w:b/>
              </w:rPr>
              <w:t xml:space="preserve">Supplier (Service Provider)</w:t>
            </w:r>
          </w:p>
        </w:tc>
        <w:tc>
          <w:tcPr/>
          <w:p>
            <w:pPr>
              <w:pStyle w:val="Compact"/>
              <w:jc w:val="left"/>
            </w:pPr>
            <w:r>
              <w:t xml:space="preserve">Global Telecom Solutions Pte. Ltd.</w:t>
            </w:r>
          </w:p>
        </w:tc>
        <w:tc>
          <w:tcPr/>
          <w:p>
            <w:pPr>
              <w:pStyle w:val="Compact"/>
              <w:jc w:val="left"/>
            </w:pPr>
            <w:r>
              <w:t xml:space="preserve">12 Marina Bay Road, Singapore 018982</w:t>
            </w:r>
          </w:p>
        </w:tc>
        <w:tc>
          <w:tcPr/>
          <w:p>
            <w:pPr>
              <w:pStyle w:val="Compact"/>
              <w:jc w:val="left"/>
            </w:pPr>
            <w:r>
              <w:t xml:space="preserve">contracts@globaltelecom.com.sg</w:t>
            </w:r>
          </w:p>
        </w:tc>
      </w:tr>
    </w:tbl>
    <w:bookmarkEnd w:id="21"/>
    <w:bookmarkStart w:id="22" w:name="description-of-procured-services"/>
    <w:p>
      <w:pPr>
        <w:pStyle w:val="Heading2"/>
      </w:pPr>
      <w:r>
        <w:t xml:space="preserve">2. Description of Procured Services</w:t>
      </w:r>
    </w:p>
    <w:p>
      <w:pPr>
        <w:pStyle w:val="FirstParagraph"/>
      </w:pPr>
      <w:r>
        <w:t xml:space="preserve">This</w:t>
      </w:r>
      <w:r>
        <w:t xml:space="preserve"> </w:t>
      </w:r>
      <w:r>
        <w:t xml:space="preserve">Purchase Order</w:t>
      </w:r>
      <w:r>
        <w:t xml:space="preserve"> </w:t>
      </w:r>
      <w:r>
        <w:t xml:space="preserve">is issued by Siamese Network Infrastructure Co., Ltd. (hereinafter referred to as the "Buyer") to Global Telecom Solutions Pte. Ltd. (hereinafter referred to as the "Supplier") for the engagement of a qualified</w:t>
      </w:r>
      <w:r>
        <w:t xml:space="preserve"> </w:t>
      </w:r>
      <w:r>
        <w:t xml:space="preserve">Telecommunication Engineer</w:t>
      </w:r>
      <w:r>
        <w:t xml:space="preserve"> </w:t>
      </w:r>
      <w:r>
        <w:t xml:space="preserve">to perform comprehensive network design, installation, testing, and maintenance services within the</w:t>
      </w:r>
      <w:r>
        <w:t xml:space="preserve"> </w:t>
      </w:r>
      <w:r>
        <w:t xml:space="preserve">Thailand Bangkok</w:t>
      </w:r>
      <w:r>
        <w:t xml:space="preserve"> </w:t>
      </w:r>
      <w:r>
        <w:t xml:space="preserve">metropolitan area. The</w:t>
      </w:r>
      <w:r>
        <w:t xml:space="preserve"> </w:t>
      </w:r>
      <w:r>
        <w:t xml:space="preserve">Telecommunication Engineer</w:t>
      </w:r>
      <w:r>
        <w:t xml:space="preserve"> </w:t>
      </w:r>
      <w:r>
        <w:t xml:space="preserve">shall be responsible for the end-to-end deployment of fiber-optic backbone infrastructure, 5G small-cell installations, and legacy copper-line migration across a minimum of twelve (12) designated sites throughout</w:t>
      </w:r>
      <w:r>
        <w:t xml:space="preserve"> </w:t>
      </w:r>
      <w:r>
        <w:t xml:space="preserve">Thailand Bangkok</w:t>
      </w:r>
      <w:r>
        <w:t xml:space="preserve">, including but not limited to the districts of Pathum Wan, Chatuchak, Bang Na, and Sathorn.</w:t>
      </w:r>
    </w:p>
    <w:p>
      <w:pPr>
        <w:pStyle w:val="BodyText"/>
      </w:pPr>
      <w:r>
        <w:t xml:space="preserve">The scope of work under this</w:t>
      </w:r>
      <w:r>
        <w:t xml:space="preserve"> </w:t>
      </w:r>
      <w:r>
        <w:t xml:space="preserve">Purchase Order</w:t>
      </w:r>
      <w:r>
        <w:t xml:space="preserve"> </w:t>
      </w:r>
      <w:r>
        <w:t xml:space="preserve">encompasses the following deliverables provided by the</w:t>
      </w:r>
      <w:r>
        <w:t xml:space="preserve"> </w:t>
      </w:r>
      <w:r>
        <w:t xml:space="preserve">Telecommunication Engineer</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Total (THB)</w:t>
            </w:r>
          </w:p>
        </w:tc>
      </w:tr>
      <w:tr>
        <w:tc>
          <w:tcPr/>
          <w:p>
            <w:pPr>
              <w:pStyle w:val="Compact"/>
              <w:jc w:val="left"/>
            </w:pPr>
            <w:r>
              <w:t xml:space="preserve">01</w:t>
            </w:r>
          </w:p>
        </w:tc>
        <w:tc>
          <w:tcPr/>
          <w:p>
            <w:pPr>
              <w:pStyle w:val="Compact"/>
              <w:jc w:val="left"/>
            </w:pPr>
            <w:r>
              <w:t xml:space="preserve">Telecommunication Engineer – Senior (Fiber Optic &amp; 5G Deployment), full-time on-site in Thailand Bangkok</w:t>
            </w:r>
          </w:p>
        </w:tc>
        <w:tc>
          <w:tcPr/>
          <w:p>
            <w:pPr>
              <w:pStyle w:val="Compact"/>
              <w:jc w:val="left"/>
            </w:pPr>
            <w:r>
              <w:t xml:space="preserve">120 man-days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Telecommunication Engineer – Junior (Copper Migration &amp; Testing), full-time on-site in Thailand Bangkok</w:t>
            </w:r>
          </w:p>
        </w:tc>
        <w:tc>
          <w:tcPr/>
          <w:p>
            <w:pPr>
              <w:pStyle w:val="Compact"/>
              <w:jc w:val="left"/>
            </w:pPr>
            <w:r>
              <w:t xml:space="preserve">80 man-days</w:t>
            </w:r>
          </w:p>
        </w:tc>
        <w:tc>
          <w:tcPr/>
          <w:p>
            <w:pPr>
              <w:pStyle w:val="Compact"/>
              <w:jc w:val="left"/>
            </w:pPr>
            <w:r>
              <w:t xml:space="preserve">12,000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Network Design &amp; Engineering Documentation (per site, Thailand Bangkok)</w:t>
            </w:r>
          </w:p>
        </w:tc>
        <w:tc>
          <w:tcPr/>
          <w:p>
            <w:pPr>
              <w:pStyle w:val="Compact"/>
              <w:jc w:val="left"/>
            </w:pPr>
            <w:r>
              <w:t xml:space="preserve">12 sites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On-site Supervision &amp; Quality Assurance by Lead Telecommunication Engineer</w:t>
            </w:r>
          </w:p>
        </w:tc>
        <w:tc>
          <w:tcPr/>
          <w:p>
            <w:pPr>
              <w:pStyle w:val="Compact"/>
              <w:jc w:val="left"/>
            </w:pPr>
            <w:r>
              <w:t xml:space="preserve">30 man-days</w:t>
            </w:r>
          </w:p>
        </w:tc>
        <w:tc>
          <w:tcPr/>
          <w:p>
            <w:pPr>
              <w:pStyle w:val="Compact"/>
              <w:jc w:val="left"/>
            </w:pPr>
            <w:r>
              <w:t xml:space="preserve">22,000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Post-Installation Commissioning &amp; 30-Day Warranty Support in Thailand Bangkok</w:t>
            </w:r>
          </w:p>
        </w:tc>
        <w:tc>
          <w:tcPr/>
          <w:p>
            <w:pPr>
              <w:pStyle w:val="Compact"/>
              <w:jc w:val="left"/>
            </w:pPr>
            <w:r>
              <w:t xml:space="preserve">1 lot</w:t>
            </w:r>
          </w:p>
        </w:tc>
        <w:tc>
          <w:tcPr/>
          <w:p>
            <w:pPr>
              <w:pStyle w:val="Compact"/>
              <w:jc w:val="left"/>
            </w:pPr>
            <w:r>
              <w:t xml:space="preserve">450,000</w:t>
            </w:r>
          </w:p>
        </w:tc>
        <w:tc>
          <w:tcPr/>
          <w:p>
            <w:pPr>
              <w:pStyle w:val="Compact"/>
              <w:jc w:val="left"/>
            </w:pPr>
            <w:r>
              <w:t xml:space="preserve">450,000</w:t>
            </w:r>
          </w:p>
        </w:tc>
      </w:tr>
      <w:tr>
        <w:tc>
          <w:tcPr>
            <w:gridSpan w:val="4"/>
          </w:tcPr>
          <w:p>
            <w:pPr>
              <w:pStyle w:val="Compact"/>
              <w:jc w:val="right"/>
            </w:pPr>
            <w:r>
              <w:t xml:space="preserve">TOTAL AMOUNT UNDER THIS PURCHASE ORDER:</w:t>
            </w:r>
          </w:p>
        </w:tc>
        <w:tc>
          <w:tcPr/>
          <w:p>
            <w:pPr>
              <w:pStyle w:val="Compact"/>
              <w:jc w:val="left"/>
            </w:pPr>
            <w:r>
              <w:t xml:space="preserve">5,310,000</w:t>
            </w:r>
          </w:p>
        </w:tc>
      </w:tr>
    </w:tbl>
    <w:bookmarkEnd w:id="22"/>
    <w:bookmarkStart w:id="23" w:name="project-timeline-and-delivery-schedule"/>
    <w:p>
      <w:pPr>
        <w:pStyle w:val="Heading2"/>
      </w:pPr>
      <w:r>
        <w:t xml:space="preserve">3. Project Timeline and Delivery Schedule</w:t>
      </w:r>
    </w:p>
    <w:p>
      <w:pPr>
        <w:pStyle w:val="FirstParagraph"/>
      </w:pPr>
      <w:r>
        <w:t xml:space="preserve">The</w:t>
      </w:r>
      <w:r>
        <w:t xml:space="preserve"> </w:t>
      </w:r>
      <w:r>
        <w:t xml:space="preserve">Telecommunication Engineer</w:t>
      </w:r>
      <w:r>
        <w:t xml:space="preserve"> </w:t>
      </w:r>
      <w:r>
        <w:t xml:space="preserve">assigned under this</w:t>
      </w:r>
      <w:r>
        <w:t xml:space="preserve"> </w:t>
      </w:r>
      <w:r>
        <w:t xml:space="preserve">Purchase Order</w:t>
      </w:r>
      <w:r>
        <w:t xml:space="preserve"> </w:t>
      </w:r>
      <w:r>
        <w:t xml:space="preserve">shall commence work on 1 July 2025 and shall complete all deliverables no later than 30 November 2025. All on-site activities must be conducted within the</w:t>
      </w:r>
      <w:r>
        <w:t xml:space="preserve"> </w:t>
      </w:r>
      <w:r>
        <w:t xml:space="preserve">Thailand Bangkok</w:t>
      </w:r>
      <w:r>
        <w:t xml:space="preserve"> </w:t>
      </w:r>
      <w:r>
        <w:t xml:space="preserve">metropolitan region. The Supplier shall submit a detailed project Gantt chart within seven (7) business days of the execution of this</w:t>
      </w:r>
      <w:r>
        <w:t xml:space="preserve"> </w:t>
      </w:r>
      <w:r>
        <w:t xml:space="preserve">Purchase Order</w:t>
      </w:r>
      <w:r>
        <w:t xml:space="preserve">, outlining milestones, resource allocation for the</w:t>
      </w:r>
      <w:r>
        <w:t xml:space="preserve"> </w:t>
      </w:r>
      <w:r>
        <w:t xml:space="preserve">Telecommunication Engineer</w:t>
      </w:r>
      <w:r>
        <w:t xml:space="preserve"> </w:t>
      </w:r>
      <w:r>
        <w:t xml:space="preserve">team, and anticipated completion dates for each of the twelve sites in</w:t>
      </w:r>
      <w:r>
        <w:t xml:space="preserve"> </w:t>
      </w:r>
      <w:r>
        <w:t xml:space="preserve">Thailand Bangkok</w:t>
      </w:r>
      <w:r>
        <w:t xml:space="preserve">.</w:t>
      </w:r>
    </w:p>
    <w:bookmarkEnd w:id="23"/>
    <w:bookmarkStart w:id="24" w:name="payment-terms"/>
    <w:p>
      <w:pPr>
        <w:pStyle w:val="Heading2"/>
      </w:pPr>
      <w:r>
        <w:t xml:space="preserve">4. Payment Terms</w:t>
      </w:r>
    </w:p>
    <w:p>
      <w:pPr>
        <w:pStyle w:val="FirstParagraph"/>
      </w:pPr>
      <w:r>
        <w:t xml:space="preserve">Payment for services rendered under this</w:t>
      </w:r>
      <w:r>
        <w:t xml:space="preserve"> </w:t>
      </w:r>
      <w:r>
        <w:t xml:space="preserve">Purchase Order</w:t>
      </w:r>
      <w:r>
        <w:t xml:space="preserve"> </w:t>
      </w:r>
      <w:r>
        <w:t xml:space="preserve">shall be made in Thai Baht (THB) via bank transfer to the account designated by the Supplier. The payment schedule is structured as follows: (a) 25% advance payment upon signed acceptance of this</w:t>
      </w:r>
      <w:r>
        <w:t xml:space="preserve"> </w:t>
      </w:r>
      <w:r>
        <w:t xml:space="preserve">Purchase Order</w:t>
      </w:r>
      <w:r>
        <w:t xml:space="preserve">; (b) 40% upon completion of the first six (6) sites in</w:t>
      </w:r>
      <w:r>
        <w:t xml:space="preserve"> </w:t>
      </w:r>
      <w:r>
        <w:t xml:space="preserve">Thailand Bangkok</w:t>
      </w:r>
      <w:r>
        <w:t xml:space="preserve"> </w:t>
      </w:r>
      <w:r>
        <w:t xml:space="preserve">and successful interim inspection by the Buyer's project manager; (c) 25% upon completion of all twelve (12) sites and final commissioning; and (d) 10% retention released thirty (30) days after the warranty period expires without unresolved defects. All invoices must reference the</w:t>
      </w:r>
      <w:r>
        <w:t xml:space="preserve"> </w:t>
      </w:r>
      <w:r>
        <w:t xml:space="preserve">Purchase Order</w:t>
      </w:r>
      <w:r>
        <w:t xml:space="preserve"> </w:t>
      </w:r>
      <w:r>
        <w:t xml:space="preserve">number PO-THB-2025-04782 and shall be payable within thirty (30) days of receipt of a valid invoice.</w:t>
      </w:r>
    </w:p>
    <w:bookmarkEnd w:id="24"/>
    <w:bookmarkStart w:id="25" w:name="X6ba0831a2b033d6f6834ec96f2202da35c46cf4"/>
    <w:p>
      <w:pPr>
        <w:pStyle w:val="Heading2"/>
      </w:pPr>
      <w:r>
        <w:t xml:space="preserve">5. Qualifications and Compliance Requirements</w:t>
      </w:r>
    </w:p>
    <w:p>
      <w:pPr>
        <w:pStyle w:val="FirstParagraph"/>
      </w:pPr>
      <w:r>
        <w:t xml:space="preserve">The</w:t>
      </w:r>
      <w:r>
        <w:t xml:space="preserve"> </w:t>
      </w:r>
      <w:r>
        <w:t xml:space="preserve">Telecommunication Engineer</w:t>
      </w:r>
      <w:r>
        <w:t xml:space="preserve"> </w:t>
      </w:r>
      <w:r>
        <w:t xml:space="preserve">engaged under this</w:t>
      </w:r>
      <w:r>
        <w:t xml:space="preserve"> </w:t>
      </w:r>
      <w:r>
        <w:t xml:space="preserve">Purchase Order</w:t>
      </w:r>
      <w:r>
        <w:t xml:space="preserve"> </w:t>
      </w:r>
      <w:r>
        <w:t xml:space="preserve">must hold a minimum of a Bachelor's degree in Telecommunications Engineering, Electrical Engineering, or a closely related discipline, and must possess at least eight (8) years of progressive experience in fiber-optic and wireless network deployment. The</w:t>
      </w:r>
      <w:r>
        <w:t xml:space="preserve"> </w:t>
      </w:r>
      <w:r>
        <w:t xml:space="preserve">Telecommunication Engineer</w:t>
      </w:r>
      <w:r>
        <w:t xml:space="preserve"> </w:t>
      </w:r>
      <w:r>
        <w:t xml:space="preserve">must hold a valid Thai work permit and a recognized professional engineering license (PE) registered with the Council of Engineers of Thailand. All personnel working in</w:t>
      </w:r>
      <w:r>
        <w:t xml:space="preserve"> </w:t>
      </w:r>
      <w:r>
        <w:t xml:space="preserve">Thailand Bangkok</w:t>
      </w:r>
      <w:r>
        <w:t xml:space="preserve"> </w:t>
      </w:r>
      <w:r>
        <w:t xml:space="preserve">under this</w:t>
      </w:r>
      <w:r>
        <w:t xml:space="preserve"> </w:t>
      </w:r>
      <w:r>
        <w:t xml:space="preserve">Purchase Order</w:t>
      </w:r>
      <w:r>
        <w:t xml:space="preserve"> </w:t>
      </w:r>
      <w:r>
        <w:t xml:space="preserve">must comply with the Thai Occupational Safety and Health Act B.E. 2554 (2011) and all local municipal regulations governing telecommunications infrastructure in</w:t>
      </w:r>
      <w:r>
        <w:t xml:space="preserve"> </w:t>
      </w:r>
      <w:r>
        <w:t xml:space="preserve">Thailand Bangkok</w:t>
      </w:r>
      <w:r>
        <w:t xml:space="preserve">.</w:t>
      </w:r>
    </w:p>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countersignature. All terms herein shall be governed by the laws of the Kingdom of Thailand, with primary jurisdiction in the courts of</w:t>
      </w:r>
      <w:r>
        <w:t xml:space="preserve"> </w:t>
      </w:r>
      <w:r>
        <w:t xml:space="preserve">Thailand Bangkok</w:t>
      </w:r>
      <w:r>
        <w:t xml:space="preserve">.</w:t>
      </w:r>
    </w:p>
    <w:p>
      <w:pPr>
        <w:numPr>
          <w:ilvl w:val="0"/>
          <w:numId w:val="1001"/>
        </w:numPr>
        <w:pStyle w:val="Compact"/>
      </w:pPr>
      <w:r>
        <w:t xml:space="preserve">The Supplier warrants that the</w:t>
      </w:r>
      <w:r>
        <w:t xml:space="preserve"> </w:t>
      </w:r>
      <w:r>
        <w:t xml:space="preserve">Telecommunication Engineer</w:t>
      </w:r>
      <w:r>
        <w:t xml:space="preserve"> </w:t>
      </w:r>
      <w:r>
        <w:t xml:space="preserve">and all supporting staff shall perform their duties with the highest degree of professional skill, care, and diligence consistent with industry standards for telecommunications infrastructure in</w:t>
      </w:r>
      <w:r>
        <w:t xml:space="preserve"> </w:t>
      </w:r>
      <w:r>
        <w:t xml:space="preserve">Thailand Bangkok</w:t>
      </w:r>
      <w:r>
        <w:t xml:space="preserve">.</w:t>
      </w:r>
    </w:p>
    <w:p>
      <w:pPr>
        <w:numPr>
          <w:ilvl w:val="0"/>
          <w:numId w:val="1001"/>
        </w:numPr>
        <w:pStyle w:val="Compact"/>
      </w:pPr>
      <w:r>
        <w:t xml:space="preserve">Any modification, amendment, or change order to this</w:t>
      </w:r>
      <w:r>
        <w:t xml:space="preserve"> </w:t>
      </w:r>
      <w:r>
        <w:t xml:space="preserve">Purchase Order</w:t>
      </w:r>
      <w:r>
        <w:t xml:space="preserve"> </w:t>
      </w:r>
      <w:r>
        <w:t xml:space="preserve">must be executed in writing and signed by authorized representatives of both parties. Verbal instructions shall not constitute a valid amendment.</w:t>
      </w:r>
    </w:p>
    <w:p>
      <w:pPr>
        <w:numPr>
          <w:ilvl w:val="0"/>
          <w:numId w:val="1001"/>
        </w:numPr>
        <w:pStyle w:val="Compact"/>
      </w:pPr>
      <w:r>
        <w:t xml:space="preserve">The Supplier shall maintain comprehensive professional liability insurance with a minimum coverage of THB 20,000,000 for the duration of the project in</w:t>
      </w:r>
      <w:r>
        <w:t xml:space="preserve"> </w:t>
      </w:r>
      <w:r>
        <w:t xml:space="preserve">Thailand Bangkok</w:t>
      </w:r>
      <w:r>
        <w:t xml:space="preserve">.</w:t>
      </w:r>
    </w:p>
    <w:p>
      <w:pPr>
        <w:numPr>
          <w:ilvl w:val="0"/>
          <w:numId w:val="1001"/>
        </w:numPr>
        <w:pStyle w:val="Compact"/>
      </w:pPr>
      <w:r>
        <w:t xml:space="preserve">The Buyer reserves the right to terminate this</w:t>
      </w:r>
      <w:r>
        <w:t xml:space="preserve"> </w:t>
      </w:r>
      <w:r>
        <w:t xml:space="preserve">Purchase Order</w:t>
      </w:r>
      <w:r>
        <w:t xml:space="preserve"> </w:t>
      </w:r>
      <w:r>
        <w:t xml:space="preserve">with fourteen (14) days' written notice if the</w:t>
      </w:r>
      <w:r>
        <w:t xml:space="preserve"> </w:t>
      </w:r>
      <w:r>
        <w:t xml:space="preserve">Telecommunication Engineer</w:t>
      </w:r>
      <w:r>
        <w:t xml:space="preserve"> </w:t>
      </w:r>
      <w:r>
        <w:t xml:space="preserve">fails to meet agreed-upon performance benchmarks or if the Supplier breaches any material term of this document.</w:t>
      </w:r>
    </w:p>
    <w:p>
      <w:pPr>
        <w:numPr>
          <w:ilvl w:val="0"/>
          <w:numId w:val="1001"/>
        </w:numPr>
        <w:pStyle w:val="Compact"/>
      </w:pPr>
      <w:r>
        <w:t xml:space="preserve">All intellectual property, design documents, and engineering drawings produced by the</w:t>
      </w:r>
      <w:r>
        <w:t xml:space="preserve"> </w:t>
      </w:r>
      <w:r>
        <w:t xml:space="preserve">Telecommunication Engineer</w:t>
      </w:r>
      <w:r>
        <w:t xml:space="preserve"> </w:t>
      </w:r>
      <w:r>
        <w:t xml:space="preserve">specifically for this project in</w:t>
      </w:r>
      <w:r>
        <w:t xml:space="preserve"> </w:t>
      </w:r>
      <w:r>
        <w:t xml:space="preserve">Thailand Bangkok</w:t>
      </w:r>
      <w:r>
        <w:t xml:space="preserve"> </w:t>
      </w:r>
      <w:r>
        <w:t xml:space="preserve">shall become the sole property of the Buyer upon full payment.</w:t>
      </w:r>
    </w:p>
    <w:p>
      <w:pPr>
        <w:numPr>
          <w:ilvl w:val="0"/>
          <w:numId w:val="1001"/>
        </w:numPr>
        <w:pStyle w:val="Compact"/>
      </w:pPr>
      <w:r>
        <w:t xml:space="preserve">Confidentiality obligations under this</w:t>
      </w:r>
      <w:r>
        <w:t xml:space="preserve"> </w:t>
      </w:r>
      <w:r>
        <w:t xml:space="preserve">Purchase Order</w:t>
      </w:r>
      <w:r>
        <w:t xml:space="preserve"> </w:t>
      </w:r>
      <w:r>
        <w:t xml:space="preserve">shall survive termination for a period of five (5) years.</w:t>
      </w:r>
    </w:p>
    <w:p>
      <w:pPr>
        <w:numPr>
          <w:ilvl w:val="0"/>
          <w:numId w:val="1001"/>
        </w:numPr>
        <w:pStyle w:val="Compact"/>
      </w:pPr>
      <w:r>
        <w:t xml:space="preserve">Force majeure events, including but not limited to natural disasters affecting</w:t>
      </w:r>
      <w:r>
        <w:t xml:space="preserve"> </w:t>
      </w:r>
      <w:r>
        <w:t xml:space="preserve">Thailand Bangkok</w:t>
      </w:r>
      <w:r>
        <w:t xml:space="preserve">, shall excuse timely performance for the duration of the event, provided written notice is given within 48 hours.</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that they have read, understood, and agree to all terms and conditions set forth in this</w:t>
      </w:r>
      <w:r>
        <w:t xml:space="preserve"> </w:t>
      </w:r>
      <w:r>
        <w:t xml:space="preserve">Purchase Order</w:t>
      </w:r>
      <w:r>
        <w:t xml:space="preserve"> </w:t>
      </w:r>
      <w:r>
        <w:t xml:space="preserve">for the engagement of a</w:t>
      </w:r>
      <w:r>
        <w:t xml:space="preserve"> </w:t>
      </w:r>
      <w:r>
        <w:t xml:space="preserve">Telecommunication Engineer</w:t>
      </w:r>
      <w:r>
        <w:t xml:space="preserve"> </w:t>
      </w:r>
      <w:r>
        <w:t xml:space="preserve">in</w:t>
      </w:r>
      <w:r>
        <w:t xml:space="preserve"> </w:t>
      </w:r>
      <w:r>
        <w:t xml:space="preserve">Thailand Bangkok</w:t>
      </w:r>
      <w:r>
        <w:t xml:space="preserve">. This document is executed in two (2) original copies, one for each party.</w:t>
      </w:r>
    </w:p>
    <w:bookmarkEnd w:id="27"/>
    <w:p>
      <w:pPr>
        <w:pStyle w:val="BodyText"/>
      </w:pPr>
      <w:r>
        <w:rPr>
          <w:bCs/>
          <w:b/>
        </w:rPr>
        <w:t xml:space="preserve">For and on behalf of the Buyer:</w:t>
      </w:r>
      <w:r>
        <w:br/>
      </w:r>
      <w:r>
        <w:t xml:space="preserve">Siamese Network Infrastructure Co., Ltd.</w:t>
      </w:r>
      <w:r>
        <w:br/>
      </w:r>
      <w:r>
        <w:br/>
      </w:r>
    </w:p>
    <w:p>
      <w:pPr>
        <w:pStyle w:val="BodyText"/>
      </w:pPr>
      <w:r>
        <w:t xml:space="preserve">Name: _________________________</w:t>
      </w:r>
      <w:r>
        <w:br/>
      </w:r>
      <w:r>
        <w:t xml:space="preserve">Title: Procurement Director</w:t>
      </w:r>
      <w:r>
        <w:br/>
      </w:r>
      <w:r>
        <w:t xml:space="preserve">Signature &amp; Date: _______________</w:t>
      </w:r>
    </w:p>
    <w:p>
      <w:pPr>
        <w:pStyle w:val="BodyText"/>
      </w:pPr>
      <w:r>
        <w:rPr>
          <w:bCs/>
          <w:b/>
        </w:rPr>
        <w:t xml:space="preserve">For and on behalf of the Supplier:</w:t>
      </w:r>
      <w:r>
        <w:br/>
      </w:r>
      <w:r>
        <w:t xml:space="preserve">Global Telecom Solutions Pte. Ltd.</w:t>
      </w:r>
      <w:r>
        <w:br/>
      </w:r>
      <w:r>
        <w:br/>
      </w:r>
    </w:p>
    <w:p>
      <w:pPr>
        <w:pStyle w:val="BodyText"/>
      </w:pPr>
      <w:r>
        <w:t xml:space="preserve">Name: _________________________</w:t>
      </w:r>
      <w:r>
        <w:br/>
      </w:r>
      <w:r>
        <w:t xml:space="preserve">Title: Contracts Manager</w:t>
      </w:r>
      <w:r>
        <w:br/>
      </w:r>
      <w:r>
        <w:t xml:space="preserve">Signature &amp; Date: _______________</w:t>
      </w:r>
    </w:p>
    <w:p>
      <w:pPr>
        <w:pStyle w:val="BodyText"/>
      </w:pPr>
      <w:r>
        <w:t xml:space="preserve">Purchase Order PO-THB-2025-04782 | Telecommunication Engineer Services | Thailand Bangkok | Page 1 of 1</w:t>
      </w:r>
    </w:p>
    <w:p>
      <w:pPr>
        <w:pStyle w:val="BodyText"/>
      </w:pPr>
      <w:r>
        <w:t xml:space="preserve">This document is the property of Siamese Network Infrastructure Co., Ltd. Unauthorized reproduction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 Thailand Bangkok</dc:title>
  <dc:creator/>
  <dc:language>en</dc:language>
  <cp:keywords/>
  <dcterms:created xsi:type="dcterms:W3CDTF">2026-10-10T03:42:03Z</dcterms:created>
  <dcterms:modified xsi:type="dcterms:W3CDTF">2026-10-10T03:42:03Z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