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purchase-order"/>
    <w:p>
      <w:pPr>
        <w:pStyle w:val="Heading1"/>
      </w:pPr>
      <w:r>
        <w:t xml:space="preserve">PURCHASE ORDER</w:t>
      </w:r>
    </w:p>
    <w:p>
      <w:pPr>
        <w:pStyle w:val="FirstParagraph"/>
      </w:pPr>
      <w:r>
        <w:t xml:space="preserve">Translator Interpreter Services — DR Congo Kinshasa</w:t>
      </w:r>
    </w:p>
    <w:bookmarkEnd w:id="20"/>
    <w:p>
      <w:pPr>
        <w:pStyle w:val="BodyText"/>
      </w:pPr>
      <w:r>
        <w:rPr>
          <w:bCs/>
          <w:b/>
        </w:rPr>
        <w:t xml:space="preserve">Purchase Order No.:</w:t>
      </w:r>
      <w:r>
        <w:t xml:space="preserve"> </w:t>
      </w:r>
      <w:r>
        <w:t xml:space="preserve">PO-2025-KIN-04782</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Project Reference:</w:t>
      </w:r>
      <w:r>
        <w:t xml:space="preserve"> </w:t>
      </w:r>
      <w:r>
        <w:t xml:space="preserve">KIN-INT-2025-003</w:t>
      </w:r>
      <w:r>
        <w:br/>
      </w:r>
      <w:r>
        <w:rPr>
          <w:bCs/>
          <w:b/>
        </w:rPr>
        <w:t xml:space="preserve">Department:</w:t>
      </w:r>
      <w:r>
        <w:t xml:space="preserve"> </w:t>
      </w:r>
      <w:r>
        <w:t xml:space="preserve">International Operations</w:t>
      </w:r>
      <w:r>
        <w:br/>
      </w:r>
      <w:r>
        <w:rPr>
          <w:bCs/>
          <w:b/>
        </w:rPr>
        <w:t xml:space="preserve">Priority:</w:t>
      </w:r>
      <w:r>
        <w:t xml:space="preserve"> </w:t>
      </w:r>
      <w:r>
        <w:t xml:space="preserve">High</w:t>
      </w:r>
    </w:p>
    <w:bookmarkStart w:id="21" w:name="parties-to-this-purchase-order"/>
    <w:p>
      <w:pPr>
        <w:pStyle w:val="Heading2"/>
      </w:pPr>
      <w:r>
        <w:t xml:space="preserve">1. Parties to This Purchase Order</w:t>
      </w:r>
    </w:p>
    <w:tbl>
      <w:tblPr>
        <w:tblStyle w:val="Table"/>
        <w:tblW w:type="pct" w:w="500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Details</w:t>
            </w:r>
          </w:p>
        </w:tc>
      </w:tr>
      <w:tr>
        <w:tc>
          <w:tcPr/>
          <w:p>
            <w:pPr>
              <w:pStyle w:val="Compact"/>
              <w:jc w:val="left"/>
            </w:pPr>
            <w:r>
              <w:rPr>
                <w:bCs/>
                <w:b/>
              </w:rPr>
              <w:t xml:space="preserve">Purchasing Entity (Buyer)</w:t>
            </w:r>
          </w:p>
        </w:tc>
        <w:tc>
          <w:tcPr/>
          <w:p>
            <w:pPr>
              <w:pStyle w:val="Compact"/>
              <w:jc w:val="left"/>
            </w:pPr>
            <w:r>
              <w:t xml:space="preserve">Global Development Partners Ltd.</w:t>
            </w:r>
            <w:r>
              <w:br/>
            </w:r>
            <w:r>
              <w:t xml:space="preserve">42 Meridian Avenue, Suite 1800</w:t>
            </w:r>
            <w:r>
              <w:br/>
            </w:r>
            <w:r>
              <w:t xml:space="preserve">New York, NY 10017, United States of America</w:t>
            </w:r>
            <w:r>
              <w:br/>
            </w:r>
            <w:r>
              <w:t xml:space="preserve">Contact: procurement@gdp-ltd.com | Tel: +1 (212) 555-0147</w:t>
            </w:r>
          </w:p>
        </w:tc>
      </w:tr>
      <w:tr>
        <w:tc>
          <w:tcPr/>
          <w:p>
            <w:pPr>
              <w:pStyle w:val="Compact"/>
              <w:jc w:val="left"/>
            </w:pPr>
            <w:r>
              <w:rPr>
                <w:bCs/>
                <w:b/>
              </w:rPr>
              <w:t xml:space="preserve">Service Provider (Seller)</w:t>
            </w:r>
          </w:p>
        </w:tc>
        <w:tc>
          <w:tcPr/>
          <w:p>
            <w:pPr>
              <w:pStyle w:val="Compact"/>
              <w:jc w:val="left"/>
            </w:pPr>
            <w:r>
              <w:t xml:space="preserve">Kinshasa Linguistic Solutions SARL</w:t>
            </w:r>
            <w:r>
              <w:br/>
            </w:r>
            <w:r>
              <w:t xml:space="preserve">Boulevard du 30 Juin, Immeuble Kivu, 4th Floor</w:t>
            </w:r>
            <w:r>
              <w:br/>
            </w:r>
            <w:r>
              <w:t xml:space="preserve">Gombe, Kinshasa, DR Congo</w:t>
            </w:r>
            <w:r>
              <w:br/>
            </w:r>
            <w:r>
              <w:t xml:space="preserve">Contact: info@kls-linguistics.cd | Tel: +243 810 555 234</w:t>
            </w:r>
          </w:p>
        </w:tc>
      </w:tr>
    </w:tbl>
    <w:bookmarkEnd w:id="21"/>
    <w:bookmarkStart w:id="22" w:name="X4d99f7edbbd537116109b45b6986108fac84118"/>
    <w:p>
      <w:pPr>
        <w:pStyle w:val="Heading2"/>
      </w:pPr>
      <w:r>
        <w:t xml:space="preserve">2. Description of Services — Translator Interpreter Engagement</w:t>
      </w:r>
    </w:p>
    <w:p>
      <w:pPr>
        <w:pStyle w:val="FirstParagraph"/>
      </w:pPr>
      <w:r>
        <w:t xml:space="preserve">This</w:t>
      </w:r>
      <w:r>
        <w:t xml:space="preserve"> </w:t>
      </w:r>
      <w:r>
        <w:t xml:space="preserve">Purchase Order</w:t>
      </w:r>
      <w:r>
        <w:t xml:space="preserve"> </w:t>
      </w:r>
      <w:r>
        <w:t xml:space="preserve">is issued to formally authorize the procurement of professional</w:t>
      </w:r>
      <w:r>
        <w:t xml:space="preserve"> </w:t>
      </w:r>
      <w:r>
        <w:t xml:space="preserve">Translator Interpreter</w:t>
      </w:r>
      <w:r>
        <w:t xml:space="preserve"> </w:t>
      </w:r>
      <w:r>
        <w:t xml:space="preserve">services to be rendered in</w:t>
      </w:r>
      <w:r>
        <w:t xml:space="preserve"> </w:t>
      </w:r>
      <w:r>
        <w:t xml:space="preserve">DR Congo Kinshasa</w:t>
      </w:r>
      <w:r>
        <w:t xml:space="preserve">. The engagement covers a comprehensive suite of linguistic support services, including but not limited to consecutive interpretation, simultaneous interpretation, document translation, and real-time verbal mediation across multiple language pairs relevant to the operational environment in DR Congo Kinshasa.</w:t>
      </w:r>
    </w:p>
    <w:p>
      <w:pPr>
        <w:pStyle w:val="BodyText"/>
      </w:pPr>
      <w:r>
        <w:t xml:space="preserve">The</w:t>
      </w:r>
      <w:r>
        <w:t xml:space="preserve"> </w:t>
      </w:r>
      <w:r>
        <w:t xml:space="preserve">Translator Interpreter</w:t>
      </w:r>
      <w:r>
        <w:t xml:space="preserve"> </w:t>
      </w:r>
      <w:r>
        <w:t xml:space="preserve">shall be a certified professional with a minimum of eight (8) years of documented experience operating in the DR Congo Kinshasa region. The individual must demonstrate fluency in French (as the primary administrative language of DR Congo Kinshasa), English, Swahili, and Lingala. The</w:t>
      </w:r>
      <w:r>
        <w:t xml:space="preserve"> </w:t>
      </w:r>
      <w:r>
        <w:t xml:space="preserve">Translator Interpreter</w:t>
      </w:r>
      <w:r>
        <w:t xml:space="preserve"> </w:t>
      </w:r>
      <w:r>
        <w:t xml:space="preserve">must hold a recognized certification from a body such as the International Organization for Standardization (ISO 17100) or the American Translators Association (ATA), and must possess a valid work permit or professional authorization to operate within DR Congo Kinshasa.</w:t>
      </w:r>
    </w:p>
    <w:bookmarkEnd w:id="22"/>
    <w:bookmarkStart w:id="23" w:name="scope-of-work-and-deliverables"/>
    <w:p>
      <w:pPr>
        <w:pStyle w:val="Heading2"/>
      </w:pPr>
      <w:r>
        <w:t xml:space="preserve">3. Scope of Work and Deliverables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Item</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Simultaneous interpretation for bilateral meetings in DR Congo Kinshasa (French/English/Lingala)</w:t>
            </w:r>
          </w:p>
        </w:tc>
        <w:tc>
          <w:tcPr/>
          <w:p>
            <w:pPr>
              <w:pStyle w:val="Compact"/>
              <w:jc w:val="left"/>
            </w:pPr>
            <w:r>
              <w:t xml:space="preserve">120 hours</w:t>
            </w:r>
          </w:p>
        </w:tc>
        <w:tc>
          <w:tcPr/>
          <w:p>
            <w:pPr>
              <w:pStyle w:val="Compact"/>
              <w:jc w:val="left"/>
            </w:pPr>
            <w:r>
              <w:t xml:space="preserve">$85.00/hr</w:t>
            </w:r>
          </w:p>
        </w:tc>
        <w:tc>
          <w:tcPr/>
          <w:p>
            <w:pPr>
              <w:pStyle w:val="Compact"/>
              <w:jc w:val="left"/>
            </w:pPr>
            <w:r>
              <w:t xml:space="preserve">$10,200.00</w:t>
            </w:r>
          </w:p>
        </w:tc>
      </w:tr>
      <w:tr>
        <w:tc>
          <w:tcPr/>
          <w:p>
            <w:pPr>
              <w:pStyle w:val="Compact"/>
              <w:jc w:val="left"/>
            </w:pPr>
            <w:r>
              <w:t xml:space="preserve">2</w:t>
            </w:r>
          </w:p>
        </w:tc>
        <w:tc>
          <w:tcPr/>
          <w:p>
            <w:pPr>
              <w:pStyle w:val="Compact"/>
              <w:jc w:val="left"/>
            </w:pPr>
            <w:r>
              <w:t xml:space="preserve">Consecutive interpretation for community engagement sessions in DR Congo Kinshasa</w:t>
            </w:r>
          </w:p>
        </w:tc>
        <w:tc>
          <w:tcPr/>
          <w:p>
            <w:pPr>
              <w:pStyle w:val="Compact"/>
              <w:jc w:val="left"/>
            </w:pPr>
            <w:r>
              <w:t xml:space="preserve">80 hours</w:t>
            </w:r>
          </w:p>
        </w:tc>
        <w:tc>
          <w:tcPr/>
          <w:p>
            <w:pPr>
              <w:pStyle w:val="Compact"/>
              <w:jc w:val="left"/>
            </w:pPr>
            <w:r>
              <w:t xml:space="preserve">$70.00/hr</w:t>
            </w:r>
          </w:p>
        </w:tc>
        <w:tc>
          <w:tcPr/>
          <w:p>
            <w:pPr>
              <w:pStyle w:val="Compact"/>
              <w:jc w:val="left"/>
            </w:pPr>
            <w:r>
              <w:t xml:space="preserve">$5,600.00</w:t>
            </w:r>
          </w:p>
        </w:tc>
      </w:tr>
      <w:tr>
        <w:tc>
          <w:tcPr/>
          <w:p>
            <w:pPr>
              <w:pStyle w:val="Compact"/>
              <w:jc w:val="left"/>
            </w:pPr>
            <w:r>
              <w:t xml:space="preserve">3</w:t>
            </w:r>
          </w:p>
        </w:tc>
        <w:tc>
          <w:tcPr/>
          <w:p>
            <w:pPr>
              <w:pStyle w:val="Compact"/>
              <w:jc w:val="left"/>
            </w:pPr>
            <w:r>
              <w:t xml:space="preserve">Document translation (legal, technical, and administrative) — French to English and vice versa</w:t>
            </w:r>
          </w:p>
        </w:tc>
        <w:tc>
          <w:tcPr/>
          <w:p>
            <w:pPr>
              <w:pStyle w:val="Compact"/>
              <w:jc w:val="left"/>
            </w:pPr>
            <w:r>
              <w:t xml:space="preserve">45,000 words</w:t>
            </w:r>
          </w:p>
        </w:tc>
        <w:tc>
          <w:tcPr/>
          <w:p>
            <w:pPr>
              <w:pStyle w:val="Compact"/>
              <w:jc w:val="left"/>
            </w:pPr>
            <w:r>
              <w:t xml:space="preserve">$0.14/word</w:t>
            </w:r>
          </w:p>
        </w:tc>
        <w:tc>
          <w:tcPr/>
          <w:p>
            <w:pPr>
              <w:pStyle w:val="Compact"/>
              <w:jc w:val="left"/>
            </w:pPr>
            <w:r>
              <w:t xml:space="preserve">$6,300.00</w:t>
            </w:r>
          </w:p>
        </w:tc>
      </w:tr>
      <w:tr>
        <w:tc>
          <w:tcPr/>
          <w:p>
            <w:pPr>
              <w:pStyle w:val="Compact"/>
              <w:jc w:val="left"/>
            </w:pPr>
            <w:r>
              <w:t xml:space="preserve">4</w:t>
            </w:r>
          </w:p>
        </w:tc>
        <w:tc>
          <w:tcPr/>
          <w:p>
            <w:pPr>
              <w:pStyle w:val="Compact"/>
              <w:jc w:val="left"/>
            </w:pPr>
            <w:r>
              <w:t xml:space="preserve">On-site</w:t>
            </w:r>
            <w:r>
              <w:t xml:space="preserve"> </w:t>
            </w:r>
            <w:r>
              <w:t xml:space="preserve">Translator Interpreter</w:t>
            </w:r>
            <w:r>
              <w:t xml:space="preserve"> </w:t>
            </w:r>
            <w:r>
              <w:t xml:space="preserve">support for field operations in DR Congo Kinshasa (Gombe, Limete, and Matete districts)</w:t>
            </w:r>
          </w:p>
        </w:tc>
        <w:tc>
          <w:tcPr/>
          <w:p>
            <w:pPr>
              <w:pStyle w:val="Compact"/>
              <w:jc w:val="left"/>
            </w:pPr>
            <w:r>
              <w:t xml:space="preserve">60 days</w:t>
            </w:r>
          </w:p>
        </w:tc>
        <w:tc>
          <w:tcPr/>
          <w:p>
            <w:pPr>
              <w:pStyle w:val="Compact"/>
              <w:jc w:val="left"/>
            </w:pPr>
            <w:r>
              <w:t xml:space="preserve">$150.00/day</w:t>
            </w:r>
          </w:p>
        </w:tc>
        <w:tc>
          <w:tcPr/>
          <w:p>
            <w:pPr>
              <w:pStyle w:val="Compact"/>
              <w:jc w:val="left"/>
            </w:pPr>
            <w:r>
              <w:t xml:space="preserve">$9,000.00</w:t>
            </w:r>
          </w:p>
        </w:tc>
      </w:tr>
      <w:tr>
        <w:tc>
          <w:tcPr/>
          <w:p>
            <w:pPr>
              <w:pStyle w:val="Compact"/>
              <w:jc w:val="left"/>
            </w:pPr>
            <w:r>
              <w:t xml:space="preserve">5</w:t>
            </w:r>
          </w:p>
        </w:tc>
        <w:tc>
          <w:tcPr/>
          <w:p>
            <w:pPr>
              <w:pStyle w:val="Compact"/>
              <w:jc w:val="left"/>
            </w:pPr>
            <w:r>
              <w:t xml:space="preserve">Emergency interpretation hotline (24/7 availability) for DR Congo Kinshasa operations</w:t>
            </w:r>
          </w:p>
        </w:tc>
        <w:tc>
          <w:tcPr/>
          <w:p>
            <w:pPr>
              <w:pStyle w:val="Compact"/>
              <w:jc w:val="left"/>
            </w:pPr>
            <w:r>
              <w:t xml:space="preserve">3 months</w:t>
            </w:r>
          </w:p>
        </w:tc>
        <w:tc>
          <w:tcPr/>
          <w:p>
            <w:pPr>
              <w:pStyle w:val="Compact"/>
              <w:jc w:val="left"/>
            </w:pPr>
            <w:r>
              <w:t xml:space="preserve">$2,000.00/mo</w:t>
            </w:r>
          </w:p>
        </w:tc>
        <w:tc>
          <w:tcPr/>
          <w:p>
            <w:pPr>
              <w:pStyle w:val="Compact"/>
              <w:jc w:val="left"/>
            </w:pPr>
            <w:r>
              <w:t xml:space="preserve">$6,000.00</w:t>
            </w:r>
          </w:p>
        </w:tc>
      </w:tr>
      <w:tr>
        <w:tc>
          <w:tcPr>
            <w:gridSpan w:val="4"/>
          </w:tcPr>
          <w:p>
            <w:pPr>
              <w:pStyle w:val="Compact"/>
              <w:jc w:val="right"/>
            </w:pPr>
            <w:r>
              <w:t xml:space="preserve">TOTAL CONTRACT VALUE:</w:t>
            </w:r>
          </w:p>
        </w:tc>
        <w:tc>
          <w:tcPr/>
          <w:p>
            <w:pPr>
              <w:pStyle w:val="Compact"/>
              <w:jc w:val="left"/>
            </w:pPr>
            <w:r>
              <w:t xml:space="preserve">$37,100.00</w:t>
            </w:r>
          </w:p>
        </w:tc>
      </w:tr>
    </w:tbl>
    <w:bookmarkEnd w:id="23"/>
    <w:bookmarkStart w:id="24" w:name="location-and-operational-context"/>
    <w:p>
      <w:pPr>
        <w:pStyle w:val="Heading2"/>
      </w:pPr>
      <w:r>
        <w:t xml:space="preserve">4. Location and Operational Context</w:t>
      </w:r>
    </w:p>
    <w:p>
      <w:pPr>
        <w:pStyle w:val="FirstParagraph"/>
      </w:pPr>
      <w:r>
        <w:t xml:space="preserve">All services under this</w:t>
      </w:r>
      <w:r>
        <w:t xml:space="preserve"> </w:t>
      </w:r>
      <w:r>
        <w:t xml:space="preserve">Purchase Order</w:t>
      </w:r>
      <w:r>
        <w:t xml:space="preserve"> </w:t>
      </w:r>
      <w:r>
        <w:t xml:space="preserve">shall be performed primarily in</w:t>
      </w:r>
      <w:r>
        <w:t xml:space="preserve"> </w:t>
      </w:r>
      <w:r>
        <w:t xml:space="preserve">DR Congo Kinshasa</w:t>
      </w:r>
      <w:r>
        <w:t xml:space="preserve">, with the principal office of operations located at the Gombe district headquarters. The</w:t>
      </w:r>
      <w:r>
        <w:t xml:space="preserve"> </w:t>
      </w:r>
      <w:r>
        <w:t xml:space="preserve">Translator Interpreter</w:t>
      </w:r>
      <w:r>
        <w:t xml:space="preserve"> </w:t>
      </w:r>
      <w:r>
        <w:t xml:space="preserve">is expected to travel between multiple sites within DR Congo Kinshasa, including government offices, community centers, and project field locations. The operational environment in DR Congo Kinshasa requires the</w:t>
      </w:r>
      <w:r>
        <w:t xml:space="preserve"> </w:t>
      </w:r>
      <w:r>
        <w:t xml:space="preserve">Translator Interpreter</w:t>
      </w:r>
      <w:r>
        <w:t xml:space="preserve"> </w:t>
      </w:r>
      <w:r>
        <w:t xml:space="preserve">to maintain cultural sensitivity, awareness of local protocols, and the ability to navigate the multilingual landscape of the city, where French, Lingala, Swahili, and Tshiluba are all in active daily use.</w:t>
      </w:r>
    </w:p>
    <w:p>
      <w:pPr>
        <w:pStyle w:val="BodyText"/>
      </w:pPr>
      <w:r>
        <w:t xml:space="preserve">The</w:t>
      </w:r>
      <w:r>
        <w:t xml:space="preserve"> </w:t>
      </w:r>
      <w:r>
        <w:t xml:space="preserve">Translator Interpreter</w:t>
      </w:r>
      <w:r>
        <w:t xml:space="preserve"> </w:t>
      </w:r>
      <w:r>
        <w:t xml:space="preserve">shall report directly to the Project Director stationed in DR Congo Kinshasa and shall coordinate scheduling through the local operations team. All on-site work in DR Congo Kinshasa must comply with the labor regulations of the Democratic Republic of the Congo and the specific municipal ordinances of Kinshasa.</w:t>
      </w:r>
    </w:p>
    <w:bookmarkEnd w:id="24"/>
    <w:bookmarkStart w:id="25" w:name="payment-terms"/>
    <w:p>
      <w:pPr>
        <w:pStyle w:val="Heading2"/>
      </w:pPr>
      <w:r>
        <w:t xml:space="preserve">5. Payment Terms</w:t>
      </w:r>
    </w:p>
    <w:p>
      <w:pPr>
        <w:pStyle w:val="FirstParagraph"/>
      </w:pPr>
      <w:r>
        <w:t xml:space="preserve">Payment for services rendered under this</w:t>
      </w:r>
      <w:r>
        <w:t xml:space="preserve"> </w:t>
      </w:r>
      <w:r>
        <w:t xml:space="preserve">Purchase Order</w:t>
      </w:r>
      <w:r>
        <w:t xml:space="preserve"> </w:t>
      </w:r>
      <w:r>
        <w:t xml:space="preserve">shall be made in United States Dollars (USD) via international wire transfer to the account of Kinshasa Linguistic Solutions SARL. The payment schedule is as follows:</w:t>
      </w:r>
    </w:p>
    <w:p>
      <w:pPr>
        <w:numPr>
          <w:ilvl w:val="0"/>
          <w:numId w:val="1001"/>
        </w:numPr>
        <w:pStyle w:val="Compact"/>
      </w:pPr>
      <w:r>
        <w:rPr>
          <w:bCs/>
          <w:b/>
        </w:rPr>
        <w:t xml:space="preserve">30% advance payment</w:t>
      </w:r>
      <w:r>
        <w:t xml:space="preserve"> </w:t>
      </w:r>
      <w:r>
        <w:t xml:space="preserve">($11,130.00) upon execution of this Purchase Order and confirmation of the Translator Interpreter's availability in DR Congo Kinshasa.</w:t>
      </w:r>
    </w:p>
    <w:p>
      <w:pPr>
        <w:numPr>
          <w:ilvl w:val="0"/>
          <w:numId w:val="1001"/>
        </w:numPr>
        <w:pStyle w:val="Compact"/>
      </w:pPr>
      <w:r>
        <w:rPr>
          <w:bCs/>
          <w:b/>
        </w:rPr>
        <w:t xml:space="preserve">40% interim payment</w:t>
      </w:r>
      <w:r>
        <w:t xml:space="preserve"> </w:t>
      </w:r>
      <w:r>
        <w:t xml:space="preserve">($14,840.00) upon completion of the first sixty (60) days of service delivery in DR Congo Kinshasa, subject to satisfactory performance review.</w:t>
      </w:r>
    </w:p>
    <w:p>
      <w:pPr>
        <w:numPr>
          <w:ilvl w:val="0"/>
          <w:numId w:val="1001"/>
        </w:numPr>
        <w:pStyle w:val="Compact"/>
      </w:pPr>
      <w:r>
        <w:rPr>
          <w:bCs/>
          <w:b/>
        </w:rPr>
        <w:t xml:space="preserve">30% final payment</w:t>
      </w:r>
      <w:r>
        <w:t xml:space="preserve"> </w:t>
      </w:r>
      <w:r>
        <w:t xml:space="preserve">($11,130.00) upon full completion of all deliverables and submission of the final report by the Translator Interpreter.</w:t>
      </w:r>
    </w:p>
    <w:p>
      <w:pPr>
        <w:pStyle w:val="FirstParagraph"/>
      </w:pPr>
      <w:r>
        <w:t xml:space="preserve">All invoices must reference this Purchase Order number (PO-2025-KIN-04782) and shall be submitted to the procurement department within fifteen (15) business days of the applicable milestone. Payment shall be processed within thirty (30) days of receipt of a valid invoice.</w:t>
      </w:r>
    </w:p>
    <w:bookmarkEnd w:id="25"/>
    <w:bookmarkStart w:id="26" w:name="terms-and-conditions"/>
    <w:p>
      <w:pPr>
        <w:pStyle w:val="Heading2"/>
      </w:pPr>
      <w:r>
        <w:t xml:space="preserve">6. Terms and Conditions</w:t>
      </w:r>
    </w:p>
    <w:p>
      <w:pPr>
        <w:numPr>
          <w:ilvl w:val="0"/>
          <w:numId w:val="1002"/>
        </w:numPr>
        <w:pStyle w:val="Compact"/>
      </w:pPr>
      <w:r>
        <w:t xml:space="preserve">The</w:t>
      </w:r>
      <w:r>
        <w:t xml:space="preserve"> </w:t>
      </w:r>
      <w:r>
        <w:t xml:space="preserve">Translator Interpreter</w:t>
      </w:r>
      <w:r>
        <w:t xml:space="preserve"> </w:t>
      </w:r>
      <w:r>
        <w:t xml:space="preserve">shall maintain strict confidentiality regarding all documents, conversations, and project details encountered during the engagement in DR Congo Kinshasa. A Non-Disclosure Agreement (NDA) is attached as Appendix A to this Purchase Order.</w:t>
      </w:r>
    </w:p>
    <w:p>
      <w:pPr>
        <w:numPr>
          <w:ilvl w:val="0"/>
          <w:numId w:val="1002"/>
        </w:numPr>
        <w:pStyle w:val="Compact"/>
      </w:pPr>
      <w:r>
        <w:t xml:space="preserve">The Service Provider guarantees that the assigned Translator Interpreter shall not be substituted without prior written consent from the Purchasing Entity. Any proposed replacement must meet or exceed the qualifications specified in Section 2 of this Purchase Order.</w:t>
      </w:r>
    </w:p>
    <w:p>
      <w:pPr>
        <w:numPr>
          <w:ilvl w:val="0"/>
          <w:numId w:val="1002"/>
        </w:numPr>
        <w:pStyle w:val="Compact"/>
      </w:pPr>
      <w:r>
        <w:t xml:space="preserve">The Purchasing Entity reserves the right to terminate this Purchase Order with fourteen (14) days' written notice if the Translator Interpreter fails to meet performance standards or violates any term herein. In such an event, payment shall be made only for services satisfactorily rendered up to the date of termination.</w:t>
      </w:r>
    </w:p>
    <w:p>
      <w:pPr>
        <w:numPr>
          <w:ilvl w:val="0"/>
          <w:numId w:val="1002"/>
        </w:numPr>
        <w:pStyle w:val="Compact"/>
      </w:pPr>
      <w:r>
        <w:t xml:space="preserve">All services in DR Congo Kinshasa are subject to local tax obligations. The Service Provider shall be responsible for all applicable taxes, levies, and social security contributions in the Democratic Republic of the Congo.</w:t>
      </w:r>
    </w:p>
    <w:p>
      <w:pPr>
        <w:numPr>
          <w:ilvl w:val="0"/>
          <w:numId w:val="1002"/>
        </w:numPr>
        <w:pStyle w:val="Compact"/>
      </w:pPr>
      <w:r>
        <w:t xml:space="preserve">Force majeure events, including but not limited to civil unrest, natural disasters, or government-imposed restrictions in DR Congo Kinshasa, shall suspend obligations under this Purchase Order for the duration of the event, with mutual written notification required within forty-eight (48) hours.</w:t>
      </w:r>
    </w:p>
    <w:p>
      <w:pPr>
        <w:numPr>
          <w:ilvl w:val="0"/>
          <w:numId w:val="1002"/>
        </w:numPr>
        <w:pStyle w:val="Compact"/>
      </w:pPr>
      <w:r>
        <w:t xml:space="preserve">Disputes arising from this Purchase Order shall be resolved through arbitration in accordance with the rules of the International Chamber of Commerce (ICC), with the seat of arbitration in Kinshasa, DR Congo.</w:t>
      </w:r>
    </w:p>
    <w:bookmarkEnd w:id="26"/>
    <w:bookmarkStart w:id="27" w:name="acceptance-and-authorization"/>
    <w:p>
      <w:pPr>
        <w:pStyle w:val="Heading2"/>
      </w:pPr>
      <w:r>
        <w:t xml:space="preserve">7. Acceptance and Authorization</w:t>
      </w:r>
    </w:p>
    <w:p>
      <w:pPr>
        <w:pStyle w:val="FirstParagraph"/>
      </w:pPr>
      <w:r>
        <w:t xml:space="preserve">By signing below, both parties acknowledge and agree to all terms, conditions, and specifications outlined in this</w:t>
      </w:r>
      <w:r>
        <w:t xml:space="preserve"> </w:t>
      </w:r>
      <w:r>
        <w:t xml:space="preserve">Purchase Order</w:t>
      </w:r>
      <w:r>
        <w:t xml:space="preserve"> </w:t>
      </w:r>
      <w:r>
        <w:t xml:space="preserve">for the engagement of a</w:t>
      </w:r>
      <w:r>
        <w:t xml:space="preserve"> </w:t>
      </w:r>
      <w:r>
        <w:t xml:space="preserve">Translator Interpreter</w:t>
      </w:r>
      <w:r>
        <w:t xml:space="preserve"> </w:t>
      </w:r>
      <w:r>
        <w:t xml:space="preserve">in</w:t>
      </w:r>
      <w:r>
        <w:t xml:space="preserve"> </w:t>
      </w:r>
      <w:r>
        <w:t xml:space="preserve">DR Congo Kinshasa</w:t>
      </w:r>
      <w:r>
        <w:t xml:space="preserve">. This document constitutes a binding agreement effective from the date of the last signature.</w:t>
      </w:r>
    </w:p>
    <w:bookmarkEnd w:id="27"/>
    <w:p>
      <w:pPr>
        <w:pStyle w:val="BodyText"/>
      </w:pPr>
      <w:r>
        <w:rPr>
          <w:bCs/>
          <w:b/>
        </w:rPr>
        <w:t xml:space="preserve">For the Purchasing Entity:</w:t>
      </w:r>
    </w:p>
    <w:p>
      <w:pPr>
        <w:pStyle w:val="BodyText"/>
      </w:pPr>
      <w:r>
        <w:t xml:space="preserve">Global Development Partners Ltd.</w:t>
      </w:r>
    </w:p>
    <w:p>
      <w:pPr>
        <w:pStyle w:val="BodyText"/>
      </w:pPr>
      <w:r>
        <w:t xml:space="preserve">Name: ______________________________</w:t>
      </w:r>
      <w:r>
        <w:br/>
      </w:r>
      <w:r>
        <w:t xml:space="preserve">Title: Director of Procurement</w:t>
      </w:r>
      <w:r>
        <w:br/>
      </w:r>
      <w:r>
        <w:t xml:space="preserve">Signature: ______________________________</w:t>
      </w:r>
      <w:r>
        <w:br/>
      </w:r>
      <w:r>
        <w:t xml:space="preserve">Date: ______________________________</w:t>
      </w:r>
    </w:p>
    <w:p>
      <w:pPr>
        <w:pStyle w:val="BodyText"/>
      </w:pPr>
      <w:r>
        <w:rPr>
          <w:bCs/>
          <w:b/>
        </w:rPr>
        <w:t xml:space="preserve">For the Service Provider:</w:t>
      </w:r>
    </w:p>
    <w:p>
      <w:pPr>
        <w:pStyle w:val="BodyText"/>
      </w:pPr>
      <w:r>
        <w:t xml:space="preserve">Kinshasa Linguistic Solutions SARL</w:t>
      </w:r>
    </w:p>
    <w:p>
      <w:pPr>
        <w:pStyle w:val="BodyText"/>
      </w:pPr>
      <w:r>
        <w:t xml:space="preserve">Name: ______________________________</w:t>
      </w:r>
      <w:r>
        <w:br/>
      </w:r>
      <w:r>
        <w:t xml:space="preserve">Title: Managing Director</w:t>
      </w:r>
      <w:r>
        <w:br/>
      </w:r>
      <w:r>
        <w:t xml:space="preserve">Signature: ______________________________</w:t>
      </w:r>
      <w:r>
        <w:br/>
      </w:r>
      <w:r>
        <w:t xml:space="preserve">Date: ______________________________</w:t>
      </w:r>
    </w:p>
    <w:p>
      <w:pPr>
        <w:pStyle w:val="BodyText"/>
      </w:pPr>
      <w:r>
        <w:rPr>
          <w:bCs/>
          <w:b/>
        </w:rPr>
        <w:t xml:space="preserve">Note:</w:t>
      </w:r>
      <w:r>
        <w:t xml:space="preserve"> </w:t>
      </w:r>
      <w:r>
        <w:t xml:space="preserve">This Purchase Order is valid for a period of thirty (30) days from the date of issue. The Translator Interpreter must confirm availability and acceptance of all terms in writing within ten (10) business days. Failure to confirm within this window shall render this Purchase Order null and void. All communications regarding this Purchase Order for the DR Congo Kinshasa engagement should be directed to the procurement office at the address listed in Section 1.</w:t>
      </w:r>
    </w:p>
    <w:p>
      <w:pPr>
        <w:pStyle w:val="BodyText"/>
      </w:pPr>
      <w:r>
        <w:rPr>
          <w:bCs/>
          <w:b/>
        </w:rPr>
        <w:t xml:space="preserve">Purchase Order No. PO-2025-KIN-04782</w:t>
      </w:r>
      <w:r>
        <w:t xml:space="preserve"> </w:t>
      </w:r>
      <w:r>
        <w:t xml:space="preserve">| Translator Interpreter Services | DR Congo Kinshasa | Page 1 of 1</w:t>
      </w:r>
    </w:p>
    <w:p>
      <w:pPr>
        <w:pStyle w:val="BodyText"/>
      </w:pPr>
      <w:r>
        <w:t xml:space="preserve">This document is the property of Global Development Partners Ltd. Unauthorized reproduction or distribution is prohibited. All rights reserved. ©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DR Congo Kinshasa</dc:title>
  <dc:creator/>
  <dc:language>en</dc:language>
  <cp:keywords/>
  <dcterms:created xsi:type="dcterms:W3CDTF">2026-10-10T05:06:59Z</dcterms:created>
  <dcterms:modified xsi:type="dcterms:W3CDTF">2026-10-10T05:06:59Z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