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Document Reference: PO-EGY-CAI-2025-04782</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issuing-party-buyer"/>
            <w:r>
              <w:t xml:space="preserve">Issuing Party (Buyer)</w:t>
            </w:r>
            <w:bookmarkEnd w:id="21"/>
          </w:p>
          <w:p>
            <w:pPr>
              <w:jc w:val="left"/>
            </w:pPr>
            <w:r>
              <w:rPr>
                <w:bCs/>
                <w:b/>
              </w:rPr>
              <w:t xml:space="preserve">Company:</w:t>
            </w:r>
            <w:r>
              <w:t xml:space="preserve"> </w:t>
            </w:r>
            <w:r>
              <w:t xml:space="preserve">Nile Delta International Consulting Group</w:t>
            </w:r>
          </w:p>
          <w:p>
            <w:pPr>
              <w:jc w:val="left"/>
            </w:pPr>
            <w:r>
              <w:rPr>
                <w:bCs/>
                <w:b/>
              </w:rPr>
              <w:t xml:space="preserve">Address:</w:t>
            </w:r>
            <w:r>
              <w:t xml:space="preserve"> </w:t>
            </w:r>
            <w:r>
              <w:t xml:space="preserve">42 Corniche El Nil, Downtown District, Egypt Cairo</w:t>
            </w:r>
          </w:p>
          <w:p>
            <w:pPr>
              <w:jc w:val="left"/>
            </w:pPr>
            <w:r>
              <w:rPr>
                <w:bCs/>
                <w:b/>
              </w:rPr>
              <w:t xml:space="preserve">Contact:</w:t>
            </w:r>
            <w:r>
              <w:t xml:space="preserve"> </w:t>
            </w:r>
            <w:r>
              <w:t xml:space="preserve">procurement@niledelta-egypt.com</w:t>
            </w:r>
          </w:p>
          <w:p>
            <w:pPr>
              <w:jc w:val="left"/>
            </w:pPr>
            <w:r>
              <w:rPr>
                <w:bCs/>
                <w:b/>
              </w:rPr>
              <w:t xml:space="preserve">Phone:</w:t>
            </w:r>
            <w:r>
              <w:t xml:space="preserve"> </w:t>
            </w:r>
            <w:r>
              <w:t xml:space="preserve">+20 2 2578 4410</w:t>
            </w:r>
          </w:p>
          <w:p>
            <w:pPr>
              <w:jc w:val="left"/>
            </w:pPr>
            <w:r>
              <w:rPr>
                <w:bCs/>
                <w:b/>
              </w:rPr>
              <w:t xml:space="preserve">Tax ID:</w:t>
            </w:r>
            <w:r>
              <w:t xml:space="preserve"> </w:t>
            </w:r>
            <w:r>
              <w:t xml:space="preserve">552-881-334-902</w:t>
            </w:r>
          </w:p>
        </w:tc>
        <w:tc>
          <w:tcPr/>
          <w:p>
            <w:pPr>
              <w:pStyle w:val="Heading3"/>
              <w:jc w:val="left"/>
            </w:pPr>
            <w:bookmarkStart w:id="22" w:name="receiving-party-supplier"/>
            <w:r>
              <w:t xml:space="preserve">Receiving Party (Supplier)</w:t>
            </w:r>
            <w:bookmarkEnd w:id="22"/>
          </w:p>
          <w:p>
            <w:pPr>
              <w:jc w:val="left"/>
            </w:pPr>
            <w:r>
              <w:rPr>
                <w:bCs/>
                <w:b/>
              </w:rPr>
              <w:t xml:space="preserve">Company:</w:t>
            </w:r>
            <w:r>
              <w:t xml:space="preserve"> </w:t>
            </w:r>
            <w:r>
              <w:t xml:space="preserve">Cairo Linguistic Solutions &amp; Translation Bureau</w:t>
            </w:r>
          </w:p>
          <w:p>
            <w:pPr>
              <w:jc w:val="left"/>
            </w:pPr>
            <w:r>
              <w:rPr>
                <w:bCs/>
                <w:b/>
              </w:rPr>
              <w:t xml:space="preserve">Address:</w:t>
            </w:r>
            <w:r>
              <w:t xml:space="preserve"> </w:t>
            </w:r>
            <w:r>
              <w:t xml:space="preserve">18 Tahrir Square, Midan Tahrir, Egypt Cairo</w:t>
            </w:r>
          </w:p>
          <w:p>
            <w:pPr>
              <w:jc w:val="left"/>
            </w:pPr>
            <w:r>
              <w:rPr>
                <w:bCs/>
                <w:b/>
              </w:rPr>
              <w:t xml:space="preserve">Contact:</w:t>
            </w:r>
            <w:r>
              <w:t xml:space="preserve"> </w:t>
            </w:r>
            <w:r>
              <w:t xml:space="preserve">contracts@cairolingua.com</w:t>
            </w:r>
          </w:p>
          <w:p>
            <w:pPr>
              <w:jc w:val="left"/>
            </w:pPr>
            <w:r>
              <w:rPr>
                <w:bCs/>
                <w:b/>
              </w:rPr>
              <w:t xml:space="preserve">Phone:</w:t>
            </w:r>
            <w:r>
              <w:t xml:space="preserve"> </w:t>
            </w:r>
            <w:r>
              <w:t xml:space="preserve">+20 2 2394 7721</w:t>
            </w:r>
          </w:p>
          <w:p>
            <w:pPr>
              <w:jc w:val="left"/>
            </w:pPr>
            <w:r>
              <w:rPr>
                <w:bCs/>
                <w:b/>
              </w:rPr>
              <w:t xml:space="preserve">Tax ID:</w:t>
            </w:r>
            <w:r>
              <w:t xml:space="preserve"> </w:t>
            </w:r>
            <w:r>
              <w:t xml:space="preserve">771-204-556-118</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PO-EGY-CAI-2025-04782</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Required Delivery Date:</w:t>
            </w:r>
            <w:r>
              <w:t xml:space="preserve"> </w:t>
            </w:r>
            <w:r>
              <w:t xml:space="preserve">July 1, 2025</w:t>
            </w:r>
          </w:p>
        </w:tc>
        <w:tc>
          <w:tcPr/>
          <w:p>
            <w:pPr>
              <w:pStyle w:val="Compact"/>
              <w:jc w:val="left"/>
            </w:pPr>
            <w:r>
              <w:rPr>
                <w:bCs/>
                <w:b/>
              </w:rPr>
              <w:t xml:space="preserve">Payment Terms:</w:t>
            </w:r>
            <w:r>
              <w:t xml:space="preserve"> </w:t>
            </w:r>
            <w:r>
              <w:t xml:space="preserve">Net 30 Days from Invoice</w:t>
            </w:r>
          </w:p>
        </w:tc>
      </w:tr>
      <w:tr>
        <w:tc>
          <w:tcPr/>
          <w:p>
            <w:pPr>
              <w:pStyle w:val="Compact"/>
              <w:jc w:val="left"/>
            </w:pPr>
            <w:r>
              <w:rPr>
                <w:bCs/>
                <w:b/>
              </w:rPr>
              <w:t xml:space="preserve">Project Location:</w:t>
            </w:r>
            <w:r>
              <w:t xml:space="preserve"> </w:t>
            </w:r>
            <w:r>
              <w:t xml:space="preserve">Egypt Cairo – Multiple Venues</w:t>
            </w:r>
          </w:p>
        </w:tc>
        <w:tc>
          <w:tcPr/>
          <w:p>
            <w:pPr>
              <w:pStyle w:val="Compact"/>
              <w:jc w:val="left"/>
            </w:pPr>
            <w:r>
              <w:rPr>
                <w:bCs/>
                <w:b/>
              </w:rPr>
              <w:t xml:space="preserve">Currency:</w:t>
            </w:r>
            <w:r>
              <w:t xml:space="preserve"> </w:t>
            </w:r>
            <w:r>
              <w:t xml:space="preserve">Egyptian Pound (EGP)</w:t>
            </w:r>
          </w:p>
        </w:tc>
      </w:tr>
    </w:tbl>
    <w:bookmarkStart w:id="23" w:name="scope-of-services-and-description"/>
    <w:p>
      <w:pPr>
        <w:pStyle w:val="Heading2"/>
      </w:pPr>
      <w:r>
        <w:t xml:space="preserve">1. SCOPE OF SERVICES AND DESCRIPTION</w:t>
      </w:r>
    </w:p>
    <w:p>
      <w:pPr>
        <w:pStyle w:val="FirstParagraph"/>
      </w:pPr>
      <w:r>
        <w:t xml:space="preserve">This Purchase Order is issued by Nile Delta International Consulting Group (hereinafter referred to as the "Buyer") to Cairo Linguistic Solutions &amp; Translation Bureau (hereinafter referred to as the "Supplier") for the procurement of professional Translator Interpreter services to be rendered in Egypt Cairo. The Buyer requires the engagement of a certified Translator Interpreter to facilitate multilingual communication during a series of international business conferences, bilateral trade negotiations, and diplomatic reception events scheduled to take place across multiple venues in Egypt Cairo between July 1, 2025, and July 15, 2025.</w:t>
      </w:r>
    </w:p>
    <w:p>
      <w:pPr>
        <w:pStyle w:val="BodyText"/>
      </w:pPr>
      <w:r>
        <w:t xml:space="preserve">The Translator Interpreter engaged under this Purchase Order shall be fluent in Arabic (Egyptian dialect and Modern Standard Arabic), English, and French, with a minimum of ten (10) years of professional experience in simultaneous and consecutive interpretation. The Translator Interpreter must hold a recognized certification from a national or international interpreting body and must be available on-site in Egypt Cairo for the full duration of the engagement as specified in the schedule attached to this document.</w:t>
      </w:r>
    </w:p>
    <w:bookmarkEnd w:id="23"/>
    <w:bookmarkStart w:id="24" w:name="line-items-and-cost-breakdown"/>
    <w:p>
      <w:pPr>
        <w:pStyle w:val="Heading2"/>
      </w:pPr>
      <w:r>
        <w:t xml:space="preserve">2. LINE ITEMS AND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Price (EGP)</w:t>
            </w:r>
          </w:p>
        </w:tc>
        <w:tc>
          <w:tcPr/>
          <w:p>
            <w:pPr>
              <w:pStyle w:val="Compact"/>
              <w:jc w:val="right"/>
            </w:pPr>
            <w:r>
              <w:t xml:space="preserve">Total (EGP)</w:t>
            </w:r>
          </w:p>
        </w:tc>
      </w:tr>
      <w:tr>
        <w:tc>
          <w:tcPr/>
          <w:p>
            <w:pPr>
              <w:pStyle w:val="Compact"/>
              <w:jc w:val="left"/>
            </w:pPr>
            <w:r>
              <w:t xml:space="preserve">1</w:t>
            </w:r>
          </w:p>
        </w:tc>
        <w:tc>
          <w:tcPr/>
          <w:p>
            <w:pPr>
              <w:pStyle w:val="Compact"/>
              <w:jc w:val="left"/>
            </w:pPr>
            <w:r>
              <w:t xml:space="preserve">Simultaneous Translator Interpreter – Arabic/English/French – International Trade Summit, Cairo International Convention Center, Egypt Cairo (July 1–3, 2025)</w:t>
            </w:r>
          </w:p>
        </w:tc>
        <w:tc>
          <w:tcPr/>
          <w:p>
            <w:pPr>
              <w:pStyle w:val="Compact"/>
              <w:jc w:val="center"/>
            </w:pPr>
            <w:r>
              <w:t xml:space="preserve">3 days</w:t>
            </w:r>
          </w:p>
        </w:tc>
        <w:tc>
          <w:tcPr/>
          <w:p>
            <w:pPr>
              <w:pStyle w:val="Compact"/>
              <w:jc w:val="right"/>
            </w:pPr>
            <w:r>
              <w:t xml:space="preserve">18,500</w:t>
            </w:r>
          </w:p>
        </w:tc>
        <w:tc>
          <w:tcPr/>
          <w:p>
            <w:pPr>
              <w:pStyle w:val="Compact"/>
              <w:jc w:val="right"/>
            </w:pPr>
            <w:r>
              <w:t xml:space="preserve">55,500</w:t>
            </w:r>
          </w:p>
        </w:tc>
      </w:tr>
      <w:tr>
        <w:tc>
          <w:tcPr/>
          <w:p>
            <w:pPr>
              <w:pStyle w:val="Compact"/>
              <w:jc w:val="left"/>
            </w:pPr>
            <w:r>
              <w:t xml:space="preserve">2</w:t>
            </w:r>
          </w:p>
        </w:tc>
        <w:tc>
          <w:tcPr/>
          <w:p>
            <w:pPr>
              <w:pStyle w:val="Compact"/>
              <w:jc w:val="left"/>
            </w:pPr>
            <w:r>
              <w:t xml:space="preserve">Consecutive Translator Interpreter – Bilateral Investment Negotiations, Giza Business Park, Egypt Cairo (July 5–8, 2025)</w:t>
            </w:r>
          </w:p>
        </w:tc>
        <w:tc>
          <w:tcPr/>
          <w:p>
            <w:pPr>
              <w:pStyle w:val="Compact"/>
              <w:jc w:val="center"/>
            </w:pPr>
            <w:r>
              <w:t xml:space="preserve">4 days</w:t>
            </w:r>
          </w:p>
        </w:tc>
        <w:tc>
          <w:tcPr/>
          <w:p>
            <w:pPr>
              <w:pStyle w:val="Compact"/>
              <w:jc w:val="right"/>
            </w:pPr>
            <w:r>
              <w:t xml:space="preserve">16,000</w:t>
            </w:r>
          </w:p>
        </w:tc>
        <w:tc>
          <w:tcPr/>
          <w:p>
            <w:pPr>
              <w:pStyle w:val="Compact"/>
              <w:jc w:val="right"/>
            </w:pPr>
            <w:r>
              <w:t xml:space="preserve">64,000</w:t>
            </w:r>
          </w:p>
        </w:tc>
      </w:tr>
      <w:tr>
        <w:tc>
          <w:tcPr/>
          <w:p>
            <w:pPr>
              <w:pStyle w:val="Compact"/>
              <w:jc w:val="left"/>
            </w:pPr>
            <w:r>
              <w:t xml:space="preserve">3</w:t>
            </w:r>
          </w:p>
        </w:tc>
        <w:tc>
          <w:tcPr/>
          <w:p>
            <w:pPr>
              <w:pStyle w:val="Compact"/>
              <w:jc w:val="left"/>
            </w:pPr>
            <w:r>
              <w:t xml:space="preserve">Translator Interpreter – Diplomatic Reception &amp; Press Briefing, Egyptian Ministry of Foreign Affairs, Egypt Cairo (July 10, 2025)</w:t>
            </w:r>
          </w:p>
        </w:tc>
        <w:tc>
          <w:tcPr/>
          <w:p>
            <w:pPr>
              <w:pStyle w:val="Compact"/>
              <w:jc w:val="center"/>
            </w:pPr>
            <w:r>
              <w:t xml:space="preserve">1 day</w:t>
            </w:r>
          </w:p>
        </w:tc>
        <w:tc>
          <w:tcPr/>
          <w:p>
            <w:pPr>
              <w:pStyle w:val="Compact"/>
              <w:jc w:val="right"/>
            </w:pPr>
            <w:r>
              <w:t xml:space="preserve">22,000</w:t>
            </w:r>
          </w:p>
        </w:tc>
        <w:tc>
          <w:tcPr/>
          <w:p>
            <w:pPr>
              <w:pStyle w:val="Compact"/>
              <w:jc w:val="right"/>
            </w:pPr>
            <w:r>
              <w:t xml:space="preserve">22,000</w:t>
            </w:r>
          </w:p>
        </w:tc>
      </w:tr>
      <w:tr>
        <w:tc>
          <w:tcPr/>
          <w:p>
            <w:pPr>
              <w:pStyle w:val="Compact"/>
              <w:jc w:val="left"/>
            </w:pPr>
            <w:r>
              <w:t xml:space="preserve">4</w:t>
            </w:r>
          </w:p>
        </w:tc>
        <w:tc>
          <w:tcPr/>
          <w:p>
            <w:pPr>
              <w:pStyle w:val="Compact"/>
              <w:jc w:val="left"/>
            </w:pPr>
            <w:r>
              <w:t xml:space="preserve">Translator Interpreter – On-call standby &amp; document pre-translation support, Egypt Cairo (July 11–15, 2025)</w:t>
            </w:r>
          </w:p>
        </w:tc>
        <w:tc>
          <w:tcPr/>
          <w:p>
            <w:pPr>
              <w:pStyle w:val="Compact"/>
              <w:jc w:val="center"/>
            </w:pPr>
            <w:r>
              <w:t xml:space="preserve">5 days</w:t>
            </w:r>
          </w:p>
        </w:tc>
        <w:tc>
          <w:tcPr/>
          <w:p>
            <w:pPr>
              <w:pStyle w:val="Compact"/>
              <w:jc w:val="right"/>
            </w:pPr>
            <w:r>
              <w:t xml:space="preserve">9,500</w:t>
            </w:r>
          </w:p>
        </w:tc>
        <w:tc>
          <w:tcPr/>
          <w:p>
            <w:pPr>
              <w:pStyle w:val="Compact"/>
              <w:jc w:val="right"/>
            </w:pPr>
            <w:r>
              <w:t xml:space="preserve">47,500</w:t>
            </w:r>
          </w:p>
        </w:tc>
      </w:tr>
      <w:tr>
        <w:tc>
          <w:tcPr/>
          <w:p>
            <w:pPr>
              <w:pStyle w:val="Compact"/>
              <w:jc w:val="left"/>
            </w:pPr>
            <w:r>
              <w:t xml:space="preserve">5</w:t>
            </w:r>
          </w:p>
        </w:tc>
        <w:tc>
          <w:tcPr/>
          <w:p>
            <w:pPr>
              <w:pStyle w:val="Compact"/>
              <w:jc w:val="left"/>
            </w:pPr>
            <w:r>
              <w:t xml:space="preserve">Equipment rental – Simultaneous interpretation booth, headsets, and audio system for Translator Interpreter deployment in Egypt Cairo</w:t>
            </w:r>
          </w:p>
        </w:tc>
        <w:tc>
          <w:tcPr/>
          <w:p>
            <w:pPr>
              <w:pStyle w:val="Compact"/>
              <w:jc w:val="center"/>
            </w:pPr>
            <w:r>
              <w:t xml:space="preserve">1 set</w:t>
            </w:r>
          </w:p>
        </w:tc>
        <w:tc>
          <w:tcPr/>
          <w:p>
            <w:pPr>
              <w:pStyle w:val="Compact"/>
              <w:jc w:val="right"/>
            </w:pPr>
            <w:r>
              <w:t xml:space="preserve">15,000</w:t>
            </w:r>
          </w:p>
        </w:tc>
        <w:tc>
          <w:tcPr/>
          <w:p>
            <w:pPr>
              <w:pStyle w:val="Compact"/>
              <w:jc w:val="right"/>
            </w:pPr>
            <w:r>
              <w:t xml:space="preserve">15,000</w:t>
            </w:r>
          </w:p>
        </w:tc>
      </w:tr>
      <w:tr>
        <w:tc>
          <w:tcPr>
            <w:gridSpan w:val="4"/>
          </w:tcPr>
          <w:p>
            <w:pPr>
              <w:pStyle w:val="Compact"/>
              <w:jc w:val="right"/>
            </w:pPr>
            <w:r>
              <w:t xml:space="preserve">TOTAL AMOUNT DUE:</w:t>
            </w:r>
          </w:p>
        </w:tc>
        <w:tc>
          <w:tcPr/>
          <w:p>
            <w:pPr>
              <w:pStyle w:val="Compact"/>
              <w:jc w:val="right"/>
            </w:pPr>
            <w:r>
              <w:t xml:space="preserve">204,000 EGP</w:t>
            </w:r>
          </w:p>
        </w:tc>
      </w:tr>
    </w:tbl>
    <w:bookmarkEnd w:id="24"/>
    <w:bookmarkStart w:id="25" w:name="terms-and-conditions"/>
    <w:p>
      <w:pPr>
        <w:pStyle w:val="Heading2"/>
      </w:pPr>
      <w:r>
        <w:t xml:space="preserve">3. TERMS AND CONDITIONS</w:t>
      </w:r>
    </w:p>
    <w:p>
      <w:pPr>
        <w:numPr>
          <w:ilvl w:val="0"/>
          <w:numId w:val="1001"/>
        </w:numPr>
        <w:pStyle w:val="Compact"/>
      </w:pPr>
      <w:r>
        <w:t xml:space="preserve">The Supplier shall ensure that the Translator Interpreter assigned to this Purchase Order meets all qualification requirements stated in Section 1 and shall provide a copy of the Translator Interpreter's professional certification and valid identification prior to the commencement of services in Egypt Cairo.</w:t>
      </w:r>
    </w:p>
    <w:p>
      <w:pPr>
        <w:numPr>
          <w:ilvl w:val="0"/>
          <w:numId w:val="1001"/>
        </w:numPr>
        <w:pStyle w:val="Compact"/>
      </w:pPr>
      <w:r>
        <w:t xml:space="preserve">All services under this Purchase Order shall be performed exclusively within the geographic boundaries of Egypt Cairo, including but not limited to the venues listed in Section 2. Any travel outside Egypt Cairo requires prior written approval from the Buyer.</w:t>
      </w:r>
    </w:p>
    <w:p>
      <w:pPr>
        <w:numPr>
          <w:ilvl w:val="0"/>
          <w:numId w:val="1001"/>
        </w:numPr>
        <w:pStyle w:val="Compact"/>
      </w:pPr>
      <w:r>
        <w:t xml:space="preserve">The Supplier shall issue a formal invoice to the Buyer within five (5) business days of the completion of all services. Payment shall be processed within thirty (30) days of invoice receipt via bank transfer to the account designated by the Supplier.</w:t>
      </w:r>
    </w:p>
    <w:p>
      <w:pPr>
        <w:numPr>
          <w:ilvl w:val="0"/>
          <w:numId w:val="1001"/>
        </w:numPr>
        <w:pStyle w:val="Compact"/>
      </w:pPr>
      <w:r>
        <w:t xml:space="preserve">The Translator Interpreter shall adhere to strict confidentiality obligations regarding all materials, discussions, and documents encountered during the engagement in Egypt Cairo. A Non-Disclosure Agreement (NDA) must be executed prior to the first day of service.</w:t>
      </w:r>
    </w:p>
    <w:p>
      <w:pPr>
        <w:numPr>
          <w:ilvl w:val="0"/>
          <w:numId w:val="1001"/>
        </w:numPr>
        <w:pStyle w:val="Compact"/>
      </w:pPr>
      <w:r>
        <w:t xml:space="preserve">In the event of cancellation or modification of any scheduled event in Egypt Cairo, the Buyer shall notify the Supplier no fewer than seventy-two (72) hours in advance. Cancellations within seventy-two hours shall incur a 50% fee of the scheduled day's rate.</w:t>
      </w:r>
    </w:p>
    <w:p>
      <w:pPr>
        <w:numPr>
          <w:ilvl w:val="0"/>
          <w:numId w:val="1001"/>
        </w:numPr>
        <w:pStyle w:val="Compact"/>
      </w:pPr>
      <w:r>
        <w:t xml:space="preserve">This Purchase Order is governed by the laws of the Arab Republic of Egypt. Any disputes arising from this Purchase Order shall be resolved through arbitration in Egypt Cairo in accordance with the Egyptian Arbitration Law.</w:t>
      </w:r>
    </w:p>
    <w:p>
      <w:pPr>
        <w:numPr>
          <w:ilvl w:val="0"/>
          <w:numId w:val="1001"/>
        </w:numPr>
        <w:pStyle w:val="Compact"/>
      </w:pPr>
      <w:r>
        <w:t xml:space="preserve">The Supplier warrants that the Translator Interpreter shall not be engaged in any conflicting professional obligations during the term of this Purchase Order and shall dedicate full professional attention to the Buyer's events in Egypt Cairo.</w:t>
      </w:r>
    </w:p>
    <w:bookmarkEnd w:id="25"/>
    <w:bookmarkStart w:id="26" w:name="authorization-and-acceptance"/>
    <w:p>
      <w:pPr>
        <w:pStyle w:val="Heading2"/>
      </w:pPr>
      <w:r>
        <w:t xml:space="preserve">4. AUTHORIZATION AND ACCEPTANCE</w:t>
      </w:r>
    </w:p>
    <w:p>
      <w:pPr>
        <w:pStyle w:val="FirstParagraph"/>
      </w:pPr>
      <w:r>
        <w:t xml:space="preserve">By signing below, both parties acknowledge and agree to all terms, conditions, and obligations set forth in this Purchase Order for the provision of Translator Interpreter services in Egypt Cairo. This document constitutes a binding agreement upon execution by both authorized representatives.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w:t>
            </w:r>
          </w:p>
          <w:p>
            <w:pPr>
              <w:jc w:val="left"/>
            </w:pPr>
            <w:r>
              <w:t xml:space="preserve">Signature</w:t>
            </w:r>
          </w:p>
          <w:p>
            <w:pPr>
              <w:jc w:val="left"/>
            </w:pPr>
            <w:r>
              <w:rPr>
                <w:bCs/>
                <w:b/>
              </w:rPr>
              <w:t xml:space="preserve">Name:</w:t>
            </w:r>
            <w:r>
              <w:t xml:space="preserve"> </w:t>
            </w:r>
            <w:r>
              <w:t xml:space="preserve">Dr. Ahmed Hassan El-Sayed</w:t>
            </w:r>
          </w:p>
          <w:p>
            <w:pPr>
              <w:jc w:val="left"/>
            </w:pPr>
            <w:r>
              <w:rPr>
                <w:bCs/>
                <w:b/>
              </w:rPr>
              <w:t xml:space="preserve">Title:</w:t>
            </w:r>
            <w:r>
              <w:t xml:space="preserve"> </w:t>
            </w:r>
            <w:r>
              <w:t xml:space="preserve">Director of Procurement, Nile Delta International Consulting Group</w:t>
            </w:r>
          </w:p>
          <w:p>
            <w:pPr>
              <w:jc w:val="left"/>
            </w:pPr>
            <w:r>
              <w:rPr>
                <w:bCs/>
                <w:b/>
              </w:rPr>
              <w:t xml:space="preserve">Date:</w:t>
            </w:r>
            <w:r>
              <w:t xml:space="preserve"> </w:t>
            </w:r>
            <w:r>
              <w:t xml:space="preserve">____________________</w:t>
            </w:r>
          </w:p>
        </w:tc>
        <w:tc>
          <w:tcPr/>
          <w:p>
            <w:pPr>
              <w:jc w:val="left"/>
            </w:pPr>
            <w:r>
              <w:rPr>
                <w:bCs/>
                <w:b/>
              </w:rPr>
              <w:t xml:space="preserve">For the Supplier:</w:t>
            </w:r>
          </w:p>
          <w:p>
            <w:pPr>
              <w:jc w:val="left"/>
            </w:pPr>
            <w:r>
              <w:t xml:space="preserve">Signature</w:t>
            </w:r>
          </w:p>
          <w:p>
            <w:pPr>
              <w:jc w:val="left"/>
            </w:pPr>
            <w:r>
              <w:rPr>
                <w:bCs/>
                <w:b/>
              </w:rPr>
              <w:t xml:space="preserve">Name:</w:t>
            </w:r>
            <w:r>
              <w:t xml:space="preserve"> </w:t>
            </w:r>
            <w:r>
              <w:t xml:space="preserve">Ms. Layla Mahmoud Farouk</w:t>
            </w:r>
          </w:p>
          <w:p>
            <w:pPr>
              <w:jc w:val="left"/>
            </w:pPr>
            <w:r>
              <w:rPr>
                <w:bCs/>
                <w:b/>
              </w:rPr>
              <w:t xml:space="preserve">Title:</w:t>
            </w:r>
            <w:r>
              <w:t xml:space="preserve"> </w:t>
            </w:r>
            <w:r>
              <w:t xml:space="preserve">Managing Director, Cairo Linguistic Solutions &amp; Translation Bureau</w:t>
            </w:r>
          </w:p>
          <w:p>
            <w:pPr>
              <w:jc w:val="left"/>
            </w:pPr>
            <w:r>
              <w:rPr>
                <w:bCs/>
                <w:b/>
              </w:rPr>
              <w:t xml:space="preserve">Date:</w:t>
            </w:r>
            <w:r>
              <w:t xml:space="preserve"> </w:t>
            </w:r>
            <w:r>
              <w:t xml:space="preserve">____________________</w:t>
            </w:r>
          </w:p>
        </w:tc>
      </w:tr>
    </w:tbl>
    <w:p>
      <w:pPr>
        <w:pStyle w:val="BodyText"/>
      </w:pPr>
      <w:r>
        <w:t xml:space="preserve">This Purchase Order (PO-EGY-CAI-2025-04782) is a controlled document. Unauthorized reproduction or distribution is prohibited. All services are to be rendered in Egypt Cairo. The Translator Interpreter engagement is subject to the terms outlined herein.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Egypt Cairo</dc:title>
  <dc:creator/>
  <dc:language>en</dc:language>
  <cp:keywords/>
  <dcterms:created xsi:type="dcterms:W3CDTF">2026-10-10T01:17:00Z</dcterms:created>
  <dcterms:modified xsi:type="dcterms:W3CDTF">2026-10-10T01:17:00Z</dcterms:modified>
</cp:coreProperties>
</file>

<file path=docProps/custom.xml><?xml version="1.0" encoding="utf-8"?>
<Properties xmlns="http://schemas.openxmlformats.org/officeDocument/2006/custom-properties" xmlns:vt="http://schemas.openxmlformats.org/officeDocument/2006/docPropsVTypes"/>
</file>