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No: KEN-NAI-2025-04782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Country of Performance:</w:t>
      </w:r>
      <w:r>
        <w:t xml:space="preserve"> </w:t>
      </w:r>
      <w:r>
        <w:t xml:space="preserve">Kenya</w:t>
      </w:r>
      <w:r>
        <w:br/>
      </w:r>
      <w:r>
        <w:rPr>
          <w:bCs/>
          <w:b/>
        </w:rPr>
        <w:t xml:space="preserve">City of Performance:</w:t>
      </w:r>
      <w:r>
        <w:t xml:space="preserve"> </w:t>
      </w:r>
      <w:r>
        <w:t xml:space="preserve">Nairobi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East African Development Corporation Ltd.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4th Floor, Kenyatta Avenue, Nairobi, Kenya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procurement@eadc-kenya.co.ke</w:t>
      </w:r>
    </w:p>
    <w:bookmarkEnd w:id="20"/>
    <w:p>
      <w:pPr>
        <w:pStyle w:val="BodyText"/>
      </w:pPr>
      <w:r>
        <w:t xml:space="preserve">1. SUPPLIER / SERVICE PROVIDER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LinguaBridge Professional Services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Registered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Westlands Business Park, Plot 12, 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PIN: 001234567890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Mrs. Wanjiku Mwangi – Head of Linguistic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wanjiku@linguabridge-kenya.com / +254-722-555-0198</w:t>
            </w:r>
          </w:p>
        </w:tc>
      </w:tr>
    </w:tbl>
    <w:p>
      <w:pPr>
        <w:pStyle w:val="BodyText"/>
      </w:pPr>
      <w:r>
        <w:t xml:space="preserve">2. DESCRIPTION OF SERVICES – TRANSLATOR INTERPRETER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East African Development Corporation Ltd. (hereinafter referred to as the "Buyer") to formally engage the services of a qualified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for the duration of a multi-stakeholder infrastructure review conference to be held in</w:t>
      </w:r>
      <w:r>
        <w:t xml:space="preserve"> </w:t>
      </w:r>
      <w:r>
        <w:t xml:space="preserve">Kenya Nairobi</w:t>
      </w:r>
      <w:r>
        <w:t xml:space="preserve">, specifically at the KICC Conference Centre, Nairobi, Kenya.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provide simultaneous and consecutive interpretation services between English and Swahili, as well as written translation of all official proceedings, minutes, and technical documentation associated with the event.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five (5) years of professional experience in conference interpretation within the East African region, with demonstrated fluency in both English and Swahili.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be physically present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no later than 48 hours prior to the commencement of the conference to conduct equipment familiarization and preliminary document review.</w:t>
      </w:r>
    </w:p>
    <w:p>
      <w:pPr>
        <w:pStyle w:val="BodyText"/>
      </w:pPr>
      <w:r>
        <w:t xml:space="preserve">3.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Simultaneous Interpretation – English to Swahili (8 hours/day × 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Consecutive Interpretation – Swahili to English (4 hours/day × 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Translation of Conference Minutes and Technical Reports (approx. 15,000 words)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Document Review and Glossary Preparation in Kenya Nairobi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and Accommodation in Kenya Nairobi (5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1,008,000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161,280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 (KES)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1,169,280</w:t>
            </w:r>
          </w:p>
        </w:tc>
      </w:tr>
    </w:tbl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Supplier upon signature by both parties. All services described herein shall be rendered exclusively in</w:t>
      </w:r>
      <w:r>
        <w:t xml:space="preserve"> </w:t>
      </w:r>
      <w:r>
        <w:t xml:space="preserve">Kenya Nairobi</w:t>
      </w:r>
      <w:r>
        <w:t xml:space="preserve"> </w:t>
      </w:r>
      <w:r>
        <w:t xml:space="preserve">unless otherwise agreed in writing.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maintain strict confidentiality regarding all documents, discussions, and proceedings encountered during the engagement in</w:t>
      </w:r>
      <w:r>
        <w:t xml:space="preserve"> </w:t>
      </w:r>
      <w:r>
        <w:t xml:space="preserve">Kenya Nairobi</w:t>
      </w:r>
      <w:r>
        <w:t xml:space="preserve">. A Non-Disclosure Agreement (NDA) must be executed prior to the commencement of services.</w:t>
      </w:r>
    </w:p>
    <w:p>
      <w:pPr>
        <w:numPr>
          <w:ilvl w:val="0"/>
          <w:numId w:val="1001"/>
        </w:numPr>
        <w:pStyle w:val="Compact"/>
      </w:pPr>
      <w:r>
        <w:t xml:space="preserve">Payment shall be made within thirty (30) calendar days of receipt of a valid tax invoice from the Supplier. Payment shall be processed via bank transfer to the account designated by LinguaBridge Professional Services Ltd. in Nairobi, Kenya.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provide a minimum of two (2) hours of daily preparation time, which shall be compensated at the hourly rate specified in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cancellation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by the Buyer more than fourteen (14) days prior to the event date shall incur no penalty. Cancellations within fourteen (14) days shall be subject to a 50% penalty fee on the total contract value.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is fully qualified, insured, and in compliance with all applicable Kenyan labour and professional regulations governing interpretation services in</w:t>
      </w:r>
      <w:r>
        <w:t xml:space="preserve"> </w:t>
      </w:r>
      <w:r>
        <w:t xml:space="preserve">Kenya Nairobi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Nairobi, Kenya, in accordance with the Arbitration Act of Kenya.</w:t>
      </w:r>
    </w:p>
    <w:p>
      <w:pPr>
        <w:numPr>
          <w:ilvl w:val="0"/>
          <w:numId w:val="1001"/>
        </w:numPr>
        <w:pStyle w:val="Compact"/>
      </w:pPr>
      <w:r>
        <w:t xml:space="preserve">All deliverables, including translated documents and recorded interpretation sessions, shall be the exclusive property of the Buyer upon full payment.</w:t>
      </w:r>
    </w:p>
    <w:p>
      <w:pPr>
        <w:pStyle w:val="FirstParagraph"/>
      </w:pPr>
      <w:r>
        <w:t xml:space="preserve">5. DELIVERY AND PERFORMANCE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Review &amp; Glossary Finalization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Translator Interpreter Arrival &amp; Equipment Setup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KICC, 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Conference Interpretation Services (Days 1–5)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– 04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KICC, Nairobi, Kenya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Submission of Final Translated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/ Nairobi, Kenya</w:t>
            </w:r>
          </w:p>
        </w:tc>
      </w:tr>
    </w:tbl>
    <w:p>
      <w:pPr>
        <w:pStyle w:val="BodyText"/>
      </w:pPr>
      <w:r>
        <w:t xml:space="preserve">6. AUTHORIZED SIGNATURES</w:t>
      </w:r>
    </w:p>
    <w:p>
      <w:pPr>
        <w:pStyle w:val="BodyText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East African Development Corporation Ltd.</w:t>
      </w:r>
    </w:p>
    <w:p>
      <w:pPr>
        <w:pStyle w:val="BodyText"/>
      </w:pPr>
      <w:r>
        <w:t xml:space="preserve">Name: Mr. David Ochieng</w:t>
      </w:r>
      <w:r>
        <w:br/>
      </w:r>
      <w:r>
        <w:t xml:space="preserve">Title: Chief Procurement Officer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LinguaBridge Professional Services Ltd.</w:t>
      </w:r>
    </w:p>
    <w:p>
      <w:pPr>
        <w:pStyle w:val="BodyText"/>
      </w:pPr>
      <w:r>
        <w:t xml:space="preserve">Name: Mrs. Wanjiku Mwangi</w:t>
      </w:r>
      <w:r>
        <w:br/>
      </w:r>
      <w:r>
        <w:t xml:space="preserve">Title: Head of Linguistic Services</w:t>
      </w:r>
      <w:r>
        <w:br/>
      </w:r>
      <w:r>
        <w:t xml:space="preserve">Signature: _________________________</w:t>
      </w:r>
      <w:r>
        <w:br/>
      </w:r>
      <w:r>
        <w:t xml:space="preserve">Date: 15 June 2025</w:t>
      </w:r>
    </w:p>
    <w:p>
      <w:pPr>
        <w:pStyle w:val="BodyText"/>
      </w:pPr>
      <w:r>
        <w:t xml:space="preserve">This Purchase Order (PO No: KEN-NAI-2025-04782) is issued for Translator Interpreter services to be performed in Kenya Nairobi. This document is valid for a period of thirty (30) days from the date of issue. Unauthorized reproduction or distribution of this Purchase Order is strictly prohibited. © 2025 East African Development Corporation Ltd., Nairobi, Kenya.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Kenya Nairobi</dc:title>
  <dc:creator/>
  <dc:language>en</dc:language>
  <cp:keywords/>
  <dcterms:created xsi:type="dcterms:W3CDTF">2026-10-10T02:49:15Z</dcterms:created>
  <dcterms:modified xsi:type="dcterms:W3CDTF">2026-10-10T02:49:15Z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