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PO No: NGA-ABJ-2025-04782</w:t>
      </w:r>
    </w:p>
    <w:p>
      <w:pPr>
        <w:pStyle w:val="BodyText"/>
      </w:pPr>
      <w:r>
        <w:t xml:space="preserve">Date of Issue: 15 June 2025</w:t>
      </w:r>
    </w:p>
    <w:p>
      <w:pPr>
        <w:pStyle w:val="BodyText"/>
      </w:pPr>
      <w:r>
        <w:t xml:space="preserve">Valid Until: 15 July 2025</w:t>
      </w:r>
    </w:p>
    <w:p>
      <w:pPr>
        <w:pStyle w:val="BodyText"/>
      </w:pPr>
      <w:r>
        <w:t xml:space="preserve">Classification: Official Procurement Document</w:t>
      </w:r>
    </w:p>
    <w:bookmarkEnd w:id="20"/>
    <w:bookmarkStart w:id="21" w:name="parties-to-this-purchase-order"/>
    <w:p>
      <w:pPr>
        <w:pStyle w:val="Heading2"/>
      </w:pPr>
      <w:r>
        <w:t xml:space="preserve">1. Parties to This Purchase Order</w:t>
      </w:r>
    </w:p>
    <w:p>
      <w:pPr>
        <w:pStyle w:val="FirstParagraph"/>
      </w:pPr>
      <w:r>
        <w:rPr>
          <w:bCs/>
          <w:b/>
        </w:rPr>
        <w:t xml:space="preserve">Buyer:</w:t>
      </w:r>
      <w:r>
        <w:t xml:space="preserve"> </w:t>
      </w:r>
      <w:r>
        <w:t xml:space="preserve">Federal Ministry of Foreign Affairs</w:t>
      </w:r>
    </w:p>
    <w:p>
      <w:pPr>
        <w:pStyle w:val="BodyText"/>
      </w:pPr>
      <w:r>
        <w:rPr>
          <w:bCs/>
          <w:b/>
        </w:rPr>
        <w:t xml:space="preserve">Address:</w:t>
      </w:r>
      <w:r>
        <w:t xml:space="preserve"> </w:t>
      </w:r>
      <w:r>
        <w:t xml:space="preserve">12 Independence Avenue, Wuse II, Nigeria Abuja</w:t>
      </w:r>
    </w:p>
    <w:p>
      <w:pPr>
        <w:pStyle w:val="BodyText"/>
      </w:pPr>
      <w:r>
        <w:rPr>
          <w:bCs/>
          <w:b/>
        </w:rPr>
        <w:t xml:space="preserve">Contact:</w:t>
      </w:r>
      <w:r>
        <w:t xml:space="preserve"> </w:t>
      </w:r>
      <w:r>
        <w:t xml:space="preserve">procurement@fmfa.gov.ng</w:t>
      </w:r>
    </w:p>
    <w:p>
      <w:pPr>
        <w:pStyle w:val="BodyText"/>
      </w:pPr>
      <w:r>
        <w:rPr>
          <w:bCs/>
          <w:b/>
        </w:rPr>
        <w:t xml:space="preserve">Phone:</w:t>
      </w:r>
      <w:r>
        <w:t xml:space="preserve"> </w:t>
      </w:r>
      <w:r>
        <w:t xml:space="preserve">+234 (0) 9 123 4567</w:t>
      </w:r>
    </w:p>
    <w:p>
      <w:pPr>
        <w:pStyle w:val="BodyText"/>
      </w:pPr>
      <w:r>
        <w:rPr>
          <w:bCs/>
          <w:b/>
        </w:rPr>
        <w:t xml:space="preserve">Tax ID:</w:t>
      </w:r>
      <w:r>
        <w:t xml:space="preserve"> </w:t>
      </w:r>
      <w:r>
        <w:t xml:space="preserve">FMFA-2025-0091</w:t>
      </w:r>
    </w:p>
    <w:p>
      <w:pPr>
        <w:pStyle w:val="BodyText"/>
      </w:pPr>
      <w:r>
        <w:rPr>
          <w:bCs/>
          <w:b/>
        </w:rPr>
        <w:t xml:space="preserve">Supplier:</w:t>
      </w:r>
      <w:r>
        <w:t xml:space="preserve"> </w:t>
      </w:r>
      <w:r>
        <w:t xml:space="preserve">LinguaBridge Professional Services Ltd.</w:t>
      </w:r>
    </w:p>
    <w:p>
      <w:pPr>
        <w:pStyle w:val="BodyText"/>
      </w:pPr>
      <w:r>
        <w:rPr>
          <w:bCs/>
          <w:b/>
        </w:rPr>
        <w:t xml:space="preserve">Address:</w:t>
      </w:r>
      <w:r>
        <w:t xml:space="preserve"> </w:t>
      </w:r>
      <w:r>
        <w:t xml:space="preserve">45 Gana Street, Maitama, Nigeria Abuja</w:t>
      </w:r>
    </w:p>
    <w:p>
      <w:pPr>
        <w:pStyle w:val="BodyText"/>
      </w:pPr>
      <w:r>
        <w:rPr>
          <w:bCs/>
          <w:b/>
        </w:rPr>
        <w:t xml:space="preserve">Contact:</w:t>
      </w:r>
      <w:r>
        <w:t xml:space="preserve"> </w:t>
      </w:r>
      <w:r>
        <w:t xml:space="preserve">contracts@linguabridge.ng</w:t>
      </w:r>
    </w:p>
    <w:p>
      <w:pPr>
        <w:pStyle w:val="BodyText"/>
      </w:pPr>
      <w:r>
        <w:rPr>
          <w:bCs/>
          <w:b/>
        </w:rPr>
        <w:t xml:space="preserve">Phone:</w:t>
      </w:r>
      <w:r>
        <w:t xml:space="preserve"> </w:t>
      </w:r>
      <w:r>
        <w:t xml:space="preserve">+234 (0) 802 556 7890</w:t>
      </w:r>
    </w:p>
    <w:p>
      <w:pPr>
        <w:pStyle w:val="BodyText"/>
      </w:pPr>
      <w:r>
        <w:rPr>
          <w:bCs/>
          <w:b/>
        </w:rPr>
        <w:t xml:space="preserve">Tax ID:</w:t>
      </w:r>
      <w:r>
        <w:t xml:space="preserve"> </w:t>
      </w:r>
      <w:r>
        <w:t xml:space="preserve">LBP-2019-4432</w:t>
      </w:r>
    </w:p>
    <w:bookmarkEnd w:id="21"/>
    <w:bookmarkStart w:id="22" w:name="description-of-services-procured"/>
    <w:p>
      <w:pPr>
        <w:pStyle w:val="Heading2"/>
      </w:pPr>
      <w:r>
        <w:t xml:space="preserve">2. Description of Services Procured</w:t>
      </w:r>
    </w:p>
    <w:p>
      <w:pPr>
        <w:pStyle w:val="FirstParagraph"/>
      </w:pPr>
      <w:r>
        <w:t xml:space="preserve">This Purchase Order is issued by the Federal Ministry of Foreign Affairs, Nigeria Abuja, to formally engage the services of a certified</w:t>
      </w:r>
      <w:r>
        <w:t xml:space="preserve"> </w:t>
      </w:r>
      <w:r>
        <w:rPr>
          <w:bCs/>
          <w:b/>
        </w:rPr>
        <w:t xml:space="preserve">Translator Interpreter</w:t>
      </w:r>
      <w:r>
        <w:t xml:space="preserve"> </w:t>
      </w:r>
      <w:r>
        <w:t xml:space="preserve">for the duration of the 2025 Diplomatic Engagement Summit scheduled to take place at the National Convention Centre, Nigeria Abuja, from 22 June 2025 to 28 June 2025. The</w:t>
      </w:r>
      <w:r>
        <w:t xml:space="preserve"> </w:t>
      </w:r>
      <w:r>
        <w:rPr>
          <w:bCs/>
          <w:b/>
        </w:rPr>
        <w:t xml:space="preserve">Translator Interpreter</w:t>
      </w:r>
      <w:r>
        <w:t xml:space="preserve"> </w:t>
      </w:r>
      <w:r>
        <w:t xml:space="preserve">shall provide simultaneous and consecutive interpretation services across the following language pairs: English to Hausa, English to Yoruba, English to Igbo, English to French, and English to Arabic. The</w:t>
      </w:r>
      <w:r>
        <w:t xml:space="preserve"> </w:t>
      </w:r>
      <w:r>
        <w:rPr>
          <w:bCs/>
          <w:b/>
        </w:rPr>
        <w:t xml:space="preserve">Translator Interpreter</w:t>
      </w:r>
      <w:r>
        <w:t xml:space="preserve"> </w:t>
      </w:r>
      <w:r>
        <w:t xml:space="preserve">must hold a minimum of five (5) years of documented professional experience in multilingual diplomatic settings and must be registered with the Nigerian Institute of Professional Interpreters (NIPI) in good standing.</w:t>
      </w:r>
    </w:p>
    <w:p>
      <w:pPr>
        <w:pStyle w:val="BodyText"/>
      </w:pPr>
      <w:r>
        <w:t xml:space="preserve">The scope of work under this Purchase Order requires the</w:t>
      </w:r>
      <w:r>
        <w:t xml:space="preserve"> </w:t>
      </w:r>
      <w:r>
        <w:rPr>
          <w:bCs/>
          <w:b/>
        </w:rPr>
        <w:t xml:space="preserve">Translator Interpreter</w:t>
      </w:r>
      <w:r>
        <w:t xml:space="preserve"> </w:t>
      </w:r>
      <w:r>
        <w:t xml:space="preserve">to be physically present at all plenary sessions, bilateral meetings, press conferences, and working group discussions held in Nigeria Abuja during the summit period. Additionally, the</w:t>
      </w:r>
      <w:r>
        <w:t xml:space="preserve"> </w:t>
      </w:r>
      <w:r>
        <w:rPr>
          <w:bCs/>
          <w:b/>
        </w:rPr>
        <w:t xml:space="preserve">Translator Interpreter</w:t>
      </w:r>
      <w:r>
        <w:t xml:space="preserve"> </w:t>
      </w:r>
      <w:r>
        <w:t xml:space="preserve">shall provide written translation of all official communiqués, joint declarations, and minutes of meetings within forty-eight (48) hours of each session's conclusion. The</w:t>
      </w:r>
      <w:r>
        <w:t xml:space="preserve"> </w:t>
      </w:r>
      <w:r>
        <w:rPr>
          <w:bCs/>
          <w:b/>
        </w:rPr>
        <w:t xml:space="preserve">Translator Interpreter</w:t>
      </w:r>
      <w:r>
        <w:t xml:space="preserve"> </w:t>
      </w:r>
      <w:r>
        <w:t xml:space="preserve">is expected to maintain strict confidentiality in accordance with the Official Secrets Act (Cap. O1, Laws of the Federation of Nigeria, 2004) and the specific non-disclosure agreement attached as Annex A to this Purchase Order.</w:t>
      </w:r>
    </w:p>
    <w:bookmarkEnd w:id="22"/>
    <w:bookmarkStart w:id="23" w:name="schedule-of-charges"/>
    <w:p>
      <w:pPr>
        <w:pStyle w:val="Heading2"/>
      </w:pPr>
      <w:r>
        <w:t xml:space="preserve">3. Schedule of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Simultaneous Interpretation – Plenary Sessions (Translator Interpreter on-site, Nigeria Abuja)</w:t>
            </w:r>
          </w:p>
        </w:tc>
        <w:tc>
          <w:tcPr/>
          <w:p>
            <w:pPr>
              <w:pStyle w:val="Compact"/>
              <w:jc w:val="left"/>
            </w:pPr>
            <w:r>
              <w:t xml:space="preserve">7 days</w:t>
            </w:r>
          </w:p>
        </w:tc>
        <w:tc>
          <w:tcPr/>
          <w:p>
            <w:pPr>
              <w:pStyle w:val="Compact"/>
              <w:jc w:val="left"/>
            </w:pPr>
            <w:r>
              <w:t xml:space="preserve">185,000</w:t>
            </w:r>
          </w:p>
        </w:tc>
        <w:tc>
          <w:tcPr/>
          <w:p>
            <w:pPr>
              <w:pStyle w:val="Compact"/>
              <w:jc w:val="left"/>
            </w:pPr>
            <w:r>
              <w:t xml:space="preserve">1,295,000</w:t>
            </w:r>
          </w:p>
        </w:tc>
      </w:tr>
      <w:tr>
        <w:tc>
          <w:tcPr/>
          <w:p>
            <w:pPr>
              <w:pStyle w:val="Compact"/>
              <w:jc w:val="left"/>
            </w:pPr>
            <w:r>
              <w:t xml:space="preserve">02</w:t>
            </w:r>
          </w:p>
        </w:tc>
        <w:tc>
          <w:tcPr/>
          <w:p>
            <w:pPr>
              <w:pStyle w:val="Compact"/>
              <w:jc w:val="left"/>
            </w:pPr>
            <w:r>
              <w:t xml:space="preserve">Consecutive Interpretation – Bilateral &amp; Working Group Meetings</w:t>
            </w:r>
          </w:p>
        </w:tc>
        <w:tc>
          <w:tcPr/>
          <w:p>
            <w:pPr>
              <w:pStyle w:val="Compact"/>
              <w:jc w:val="left"/>
            </w:pPr>
            <w:r>
              <w:t xml:space="preserve">14 sessions</w:t>
            </w:r>
          </w:p>
        </w:tc>
        <w:tc>
          <w:tcPr/>
          <w:p>
            <w:pPr>
              <w:pStyle w:val="Compact"/>
              <w:jc w:val="left"/>
            </w:pPr>
            <w:r>
              <w:t xml:space="preserve">95,000</w:t>
            </w:r>
          </w:p>
        </w:tc>
        <w:tc>
          <w:tcPr/>
          <w:p>
            <w:pPr>
              <w:pStyle w:val="Compact"/>
              <w:jc w:val="left"/>
            </w:pPr>
            <w:r>
              <w:t xml:space="preserve">1,330,000</w:t>
            </w:r>
          </w:p>
        </w:tc>
      </w:tr>
      <w:tr>
        <w:tc>
          <w:tcPr/>
          <w:p>
            <w:pPr>
              <w:pStyle w:val="Compact"/>
              <w:jc w:val="left"/>
            </w:pPr>
            <w:r>
              <w:t xml:space="preserve">03</w:t>
            </w:r>
          </w:p>
        </w:tc>
        <w:tc>
          <w:tcPr/>
          <w:p>
            <w:pPr>
              <w:pStyle w:val="Compact"/>
              <w:jc w:val="left"/>
            </w:pPr>
            <w:r>
              <w:t xml:space="preserve">Written Translation of Official Documents (per 1,000 words)</w:t>
            </w:r>
          </w:p>
        </w:tc>
        <w:tc>
          <w:tcPr/>
          <w:p>
            <w:pPr>
              <w:pStyle w:val="Compact"/>
              <w:jc w:val="left"/>
            </w:pPr>
            <w:r>
              <w:t xml:space="preserve">12,000 words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Pre-Event Briefing &amp; Terminology Preparation (Translator Interpreter, Nigeria Abuja)</w:t>
            </w:r>
          </w:p>
        </w:tc>
        <w:tc>
          <w:tcPr/>
          <w:p>
            <w:pPr>
              <w:pStyle w:val="Compact"/>
              <w:jc w:val="left"/>
            </w:pPr>
            <w:r>
              <w:t xml:space="preserve">2 days</w:t>
            </w:r>
          </w:p>
        </w:tc>
        <w:tc>
          <w:tcPr/>
          <w:p>
            <w:pPr>
              <w:pStyle w:val="Compact"/>
              <w:jc w:val="left"/>
            </w:pPr>
            <w:r>
              <w:t xml:space="preserve">75,000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Travel &amp; Accommodation Allowance within Nigeria Abuja</w:t>
            </w:r>
          </w:p>
        </w:tc>
        <w:tc>
          <w:tcPr/>
          <w:p>
            <w:pPr>
              <w:pStyle w:val="Compact"/>
              <w:jc w:val="left"/>
            </w:pPr>
            <w:r>
              <w:t xml:space="preserve">7 days</w:t>
            </w:r>
          </w:p>
        </w:tc>
        <w:tc>
          <w:tcPr/>
          <w:p>
            <w:pPr>
              <w:pStyle w:val="Compact"/>
              <w:jc w:val="left"/>
            </w:pPr>
            <w:r>
              <w:t xml:space="preserve">35,000</w:t>
            </w:r>
          </w:p>
        </w:tc>
        <w:tc>
          <w:tcPr/>
          <w:p>
            <w:pPr>
              <w:pStyle w:val="Compact"/>
              <w:jc w:val="left"/>
            </w:pPr>
            <w:r>
              <w:t xml:space="preserve">245,000</w:t>
            </w:r>
          </w:p>
        </w:tc>
      </w:tr>
      <w:tr>
        <w:tc>
          <w:tcPr>
            <w:gridSpan w:val="4"/>
          </w:tcPr>
          <w:p>
            <w:pPr>
              <w:pStyle w:val="Compact"/>
              <w:jc w:val="right"/>
            </w:pPr>
            <w:r>
              <w:t xml:space="preserve">Subtotal</w:t>
            </w:r>
          </w:p>
        </w:tc>
        <w:tc>
          <w:tcPr/>
          <w:p>
            <w:pPr>
              <w:pStyle w:val="Compact"/>
              <w:jc w:val="left"/>
            </w:pPr>
            <w:r>
              <w:t xml:space="preserve">3,560,000</w:t>
            </w:r>
          </w:p>
        </w:tc>
      </w:tr>
      <w:tr>
        <w:tc>
          <w:tcPr>
            <w:gridSpan w:val="4"/>
          </w:tcPr>
          <w:p>
            <w:pPr>
              <w:pStyle w:val="Compact"/>
              <w:jc w:val="right"/>
            </w:pPr>
            <w:r>
              <w:t xml:space="preserve">VAT (7.5%)</w:t>
            </w:r>
          </w:p>
        </w:tc>
        <w:tc>
          <w:tcPr/>
          <w:p>
            <w:pPr>
              <w:pStyle w:val="Compact"/>
              <w:jc w:val="left"/>
            </w:pPr>
            <w:r>
              <w:t xml:space="preserve">267,000</w:t>
            </w:r>
          </w:p>
        </w:tc>
      </w:tr>
      <w:tr>
        <w:tc>
          <w:tcPr>
            <w:gridSpan w:val="4"/>
          </w:tcPr>
          <w:p>
            <w:pPr>
              <w:pStyle w:val="Compact"/>
              <w:jc w:val="right"/>
            </w:pPr>
            <w:r>
              <w:t xml:space="preserve">GRAND TOTAL (NGN)</w:t>
            </w:r>
          </w:p>
        </w:tc>
        <w:tc>
          <w:tcPr/>
          <w:p>
            <w:pPr>
              <w:pStyle w:val="Compact"/>
              <w:jc w:val="left"/>
            </w:pPr>
            <w:r>
              <w:t xml:space="preserve">3,827,000</w:t>
            </w: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is governed by the laws of the Federal Republic of Nigeria and the Public Procurement Act (Cap. P27, Laws of the Federation of Nigeria, 2004).</w:t>
      </w:r>
    </w:p>
    <w:p>
      <w:pPr>
        <w:numPr>
          <w:ilvl w:val="0"/>
          <w:numId w:val="1001"/>
        </w:numPr>
        <w:pStyle w:val="Compact"/>
      </w:pPr>
      <w:r>
        <w:t xml:space="preserve">The</w:t>
      </w:r>
      <w:r>
        <w:t xml:space="preserve"> </w:t>
      </w:r>
      <w:r>
        <w:rPr>
          <w:bCs/>
          <w:b/>
        </w:rPr>
        <w:t xml:space="preserve">Translator Interpreter</w:t>
      </w:r>
      <w:r>
        <w:t xml:space="preserve"> </w:t>
      </w:r>
      <w:r>
        <w:t xml:space="preserve">shall commence all duties no later than 07:00 hours on 22 June 2025 at the National Convention Centre, Nigeria Abuja. Failure to report on time shall constitute a material breach of this Purchase Order.</w:t>
      </w:r>
    </w:p>
    <w:p>
      <w:pPr>
        <w:numPr>
          <w:ilvl w:val="0"/>
          <w:numId w:val="1001"/>
        </w:numPr>
        <w:pStyle w:val="Compact"/>
      </w:pPr>
      <w:r>
        <w:t xml:space="preserve">Payment shall be made within thirty (30) calendar days of the successful completion of all services and submission of a final invoice, supported by a certificate of satisfactory performance issued by the Ministry's Event Coordination Unit in Nigeria Abuja.</w:t>
      </w:r>
    </w:p>
    <w:p>
      <w:pPr>
        <w:numPr>
          <w:ilvl w:val="0"/>
          <w:numId w:val="1001"/>
        </w:numPr>
        <w:pStyle w:val="Compact"/>
      </w:pPr>
      <w:r>
        <w:t xml:space="preserve">The</w:t>
      </w:r>
      <w:r>
        <w:t xml:space="preserve"> </w:t>
      </w:r>
      <w:r>
        <w:rPr>
          <w:bCs/>
          <w:b/>
        </w:rPr>
        <w:t xml:space="preserve">Translator Interpreter</w:t>
      </w:r>
      <w:r>
        <w:t xml:space="preserve"> </w:t>
      </w:r>
      <w:r>
        <w:t xml:space="preserve">shall not subcontract any portion of the interpretation or translation work without prior written consent from the Buyer. Any unauthorized delegation of duties shall render this Purchase Order void at the Buyer's sole discretion.</w:t>
      </w:r>
    </w:p>
    <w:p>
      <w:pPr>
        <w:numPr>
          <w:ilvl w:val="0"/>
          <w:numId w:val="1001"/>
        </w:numPr>
        <w:pStyle w:val="Compact"/>
      </w:pPr>
      <w:r>
        <w:t xml:space="preserve">All materials, recordings, and documents handled by the</w:t>
      </w:r>
      <w:r>
        <w:t xml:space="preserve"> </w:t>
      </w:r>
      <w:r>
        <w:rPr>
          <w:bCs/>
          <w:b/>
        </w:rPr>
        <w:t xml:space="preserve">Translator Interpreter</w:t>
      </w:r>
      <w:r>
        <w:t xml:space="preserve"> </w:t>
      </w:r>
      <w:r>
        <w:t xml:space="preserve">in the course of this engagement in Nigeria Abuja shall remain the exclusive property of the Federal Ministry of Foreign Affairs and must be returned or securely destroyed upon completion of the assignment.</w:t>
      </w:r>
    </w:p>
    <w:p>
      <w:pPr>
        <w:numPr>
          <w:ilvl w:val="0"/>
          <w:numId w:val="1001"/>
        </w:numPr>
        <w:pStyle w:val="Compact"/>
      </w:pPr>
      <w:r>
        <w:t xml:space="preserve">The Supplier shall maintain professional indemnity insurance with a minimum coverage of NGN 10,000,000 for the duration of this Purchase Order and shall provide a certificate of insurance upon request.</w:t>
      </w:r>
    </w:p>
    <w:p>
      <w:pPr>
        <w:numPr>
          <w:ilvl w:val="0"/>
          <w:numId w:val="1001"/>
        </w:numPr>
        <w:pStyle w:val="Compact"/>
      </w:pPr>
      <w:r>
        <w:t xml:space="preserve">Any disputes arising from this Purchase Order shall be resolved through arbitration in Nigeria Abuja in accordance with the Arbitration and Conciliation Act, Cap. A18, Laws of the Federation of Nigeria, 2004.</w:t>
      </w:r>
    </w:p>
    <w:p>
      <w:pPr>
        <w:numPr>
          <w:ilvl w:val="0"/>
          <w:numId w:val="1001"/>
        </w:numPr>
        <w:pStyle w:val="Compact"/>
      </w:pPr>
      <w:r>
        <w:t xml:space="preserve">This Purchase Order may be amended only by mutual written agreement signed by authorized representatives of both parties. No verbal modifications shall be binding.</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conditions, and obligations set forth in this Purchase Order for the engagement of a</w:t>
      </w:r>
      <w:r>
        <w:t xml:space="preserve"> </w:t>
      </w:r>
      <w:r>
        <w:rPr>
          <w:bCs/>
          <w:b/>
        </w:rPr>
        <w:t xml:space="preserve">Translator Interpreter</w:t>
      </w:r>
      <w:r>
        <w:t xml:space="preserve"> </w:t>
      </w:r>
      <w:r>
        <w:t xml:space="preserve">in Nigeria Abuja. This document constitutes a binding procurement instrument and shall be filed in the official records of the Federal Ministry of Foreign Affairs, Nigeria Abuja, for a period of not less than seven (7) years.</w:t>
      </w:r>
    </w:p>
    <w:bookmarkEnd w:id="25"/>
    <w:p>
      <w:pPr>
        <w:pStyle w:val="BodyText"/>
      </w:pPr>
      <w:r>
        <w:rPr>
          <w:bCs/>
          <w:b/>
        </w:rPr>
        <w:t xml:space="preserve">For the Buyer:</w:t>
      </w:r>
      <w:r>
        <w:br/>
      </w:r>
      <w:r>
        <w:t xml:space="preserve">Director, Procurement &amp; Logistics</w:t>
      </w:r>
      <w:r>
        <w:br/>
      </w:r>
      <w:r>
        <w:t xml:space="preserve">Federal Ministry of Foreign Affairs</w:t>
      </w:r>
      <w:r>
        <w:br/>
      </w:r>
      <w:r>
        <w:t xml:space="preserve">Nigeria Abuja</w:t>
      </w:r>
      <w:r>
        <w:br/>
      </w:r>
      <w:r>
        <w:t xml:space="preserve">Date: _______________</w:t>
      </w:r>
    </w:p>
    <w:p>
      <w:pPr>
        <w:pStyle w:val="BodyText"/>
      </w:pPr>
      <w:r>
        <w:rPr>
          <w:bCs/>
          <w:b/>
        </w:rPr>
        <w:t xml:space="preserve">For the Supplier:</w:t>
      </w:r>
      <w:r>
        <w:br/>
      </w:r>
      <w:r>
        <w:t xml:space="preserve">Managing Director</w:t>
      </w:r>
      <w:r>
        <w:br/>
      </w:r>
      <w:r>
        <w:t xml:space="preserve">LinguaBridge Professional Services Ltd.</w:t>
      </w:r>
      <w:r>
        <w:br/>
      </w:r>
      <w:r>
        <w:t xml:space="preserve">Nigeria Abuja</w:t>
      </w:r>
      <w:r>
        <w:br/>
      </w:r>
      <w:r>
        <w:t xml:space="preserve">Date: _______________</w:t>
      </w:r>
    </w:p>
    <w:p>
      <w:pPr>
        <w:pStyle w:val="BodyText"/>
      </w:pPr>
      <w:r>
        <w:rPr>
          <w:bCs/>
          <w:b/>
        </w:rPr>
        <w:t xml:space="preserve">Document Reference:</w:t>
      </w:r>
      <w:r>
        <w:t xml:space="preserve"> </w:t>
      </w:r>
      <w:r>
        <w:t xml:space="preserve">PO No: NGA-ABJ-2025-04782 |</w:t>
      </w:r>
      <w:r>
        <w:t xml:space="preserve"> </w:t>
      </w:r>
      <w:r>
        <w:rPr>
          <w:bCs/>
          <w:b/>
        </w:rPr>
        <w:t xml:space="preserve">Issuing Office:</w:t>
      </w:r>
      <w:r>
        <w:t xml:space="preserve"> </w:t>
      </w:r>
      <w:r>
        <w:t xml:space="preserve">Procurement &amp; Logistics Division, Nigeria Abuja |</w:t>
      </w:r>
      <w:r>
        <w:t xml:space="preserve"> </w:t>
      </w:r>
      <w:r>
        <w:rPr>
          <w:bCs/>
          <w:b/>
        </w:rPr>
        <w:t xml:space="preserve">Page:</w:t>
      </w:r>
      <w:r>
        <w:t xml:space="preserve"> </w:t>
      </w:r>
      <w:r>
        <w:t xml:space="preserve">1 of 1</w:t>
      </w:r>
    </w:p>
    <w:p>
      <w:pPr>
        <w:pStyle w:val="BodyText"/>
      </w:pPr>
      <w:r>
        <w:t xml:space="preserve">This Purchase Order is an official government document. Unauthorized reproduction or distribution is prohibited under the Official Secrets Act. All references to the</w:t>
      </w:r>
      <w:r>
        <w:t xml:space="preserve"> </w:t>
      </w:r>
      <w:r>
        <w:rPr>
          <w:bCs/>
          <w:b/>
        </w:rPr>
        <w:t xml:space="preserve">Translator Interpreter</w:t>
      </w:r>
      <w:r>
        <w:t xml:space="preserve"> </w:t>
      </w:r>
      <w:r>
        <w:t xml:space="preserve">engagement pertain exclusively to the services described herein and are valid only for the specified event in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Nigeria Abuja</dc:title>
  <dc:creator/>
  <dc:language>en</dc:language>
  <cp:keywords/>
  <dcterms:created xsi:type="dcterms:W3CDTF">2026-10-10T04:33:20Z</dcterms:created>
  <dcterms:modified xsi:type="dcterms:W3CDTF">2026-10-10T04:33:20Z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