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Official Procurement Document for Professional Language Services</w:t>
      </w:r>
    </w:p>
    <w:bookmarkEnd w:id="20"/>
    <w:bookmarkStart w:id="21" w:name="document-reference-information"/>
    <w:p>
      <w:pPr>
        <w:pStyle w:val="Heading2"/>
      </w:pPr>
      <w:r>
        <w:t xml:space="preserve">Document Reference Information</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PO-NLA-2025-04782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Order Type:</w:t>
            </w:r>
          </w:p>
        </w:tc>
        <w:tc>
          <w:tcPr/>
          <w:p>
            <w:pPr>
              <w:pStyle w:val="Compact"/>
              <w:jc w:val="left"/>
            </w:pPr>
            <w:r>
              <w:t xml:space="preserve">Professional Services – Language Interpretation</w:t>
            </w:r>
          </w:p>
        </w:tc>
        <w:tc>
          <w:tcPr/>
          <w:p>
            <w:pPr>
              <w:pStyle w:val="Compact"/>
              <w:jc w:val="left"/>
            </w:pPr>
            <w:r>
              <w:t xml:space="preserve">Currency:</w:t>
            </w:r>
          </w:p>
        </w:tc>
        <w:tc>
          <w:tcPr/>
          <w:p>
            <w:pPr>
              <w:pStyle w:val="Compact"/>
              <w:jc w:val="left"/>
            </w:pPr>
            <w:r>
              <w:t xml:space="preserve">Nigerian Naira (NGN)</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Payment Terms:</w:t>
            </w:r>
          </w:p>
        </w:tc>
        <w:tc>
          <w:tcPr/>
          <w:p>
            <w:pPr>
              <w:pStyle w:val="Compact"/>
              <w:jc w:val="left"/>
            </w:pPr>
            <w:r>
              <w:t xml:space="preserve">Net 30 Days</w:t>
            </w:r>
          </w:p>
        </w:tc>
      </w:tr>
    </w:tbl>
    <w:bookmarkEnd w:id="21"/>
    <w:bookmarkStart w:id="22" w:name="parties-involved"/>
    <w:p>
      <w:pPr>
        <w:pStyle w:val="Heading2"/>
      </w:pPr>
      <w:r>
        <w:t xml:space="preserve">Parties Involved</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Purchasing Entity (Buyer):</w:t>
            </w:r>
          </w:p>
        </w:tc>
        <w:tc>
          <w:tcPr/>
          <w:p>
            <w:pPr>
              <w:pStyle w:val="Compact"/>
              <w:jc w:val="left"/>
            </w:pPr>
            <w:r>
              <w:rPr>
                <w:bCs/>
                <w:b/>
              </w:rPr>
              <w:t xml:space="preserve">Lagos International Trade &amp; Commerce Authority (LITCA)</w:t>
            </w:r>
            <w:r>
              <w:br/>
            </w:r>
            <w:r>
              <w:t xml:space="preserve">14 Adeola Odeku Street, Victoria Island</w:t>
            </w:r>
            <w:r>
              <w:br/>
            </w:r>
            <w:r>
              <w:t xml:space="preserve">Nigeria Lagos, 101241</w:t>
            </w:r>
            <w:r>
              <w:br/>
            </w:r>
            <w:r>
              <w:t xml:space="preserve">Contact: procurement@litca.gov.ng</w:t>
            </w:r>
            <w:r>
              <w:br/>
            </w:r>
            <w:r>
              <w:t xml:space="preserve">Phone: +234-801-555-0142</w:t>
            </w:r>
          </w:p>
        </w:tc>
      </w:tr>
      <w:tr>
        <w:tc>
          <w:tcPr/>
          <w:p>
            <w:pPr>
              <w:pStyle w:val="Compact"/>
              <w:jc w:val="left"/>
            </w:pPr>
            <w:r>
              <w:t xml:space="preserve">Service Provider (Seller):</w:t>
            </w:r>
          </w:p>
        </w:tc>
        <w:tc>
          <w:tcPr/>
          <w:p>
            <w:pPr>
              <w:pStyle w:val="Compact"/>
              <w:jc w:val="left"/>
            </w:pPr>
            <w:r>
              <w:rPr>
                <w:bCs/>
                <w:b/>
              </w:rPr>
              <w:t xml:space="preserve">Apex Multilingual Solutions Ltd.</w:t>
            </w:r>
            <w:r>
              <w:br/>
            </w:r>
            <w:r>
              <w:t xml:space="preserve">22B Awolowo Avenue, Lekki Phase 1</w:t>
            </w:r>
            <w:r>
              <w:br/>
            </w:r>
            <w:r>
              <w:t xml:space="preserve">Nigeria Lagos, 106103</w:t>
            </w:r>
            <w:r>
              <w:br/>
            </w:r>
            <w:r>
              <w:t xml:space="preserve">Contact: contracts@apexmultilingual.ng</w:t>
            </w:r>
            <w:r>
              <w:br/>
            </w:r>
            <w:r>
              <w:t xml:space="preserve">Phone: +234-802-774-3391</w:t>
            </w:r>
            <w:r>
              <w:br/>
            </w:r>
            <w:r>
              <w:t xml:space="preserve">RC Number: RC-482917</w:t>
            </w:r>
          </w:p>
        </w:tc>
      </w:tr>
    </w:tbl>
    <w:bookmarkEnd w:id="22"/>
    <w:bookmarkStart w:id="23" w:name="description-of-services-procured"/>
    <w:p>
      <w:pPr>
        <w:pStyle w:val="Heading2"/>
      </w:pPr>
      <w:r>
        <w:t xml:space="preserve">Description of Services Procured</w:t>
      </w:r>
    </w:p>
    <w:p>
      <w:pPr>
        <w:pStyle w:val="FirstParagraph"/>
      </w:pPr>
      <w:r>
        <w:t xml:space="preserve">This Purchase Order is issued by the Lagos International Trade &amp; Commerce Authority (LITCA) to formally procure the professional services of a certified</w:t>
      </w:r>
      <w:r>
        <w:t xml:space="preserve"> </w:t>
      </w:r>
      <w:r>
        <w:rPr>
          <w:bCs/>
          <w:b/>
        </w:rPr>
        <w:t xml:space="preserve">Translator Interpreter</w:t>
      </w:r>
      <w:r>
        <w:t xml:space="preserve"> </w:t>
      </w:r>
      <w:r>
        <w:t xml:space="preserve">for use in all official proceedings, bilateral trade negotiations, and multilingual conference sessions to be held within the Nigeria Lagos metropolitan area. The engagement of a qualified Translator Interpreter is essential to ensure seamless communication between Nigerian stakeholders, international trade delegations, and foreign investors participating in the upcoming Lagos International Commerce Summit scheduled for the third quarter of 2025.</w:t>
      </w:r>
    </w:p>
    <w:p>
      <w:pPr>
        <w:pStyle w:val="BodyText"/>
      </w:pPr>
      <w:r>
        <w:t xml:space="preserve">The Translator Interpreter engaged under this Purchase Order shall be responsible for providing real-time simultaneous and consecutive interpretation services across multiple language pairs, including but not limited to English, French, Portuguese, Spanish, and Yoruba. The Translator Interpreter must hold a minimum of five (5) years of documented professional experience in diplomatic, commercial, and legal interpretation settings, and must possess recognized certifications from a reputable international interpreting body such as the International Association of Conference Interpreters (AIIC) or an equivalent Nigerian-recognized credentialing authority.</w:t>
      </w:r>
    </w:p>
    <w:p>
      <w:pPr>
        <w:pStyle w:val="BodyText"/>
      </w:pPr>
      <w:r>
        <w:t xml:space="preserve">All interpretation services shall be delivered on-site at the designated venue in Nigeria Lagos, specifically at the Landmark Centre, Victoria Island, unless otherwise directed in writing by the Purchasing Entity. The Translator Interpreter is expected to arrive at least one (1) hour prior to the commencement of each scheduled session to conduct technical equipment checks, review briefing materials, and coordinate with the event production team.</w:t>
      </w:r>
    </w:p>
    <w:bookmarkEnd w:id="23"/>
    <w:bookmarkStart w:id="24" w:name="scope-of-work-and-deliverables"/>
    <w:p>
      <w:pPr>
        <w:pStyle w:val="Heading2"/>
      </w:pPr>
      <w:r>
        <w:t xml:space="preserve">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center"/>
            </w:pPr>
            <w:r>
              <w:t xml:space="preserve">Duration</w:t>
            </w:r>
          </w:p>
        </w:tc>
        <w:tc>
          <w:tcPr/>
          <w:p>
            <w:pPr>
              <w:pStyle w:val="Compact"/>
              <w:jc w:val="right"/>
            </w:pPr>
            <w:r>
              <w:t xml:space="preserve">Unit Rate (NGN)</w:t>
            </w:r>
          </w:p>
        </w:tc>
        <w:tc>
          <w:tcPr/>
          <w:p>
            <w:pPr>
              <w:pStyle w:val="Compact"/>
              <w:jc w:val="right"/>
            </w:pPr>
            <w:r>
              <w:t xml:space="preserve">Total (NGN)</w:t>
            </w:r>
          </w:p>
        </w:tc>
      </w:tr>
      <w:tr>
        <w:tc>
          <w:tcPr/>
          <w:p>
            <w:pPr>
              <w:pStyle w:val="Compact"/>
              <w:jc w:val="left"/>
            </w:pPr>
            <w:r>
              <w:t xml:space="preserve">01</w:t>
            </w:r>
          </w:p>
        </w:tc>
        <w:tc>
          <w:tcPr/>
          <w:p>
            <w:pPr>
              <w:pStyle w:val="Compact"/>
              <w:jc w:val="left"/>
            </w:pPr>
            <w:r>
              <w:t xml:space="preserve">Simultaneous Interpretation – English to French (Main Plenary Sessions)</w:t>
            </w:r>
          </w:p>
        </w:tc>
        <w:tc>
          <w:tcPr/>
          <w:p>
            <w:pPr>
              <w:pStyle w:val="Compact"/>
              <w:jc w:val="center"/>
            </w:pPr>
            <w:r>
              <w:t xml:space="preserve">5 Days × 8 hrs</w:t>
            </w:r>
          </w:p>
        </w:tc>
        <w:tc>
          <w:tcPr/>
          <w:p>
            <w:pPr>
              <w:pStyle w:val="Compact"/>
              <w:jc w:val="right"/>
            </w:pPr>
            <w:r>
              <w:t xml:space="preserve">₦185,000</w:t>
            </w:r>
          </w:p>
        </w:tc>
        <w:tc>
          <w:tcPr/>
          <w:p>
            <w:pPr>
              <w:pStyle w:val="Compact"/>
              <w:jc w:val="right"/>
            </w:pPr>
            <w:r>
              <w:t xml:space="preserve">₦7,400,000</w:t>
            </w:r>
          </w:p>
        </w:tc>
      </w:tr>
      <w:tr>
        <w:tc>
          <w:tcPr/>
          <w:p>
            <w:pPr>
              <w:pStyle w:val="Compact"/>
              <w:jc w:val="left"/>
            </w:pPr>
            <w:r>
              <w:t xml:space="preserve">02</w:t>
            </w:r>
          </w:p>
        </w:tc>
        <w:tc>
          <w:tcPr/>
          <w:p>
            <w:pPr>
              <w:pStyle w:val="Compact"/>
              <w:jc w:val="left"/>
            </w:pPr>
            <w:r>
              <w:t xml:space="preserve">Consecutive Interpretation – English to Portuguese (Bilateral Trade Negotiations)</w:t>
            </w:r>
          </w:p>
        </w:tc>
        <w:tc>
          <w:tcPr/>
          <w:p>
            <w:pPr>
              <w:pStyle w:val="Compact"/>
              <w:jc w:val="center"/>
            </w:pPr>
            <w:r>
              <w:t xml:space="preserve">3 Days × 6 hrs</w:t>
            </w:r>
          </w:p>
        </w:tc>
        <w:tc>
          <w:tcPr/>
          <w:p>
            <w:pPr>
              <w:pStyle w:val="Compact"/>
              <w:jc w:val="right"/>
            </w:pPr>
            <w:r>
              <w:t xml:space="preserve">₦160,000</w:t>
            </w:r>
          </w:p>
        </w:tc>
        <w:tc>
          <w:tcPr/>
          <w:p>
            <w:pPr>
              <w:pStyle w:val="Compact"/>
              <w:jc w:val="right"/>
            </w:pPr>
            <w:r>
              <w:t xml:space="preserve">₦2,880,000</w:t>
            </w:r>
          </w:p>
        </w:tc>
      </w:tr>
      <w:tr>
        <w:tc>
          <w:tcPr/>
          <w:p>
            <w:pPr>
              <w:pStyle w:val="Compact"/>
              <w:jc w:val="left"/>
            </w:pPr>
            <w:r>
              <w:t xml:space="preserve">03</w:t>
            </w:r>
          </w:p>
        </w:tc>
        <w:tc>
          <w:tcPr/>
          <w:p>
            <w:pPr>
              <w:pStyle w:val="Compact"/>
              <w:jc w:val="left"/>
            </w:pPr>
            <w:r>
              <w:t xml:space="preserve">Simultaneous Interpretation – English to Spanish (Investor Briefing Sessions)</w:t>
            </w:r>
          </w:p>
        </w:tc>
        <w:tc>
          <w:tcPr/>
          <w:p>
            <w:pPr>
              <w:pStyle w:val="Compact"/>
              <w:jc w:val="center"/>
            </w:pPr>
            <w:r>
              <w:t xml:space="preserve">2 Days × 8 hrs</w:t>
            </w:r>
          </w:p>
        </w:tc>
        <w:tc>
          <w:tcPr/>
          <w:p>
            <w:pPr>
              <w:pStyle w:val="Compact"/>
              <w:jc w:val="right"/>
            </w:pPr>
            <w:r>
              <w:t xml:space="preserve">₦185,000</w:t>
            </w:r>
          </w:p>
        </w:tc>
        <w:tc>
          <w:tcPr/>
          <w:p>
            <w:pPr>
              <w:pStyle w:val="Compact"/>
              <w:jc w:val="right"/>
            </w:pPr>
            <w:r>
              <w:t xml:space="preserve">₦2,960,000</w:t>
            </w:r>
          </w:p>
        </w:tc>
      </w:tr>
      <w:tr>
        <w:tc>
          <w:tcPr/>
          <w:p>
            <w:pPr>
              <w:pStyle w:val="Compact"/>
              <w:jc w:val="left"/>
            </w:pPr>
            <w:r>
              <w:t xml:space="preserve">04</w:t>
            </w:r>
          </w:p>
        </w:tc>
        <w:tc>
          <w:tcPr/>
          <w:p>
            <w:pPr>
              <w:pStyle w:val="Compact"/>
              <w:jc w:val="left"/>
            </w:pPr>
            <w:r>
              <w:t xml:space="preserve">Consecutive Interpretation – English to Yoruba (Community Outreach &amp; Public Forums)</w:t>
            </w:r>
          </w:p>
        </w:tc>
        <w:tc>
          <w:tcPr/>
          <w:p>
            <w:pPr>
              <w:pStyle w:val="Compact"/>
              <w:jc w:val="center"/>
            </w:pPr>
            <w:r>
              <w:t xml:space="preserve">2 Days × 5 hrs</w:t>
            </w:r>
          </w:p>
        </w:tc>
        <w:tc>
          <w:tcPr/>
          <w:p>
            <w:pPr>
              <w:pStyle w:val="Compact"/>
              <w:jc w:val="right"/>
            </w:pPr>
            <w:r>
              <w:t xml:space="preserve">₦140,000</w:t>
            </w:r>
          </w:p>
        </w:tc>
        <w:tc>
          <w:tcPr/>
          <w:p>
            <w:pPr>
              <w:pStyle w:val="Compact"/>
              <w:jc w:val="right"/>
            </w:pPr>
            <w:r>
              <w:t xml:space="preserve">₦1,400,000</w:t>
            </w:r>
          </w:p>
        </w:tc>
      </w:tr>
      <w:tr>
        <w:tc>
          <w:tcPr/>
          <w:p>
            <w:pPr>
              <w:pStyle w:val="Compact"/>
              <w:jc w:val="left"/>
            </w:pPr>
            <w:r>
              <w:t xml:space="preserve">05</w:t>
            </w:r>
          </w:p>
        </w:tc>
        <w:tc>
          <w:tcPr/>
          <w:p>
            <w:pPr>
              <w:pStyle w:val="Compact"/>
              <w:jc w:val="left"/>
            </w:pPr>
            <w:r>
              <w:t xml:space="preserve">Pre-Event Briefing, Material Review &amp; Technical Setup (Translator Interpreter Preparation)</w:t>
            </w:r>
          </w:p>
        </w:tc>
        <w:tc>
          <w:tcPr/>
          <w:p>
            <w:pPr>
              <w:pStyle w:val="Compact"/>
              <w:jc w:val="center"/>
            </w:pPr>
            <w:r>
              <w:t xml:space="preserve">1 Day × 6 hrs</w:t>
            </w:r>
          </w:p>
        </w:tc>
        <w:tc>
          <w:tcPr/>
          <w:p>
            <w:pPr>
              <w:pStyle w:val="Compact"/>
              <w:jc w:val="right"/>
            </w:pPr>
            <w:r>
              <w:t xml:space="preserve">₦120,000</w:t>
            </w:r>
          </w:p>
        </w:tc>
        <w:tc>
          <w:tcPr/>
          <w:p>
            <w:pPr>
              <w:pStyle w:val="Compact"/>
              <w:jc w:val="right"/>
            </w:pPr>
            <w:r>
              <w:t xml:space="preserve">₦720,000</w:t>
            </w:r>
          </w:p>
        </w:tc>
      </w:tr>
      <w:tr>
        <w:tc>
          <w:tcPr/>
          <w:p>
            <w:pPr>
              <w:pStyle w:val="Compact"/>
              <w:jc w:val="left"/>
            </w:pPr>
            <w:r>
              <w:t xml:space="preserve">06</w:t>
            </w:r>
          </w:p>
        </w:tc>
        <w:tc>
          <w:tcPr/>
          <w:p>
            <w:pPr>
              <w:pStyle w:val="Compact"/>
              <w:jc w:val="left"/>
            </w:pPr>
            <w:r>
              <w:t xml:space="preserve">On-Call Standby &amp; Emergency Interpretation Support (Nigeria Lagos Venue)</w:t>
            </w:r>
          </w:p>
        </w:tc>
        <w:tc>
          <w:tcPr/>
          <w:p>
            <w:pPr>
              <w:pStyle w:val="Compact"/>
              <w:jc w:val="center"/>
            </w:pPr>
            <w:r>
              <w:t xml:space="preserve">10 Days</w:t>
            </w:r>
          </w:p>
        </w:tc>
        <w:tc>
          <w:tcPr/>
          <w:p>
            <w:pPr>
              <w:pStyle w:val="Compact"/>
              <w:jc w:val="right"/>
            </w:pPr>
            <w:r>
              <w:t xml:space="preserve">₦85,000</w:t>
            </w:r>
          </w:p>
        </w:tc>
        <w:tc>
          <w:tcPr/>
          <w:p>
            <w:pPr>
              <w:pStyle w:val="Compact"/>
              <w:jc w:val="right"/>
            </w:pPr>
            <w:r>
              <w:t xml:space="preserve">₦850,000</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right"/>
            </w:pPr>
            <w:r>
              <w:t xml:space="preserve">₦16,210,000</w:t>
            </w:r>
          </w:p>
        </w:tc>
      </w:tr>
      <w:tr>
        <w:tc>
          <w:tcPr/>
          <w:p>
            <w:pPr>
              <w:pStyle w:val="Compact"/>
              <w:jc w:val="right"/>
            </w:pPr>
            <w:r>
              <w:t xml:space="preserve">VAT (7.5%):</w:t>
            </w:r>
          </w:p>
        </w:tc>
        <w:tc>
          <w:tcPr/>
          <w:p>
            <w:pPr>
              <w:pStyle w:val="Compact"/>
              <w:jc w:val="right"/>
            </w:pPr>
            <w:r>
              <w:t xml:space="preserve">₦1,215,750</w:t>
            </w:r>
          </w:p>
        </w:tc>
      </w:tr>
      <w:tr>
        <w:tc>
          <w:tcPr/>
          <w:p>
            <w:pPr>
              <w:pStyle w:val="Compact"/>
              <w:jc w:val="right"/>
            </w:pPr>
            <w:r>
              <w:t xml:space="preserve">GRAND TOTAL:</w:t>
            </w:r>
          </w:p>
        </w:tc>
        <w:tc>
          <w:tcPr/>
          <w:p>
            <w:pPr>
              <w:pStyle w:val="Compact"/>
              <w:jc w:val="right"/>
            </w:pPr>
            <w:r>
              <w:t xml:space="preserve">₦17,425,750</w:t>
            </w:r>
          </w:p>
        </w:tc>
      </w:tr>
    </w:tbl>
    <w:bookmarkEnd w:id="24"/>
    <w:bookmarkStart w:id="25" w:name="terms-and-conditions"/>
    <w:p>
      <w:pPr>
        <w:pStyle w:val="Heading2"/>
      </w:pPr>
      <w:r>
        <w:t xml:space="preserve">Terms and Conditions</w:t>
      </w:r>
    </w:p>
    <w:p>
      <w:pPr>
        <w:numPr>
          <w:ilvl w:val="0"/>
          <w:numId w:val="1001"/>
        </w:numPr>
        <w:pStyle w:val="Compact"/>
      </w:pPr>
      <w:r>
        <w:t xml:space="preserve">This Purchase Order constitutes a binding agreement between the Purchasing Entity and the Service Provider upon countersignature by both parties. All terms herein govern the engagement of the Translator Interpreter for the specified events in Nigeria Lagos.</w:t>
      </w:r>
    </w:p>
    <w:p>
      <w:pPr>
        <w:numPr>
          <w:ilvl w:val="0"/>
          <w:numId w:val="1001"/>
        </w:numPr>
        <w:pStyle w:val="Compact"/>
      </w:pPr>
      <w:r>
        <w:t xml:space="preserve">The Service Provider shall ensure that the Translator Interpreter assigned to this contract maintains strict confidentiality regarding all trade negotiations, proprietary business information, and diplomatic discussions conducted during the interpretation sessions in Nigeria Lagos.</w:t>
      </w:r>
    </w:p>
    <w:p>
      <w:pPr>
        <w:numPr>
          <w:ilvl w:val="0"/>
          <w:numId w:val="1001"/>
        </w:numPr>
        <w:pStyle w:val="Compact"/>
      </w:pPr>
      <w:r>
        <w:t xml:space="preserve">The Translator Interpreter shall comply with all applicable Nigerian labor laws, immigration regulations (if applicable), and professional ethical standards as defined by the Nigerian Institute of Professional Interpreters (NIPI).</w:t>
      </w:r>
    </w:p>
    <w:p>
      <w:pPr>
        <w:numPr>
          <w:ilvl w:val="0"/>
          <w:numId w:val="1001"/>
        </w:numPr>
        <w:pStyle w:val="Compact"/>
      </w:pPr>
      <w:r>
        <w:t xml:space="preserve">Payment shall be processed via bank transfer to the account designated by the Service Provider within thirty (30) days of receipt of a valid invoice and satisfactory completion of all deliverables outlined in this Purchase Order.</w:t>
      </w:r>
    </w:p>
    <w:p>
      <w:pPr>
        <w:numPr>
          <w:ilvl w:val="0"/>
          <w:numId w:val="1001"/>
        </w:numPr>
        <w:pStyle w:val="Compact"/>
      </w:pPr>
      <w:r>
        <w:t xml:space="preserve">The Purchasing Entity reserves the right to request a substitute Translator Interpreter of equivalent or superior qualifications should the originally assigned professional become unavailable due to illness or force majeure. Any such substitution must be approved in writing by the Purchasing Entity at least forty-eight (48) hours prior to the scheduled session.</w:t>
      </w:r>
    </w:p>
    <w:p>
      <w:pPr>
        <w:numPr>
          <w:ilvl w:val="0"/>
          <w:numId w:val="1001"/>
        </w:numPr>
        <w:pStyle w:val="Compact"/>
      </w:pPr>
      <w:r>
        <w:t xml:space="preserve">All interpretation services shall be conducted at the Landmark Centre, Victoria Island, Nigeria Lagos, or such other venue as may be mutually agreed upon in writing. Travel and accommodation within the Nigeria Lagos metropolitan area are included in the rates specified above.</w:t>
      </w:r>
    </w:p>
    <w:p>
      <w:pPr>
        <w:numPr>
          <w:ilvl w:val="0"/>
          <w:numId w:val="1001"/>
        </w:numPr>
        <w:pStyle w:val="Compact"/>
      </w:pPr>
      <w:r>
        <w:t xml:space="preserve">In the event of cancellation by the Purchasing Entity with less than seven (7) days' notice, the Service Provider shall be entitled to fifty percent (50%) of the total Purchase Order value as a cancellation fee.</w:t>
      </w:r>
    </w:p>
    <w:p>
      <w:pPr>
        <w:numPr>
          <w:ilvl w:val="0"/>
          <w:numId w:val="1001"/>
        </w:numPr>
        <w:pStyle w:val="Compact"/>
      </w:pPr>
      <w:r>
        <w:t xml:space="preserve">This Purchase Order shall be governed by and construed in accordance with the laws of the Federal Republic of Nigeria. Any disputes arising from this agreement shall be resolved through arbitration in Nigeria Lagos in accordance with the Arbitration and Conciliation Act, Cap A18, Laws of the Federation of Nigeria.</w:t>
      </w:r>
    </w:p>
    <w:bookmarkEnd w:id="25"/>
    <w:bookmarkStart w:id="26" w:name="authorization-and-acceptance"/>
    <w:p>
      <w:pPr>
        <w:pStyle w:val="Heading2"/>
      </w:pPr>
      <w:r>
        <w:t xml:space="preserve">Authorization and Acceptance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 on behalf of the Purchasing Entity:</w:t>
            </w:r>
          </w:p>
          <w:p>
            <w:pPr>
              <w:jc w:val="left"/>
            </w:pPr>
            <w:r>
              <w:t xml:space="preserve">Lagos International Trade &amp; Commerce Authority</w:t>
            </w:r>
          </w:p>
          <w:p>
            <w:pPr>
              <w:jc w:val="left"/>
            </w:pPr>
            <w:r>
              <w:t xml:space="preserve">Name: Dr. Adebayo O. Okonkwo</w:t>
            </w:r>
          </w:p>
          <w:p>
            <w:pPr>
              <w:jc w:val="left"/>
            </w:pPr>
            <w:r>
              <w:t xml:space="preserve">Title: Director of Procurement &amp; Logistics</w:t>
            </w:r>
          </w:p>
          <w:p>
            <w:pPr>
              <w:jc w:val="left"/>
            </w:pPr>
            <w:r>
              <w:t xml:space="preserve">Date: _______________</w:t>
            </w:r>
          </w:p>
          <w:p>
            <w:pPr>
              <w:jc w:val="left"/>
            </w:pPr>
            <w:r>
              <w:t xml:space="preserve">Signature: _______________</w:t>
            </w:r>
          </w:p>
        </w:tc>
        <w:tc>
          <w:tcPr/>
          <w:p>
            <w:pPr>
              <w:jc w:val="left"/>
            </w:pPr>
            <w:r>
              <w:rPr>
                <w:bCs/>
                <w:b/>
              </w:rPr>
              <w:t xml:space="preserve">For and on behalf of the Service Provider:</w:t>
            </w:r>
          </w:p>
          <w:p>
            <w:pPr>
              <w:jc w:val="left"/>
            </w:pPr>
            <w:r>
              <w:t xml:space="preserve">Apex Multilingual Solutions Ltd.</w:t>
            </w:r>
          </w:p>
          <w:p>
            <w:pPr>
              <w:jc w:val="left"/>
            </w:pPr>
            <w:r>
              <w:t xml:space="preserve">Name: Mrs. Chiamaka E. Nwosu</w:t>
            </w:r>
          </w:p>
          <w:p>
            <w:pPr>
              <w:jc w:val="left"/>
            </w:pPr>
            <w:r>
              <w:t xml:space="preserve">Title: Managing Director</w:t>
            </w:r>
          </w:p>
          <w:p>
            <w:pPr>
              <w:jc w:val="left"/>
            </w:pPr>
            <w:r>
              <w:t xml:space="preserve">Date: _______________</w:t>
            </w:r>
          </w:p>
          <w:p>
            <w:pPr>
              <w:jc w:val="left"/>
            </w:pPr>
            <w:r>
              <w:t xml:space="preserve">Signature: _______________</w:t>
            </w:r>
          </w:p>
        </w:tc>
      </w:tr>
    </w:tbl>
    <w:bookmarkEnd w:id="26"/>
    <w:p>
      <w:pPr>
        <w:pStyle w:val="BodyText"/>
      </w:pPr>
      <w:r>
        <w:t xml:space="preserve">This Purchase Order (PO-NLA-2025-04782) is an official document of the Lagos International Trade &amp; Commerce Authority. It authorizes the procurement of Translator Interpreter services for use in Nigeria Lagos. Unauthorized reproduction or distribution of this document is strictly prohibited. For inquiries, contact the Procurement Department at procurement@litca.gov.ng or +234-801-555-0142.</w:t>
      </w:r>
    </w:p>
    <w:p>
      <w:pPr>
        <w:pStyle w:val="BodyText"/>
      </w:pPr>
      <w:r>
        <w:t xml:space="preserve">Document Classification: Confidential – Procurement Sensitive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Nigeria Lagos</dc:title>
  <dc:creator/>
  <dc:language>en</dc:language>
  <cp:keywords/>
  <dcterms:created xsi:type="dcterms:W3CDTF">2026-10-10T02:35:43Z</dcterms:created>
  <dcterms:modified xsi:type="dcterms:W3CDTF">2026-10-10T02:35:43Z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