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Translator Interpreter Services — Sri Lanka Colombo</w:t>
      </w:r>
    </w:p>
    <w:p>
      <w:pPr>
        <w:pStyle w:val="BodyText"/>
      </w:pPr>
      <w:r>
        <w:t xml:space="preserve">Document Reference: PO-SLC-2025-04782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PO-SLC-2025-04782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Sri Lankan Rupee (LKR)</w:t>
      </w:r>
      <w:r>
        <w:br/>
      </w:r>
      <w:r>
        <w:rPr>
          <w:bCs/>
          <w:b/>
        </w:rPr>
        <w:t xml:space="preserve">Incoterms:</w:t>
      </w:r>
      <w:r>
        <w:t xml:space="preserve"> </w:t>
      </w:r>
      <w:r>
        <w:t xml:space="preserve">DAP Colombo</w:t>
      </w:r>
    </w:p>
    <w:bookmarkStart w:id="21" w:name="purchasing-party-buyer"/>
    <w:p>
      <w:pPr>
        <w:pStyle w:val="Heading2"/>
      </w:pPr>
      <w:r>
        <w:t xml:space="preserve">1. Purchasing Party (Buyer)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Global Communications (Pvt)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Level 12, World Trade Centre, 101 Galle Road, Colombo 03, Sri Lanka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Nimali Perera, Procurement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procurement@meridiancomms.lk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Telephone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+94 11 245 6789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Identification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700123456-0000</w:t>
            </w:r>
          </w:p>
        </w:tc>
      </w:tr>
    </w:tbl>
    <w:bookmarkEnd w:id="21"/>
    <w:bookmarkStart w:id="22" w:name="supplier-service-provider-seller"/>
    <w:p>
      <w:pPr>
        <w:pStyle w:val="Heading2"/>
      </w:pPr>
      <w:r>
        <w:t xml:space="preserve">2. Supplier / Service Provider (Seller)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Island Linguistic Solutions (Pvt)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45/3, Temple Road, Colombo 10, Sri Lanka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Arjun Wickramasinghe, Director of Operations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operations@islandlinguistic.lk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Telephone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+94 11 567 8901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Identification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700987654-0000</w:t>
            </w:r>
          </w:p>
        </w:tc>
      </w:tr>
    </w:tbl>
    <w:bookmarkEnd w:id="22"/>
    <w:bookmarkStart w:id="23" w:name="description-of-goods-services"/>
    <w:p>
      <w:pPr>
        <w:pStyle w:val="Heading2"/>
      </w:pPr>
      <w:r>
        <w:t xml:space="preserve">3. Description of Goods /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Meridian Global Communications (Pvt) Ltd. to procure the professional services of a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for a series of multilingual business conferences, bilateral trade negotiations, and corporate board meetings to be conducted in</w:t>
      </w:r>
      <w:r>
        <w:t xml:space="preserve"> </w:t>
      </w:r>
      <w:r>
        <w:t xml:space="preserve">Sri Lanka Colombo</w:t>
      </w:r>
      <w:r>
        <w:t xml:space="preserve"> </w:t>
      </w:r>
      <w:r>
        <w:t xml:space="preserve">over the period of July 2025 through September 2025.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provide simultaneous and consecutive interpretation services in Sinhala, Tamil, English, and Mandarin Chinese, ensuring accurate and culturally appropriate communication for all stakeholders attending events in</w:t>
      </w:r>
      <w:r>
        <w:t xml:space="preserve"> </w:t>
      </w:r>
      <w:r>
        <w:t xml:space="preserve">Sri Lanka Colombo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Translator Interpreter — Simultaneous Interpretation (Sinhala/English/Mandarin) for International Trade Summit, Colombo Convention Centre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Translator Interpreter — Consecutive Interpretation (Tamil/English) for Bilateral Investment Negotiations, Colombo City Centre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— Written Translation of Technical Documents (English to Sinhala and Tamil), 120 pages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— On-site Support for Corporate Board Meetings, Galle Face Hotel, Colombo 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— Remote Video Interpretation (English/Mandarin) for Quarterly Stakeholder Briefings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2,540,000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@ 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457,200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2,997,200</w:t>
            </w:r>
          </w:p>
        </w:tc>
      </w:tr>
    </w:tbl>
    <w:bookmarkEnd w:id="23"/>
    <w:bookmarkStart w:id="24" w:name="scope-of-work-and-deliverables"/>
    <w:p>
      <w:pPr>
        <w:pStyle w:val="Heading2"/>
      </w:pPr>
      <w:r>
        <w:t xml:space="preserve">4. Scope of Work and Deliverables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fulfill the following obligations in</w:t>
      </w:r>
      <w:r>
        <w:t xml:space="preserve"> </w:t>
      </w:r>
      <w:r>
        <w:t xml:space="preserve">Sri Lanka Colombo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Provide a minimum of two (2)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professionals per event day to ensure redundancy and continuity of service in</w:t>
      </w:r>
      <w:r>
        <w:t xml:space="preserve"> </w:t>
      </w:r>
      <w:r>
        <w:t xml:space="preserve">Sri Lanka Colombo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Deliver all interpretation services with a minimum accuracy rate of 97% as verified by the buyer's quality assurance team.</w:t>
      </w:r>
    </w:p>
    <w:p>
      <w:pPr>
        <w:numPr>
          <w:ilvl w:val="0"/>
          <w:numId w:val="1001"/>
        </w:numPr>
        <w:pStyle w:val="Compact"/>
      </w:pPr>
      <w:r>
        <w:t xml:space="preserve">Submit all written translation deliverables in Microsoft Word and PDF formats within five (5) business days of receiving source documents.</w:t>
      </w:r>
    </w:p>
    <w:p>
      <w:pPr>
        <w:numPr>
          <w:ilvl w:val="0"/>
          <w:numId w:val="1001"/>
        </w:numPr>
        <w:pStyle w:val="Compact"/>
      </w:pPr>
      <w:r>
        <w:t xml:space="preserve">Attend a mandatory pre-event briefing at the buyer's office in Colombo 03, Sri Lanka, no later than forty-eight (48) hours before each scheduled engagement.</w:t>
      </w:r>
    </w:p>
    <w:p>
      <w:pPr>
        <w:numPr>
          <w:ilvl w:val="0"/>
          <w:numId w:val="1001"/>
        </w:numPr>
        <w:pStyle w:val="Compact"/>
      </w:pPr>
      <w:r>
        <w:t xml:space="preserve">Maintain strict confidentiality of all proprietary, financial, and strategic information encountered during the course of interpretation and translation work in</w:t>
      </w:r>
      <w:r>
        <w:t xml:space="preserve"> </w:t>
      </w:r>
      <w:r>
        <w:t xml:space="preserve">Sri Lanka Colombo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Provide a written post-event summary report within three (3) business days of each completed engagement.</w:t>
      </w:r>
    </w:p>
    <w:bookmarkEnd w:id="24"/>
    <w:bookmarkStart w:id="25" w:name="delivery-and-performance-schedule"/>
    <w:p>
      <w:pPr>
        <w:pStyle w:val="Heading2"/>
      </w:pPr>
      <w:r>
        <w:t xml:space="preserve">5. Delivery and Performance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International Trade Summit — Simultaneous Interpretation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Colombo Convention Centre, Colombo 03, Sri Lanka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 July 2025 – 09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Bilateral Investment Negotiations — Consecutive Interpretation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Colombo City Centre, Colombo 01, Sri Lanka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– 18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Written Translation Deliverables (120 pages)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electronically to buyer's office, Colombo 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By 25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Corporate Board Meeting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Galle Face Hotel, Colombo 03, Sri Lanka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August 2025 – 08 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Remote Video Interpretation Sessions (12 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/ Buyer's office, Colombo 03, Sri Lanka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2025 (bi-weekly)</w:t>
            </w:r>
          </w:p>
        </w:tc>
      </w:tr>
    </w:tbl>
    <w:bookmarkEnd w:id="25"/>
    <w:bookmarkStart w:id="26" w:name="payment-terms-and-conditions"/>
    <w:p>
      <w:pPr>
        <w:pStyle w:val="Heading2"/>
      </w:pPr>
      <w:r>
        <w:t xml:space="preserve">6. Payment Terms and Conditions</w:t>
      </w:r>
    </w:p>
    <w:p>
      <w:pPr>
        <w:numPr>
          <w:ilvl w:val="0"/>
          <w:numId w:val="1002"/>
        </w:numPr>
        <w:pStyle w:val="Compact"/>
      </w:pPr>
      <w:r>
        <w:t xml:space="preserve">Payment shall be made within thirty (30) calendar days from the date of receipt of a valid tax invoice from the supplier, in accordance with the terms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shall be processed via bank transfer to the supplier's designated account held with Commercial Bank of Ceylon, Colombo Branch, Sri Lanka.</w:t>
      </w:r>
    </w:p>
    <w:p>
      <w:pPr>
        <w:numPr>
          <w:ilvl w:val="0"/>
          <w:numId w:val="1002"/>
        </w:numPr>
        <w:pStyle w:val="Compact"/>
      </w:pPr>
      <w:r>
        <w:t xml:space="preserve">A 10% advance payment shall be released upon written confirmation of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assignment and receipt of a signed service agreement.</w:t>
      </w:r>
    </w:p>
    <w:p>
      <w:pPr>
        <w:numPr>
          <w:ilvl w:val="0"/>
          <w:numId w:val="1002"/>
        </w:numPr>
        <w:pStyle w:val="Compact"/>
      </w:pPr>
      <w:r>
        <w:t xml:space="preserve">The remaining 90% shall be paid in two equal installments: 50% upon completion of the July 2025 engagements and 50% upon completion of all September 2025 deliverables.</w:t>
      </w:r>
    </w:p>
    <w:p>
      <w:pPr>
        <w:numPr>
          <w:ilvl w:val="0"/>
          <w:numId w:val="1002"/>
        </w:numPr>
        <w:pStyle w:val="Compact"/>
      </w:pPr>
      <w:r>
        <w:t xml:space="preserve">Late payments shall attract interest at the rate of 1.5% per month, calculated on the outstanding balance.</w:t>
      </w:r>
    </w:p>
    <w:p>
      <w:pPr>
        <w:numPr>
          <w:ilvl w:val="0"/>
          <w:numId w:val="1002"/>
        </w:numPr>
        <w:pStyle w:val="Compact"/>
      </w:pPr>
      <w:r>
        <w:t xml:space="preserve">All amounts stated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are in Sri Lankan Rupees (LKR) and are inclusive of all applicable local taxes unless otherwise specified.</w:t>
      </w:r>
    </w:p>
    <w:bookmarkEnd w:id="26"/>
    <w:bookmarkStart w:id="27" w:name="terms-and-conditions"/>
    <w:p>
      <w:pPr>
        <w:pStyle w:val="Heading2"/>
      </w:pPr>
      <w:r>
        <w:t xml:space="preserve">7.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parties upon signature by both the buyer and the supplier.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comply with all applicable laws and regulations of the Democratic Socialist Republic of Sri Lanka, including the Sri Lanka Institute of Translators and Interpreters (SLITI) professional code of conduct.</w:t>
      </w:r>
    </w:p>
    <w:p>
      <w:pPr>
        <w:numPr>
          <w:ilvl w:val="0"/>
          <w:numId w:val="1003"/>
        </w:numPr>
        <w:pStyle w:val="Compact"/>
      </w:pPr>
      <w:r>
        <w:t xml:space="preserve">The supplier shall maintain professional indemnity insurance with a minimum coverage of LKR 10,000,000 for the duration of this engagement in</w:t>
      </w:r>
      <w:r>
        <w:t xml:space="preserve"> </w:t>
      </w:r>
      <w:r>
        <w:t xml:space="preserve">Sri Lanka Colombo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fourteen (14) days' written notice in the event of material breach by the other party.</w:t>
      </w:r>
    </w:p>
    <w:p>
      <w:pPr>
        <w:numPr>
          <w:ilvl w:val="0"/>
          <w:numId w:val="1003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 Colombo, Sri Lanka, in accordance with the Arbitration Act No. 11 of 1995.</w:t>
      </w:r>
    </w:p>
    <w:p>
      <w:pPr>
        <w:numPr>
          <w:ilvl w:val="0"/>
          <w:numId w:val="1003"/>
        </w:numPr>
        <w:pStyle w:val="Compact"/>
      </w:pPr>
      <w:r>
        <w:t xml:space="preserve">The supplier shall not subcontract any portion of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without prior written consent from the buyer.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rights in translated documents shall vest in the buyer upon full payment.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Sri Lanka.</w:t>
      </w:r>
    </w:p>
    <w:bookmarkEnd w:id="27"/>
    <w:p>
      <w:pPr>
        <w:pStyle w:val="FirstParagraph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Meridian Global Communications (Pvt) Ltd.</w:t>
      </w:r>
    </w:p>
    <w:p>
      <w:pPr>
        <w:pStyle w:val="BodyText"/>
      </w:pPr>
      <w:r>
        <w:t xml:space="preserve">Name: Nimali Perera</w:t>
      </w:r>
      <w:r>
        <w:br/>
      </w:r>
      <w:r>
        <w:t xml:space="preserve">Title: Procurement Manager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Island Linguistic Solutions (Pvt) Ltd.</w:t>
      </w:r>
    </w:p>
    <w:p>
      <w:pPr>
        <w:pStyle w:val="BodyText"/>
      </w:pPr>
      <w:r>
        <w:t xml:space="preserve">Name: Arjun Wickramasinghe</w:t>
      </w:r>
      <w:r>
        <w:br/>
      </w:r>
      <w:r>
        <w:t xml:space="preserve">Title: Director of Operations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(Ref: PO-SLC-2025-04782) is issued for the procurement of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Sri Lanka Colombo</w:t>
      </w:r>
      <w:r>
        <w:t xml:space="preserve">. This document is valid for a period of thirty (30) days from the date of issue. Unauthorized reproduction or distribution of this document is strictly prohibited. © 2025 Meridian Global Communications (Pvt)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Translator Interpreter Services - Sri Lanka Colombo</dc:title>
  <dc:creator/>
  <dc:language>en</dc:language>
  <cp:keywords/>
  <dcterms:created xsi:type="dcterms:W3CDTF">2026-10-10T05:49:01Z</dcterms:created>
  <dcterms:modified xsi:type="dcterms:W3CDTF">2026-10-10T05:49:01Z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