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Translator Interpreter Services — Turkey Ankara</w:t>
      </w:r>
    </w:p>
    <w:bookmarkEnd w:id="20"/>
    <w:p>
      <w:pPr>
        <w:pStyle w:val="BodyText"/>
      </w:pPr>
      <w:r>
        <w:rPr>
          <w:bCs/>
          <w:b/>
        </w:rPr>
        <w:t xml:space="preserve">Purchase Order No.:</w:t>
      </w:r>
      <w:r>
        <w:t xml:space="preserve"> </w:t>
      </w:r>
      <w:r>
        <w:t xml:space="preserve">PO-2025-TR-04782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Meridian International Consulting Group</w:t>
      </w:r>
      <w:r>
        <w:br/>
      </w:r>
      <w:r>
        <w:rPr>
          <w:bCs/>
          <w:b/>
        </w:rPr>
        <w:t xml:space="preserve">Address:</w:t>
      </w:r>
      <w:r>
        <w:t xml:space="preserve"> </w:t>
      </w:r>
      <w:r>
        <w:t xml:space="preserve">1450 Kizilay Avenue, 06500, Ankara, Turkey</w:t>
      </w:r>
      <w:r>
        <w:br/>
      </w:r>
      <w:r>
        <w:rPr>
          <w:bCs/>
          <w:b/>
        </w:rPr>
        <w:t xml:space="preserve">Contact:</w:t>
      </w:r>
      <w:r>
        <w:t xml:space="preserve"> </w:t>
      </w:r>
      <w:r>
        <w:t xml:space="preserve">procurement@meridianintl.com</w:t>
      </w:r>
    </w:p>
    <w:p>
      <w:pPr>
        <w:pStyle w:val="BodyText"/>
      </w:pPr>
      <w:r>
        <w:rPr>
          <w:bCs/>
          <w:b/>
        </w:rPr>
        <w:t xml:space="preserve">Supplier:</w:t>
      </w:r>
      <w:r>
        <w:t xml:space="preserve"> </w:t>
      </w:r>
      <w:r>
        <w:t xml:space="preserve">LinguaBridge Professional Translation Services Ltd.</w:t>
      </w:r>
      <w:r>
        <w:br/>
      </w:r>
      <w:r>
        <w:rPr>
          <w:bCs/>
          <w:b/>
        </w:rPr>
        <w:t xml:space="preserve">Address:</w:t>
      </w:r>
      <w:r>
        <w:t xml:space="preserve"> </w:t>
      </w:r>
      <w:r>
        <w:t xml:space="preserve">88 Tunalı Hilmi Street, 06680, Ankara, Turkey</w:t>
      </w:r>
      <w:r>
        <w:br/>
      </w:r>
      <w:r>
        <w:rPr>
          <w:bCs/>
          <w:b/>
        </w:rPr>
        <w:t xml:space="preserve">Contact:</w:t>
      </w:r>
      <w:r>
        <w:t xml:space="preserve"> </w:t>
      </w:r>
      <w:r>
        <w:t xml:space="preserve">orders@linguabridge-tr.com</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Meridian International Consulting Group (hereinafter referred to as the "Buyer") to formally request and authorize the procurement of professional</w:t>
      </w:r>
      <w:r>
        <w:t xml:space="preserve"> </w:t>
      </w:r>
      <w:r>
        <w:t xml:space="preserve">Translator Interpreter</w:t>
      </w:r>
      <w:r>
        <w:t xml:space="preserve"> </w:t>
      </w:r>
      <w:r>
        <w:t xml:space="preserve">services to be rendered in</w:t>
      </w:r>
      <w:r>
        <w:t xml:space="preserve"> </w:t>
      </w:r>
      <w:r>
        <w:t xml:space="preserve">Turkey Ankara</w:t>
      </w:r>
      <w:r>
        <w:t xml:space="preserve">. The Buyer requires certified bilingual and trilingual</w:t>
      </w:r>
      <w:r>
        <w:t xml:space="preserve"> </w:t>
      </w:r>
      <w:r>
        <w:t xml:space="preserve">Translator Interpreter</w:t>
      </w:r>
      <w:r>
        <w:t xml:space="preserve"> </w:t>
      </w:r>
      <w:r>
        <w:t xml:space="preserve">professionals to facilitate all business negotiations, legal proceedings, technical presentations, and diplomatic meetings scheduled to take place within the metropolitan area of</w:t>
      </w:r>
      <w:r>
        <w:t xml:space="preserve"> </w:t>
      </w:r>
      <w:r>
        <w:t xml:space="preserve">Turkey Ankara</w:t>
      </w:r>
      <w:r>
        <w:t xml:space="preserve"> </w:t>
      </w:r>
      <w:r>
        <w:t xml:space="preserve">between July 1, 2025, and September 30, 2025. This</w:t>
      </w:r>
      <w:r>
        <w:t xml:space="preserve"> </w:t>
      </w:r>
      <w:r>
        <w:t xml:space="preserve">Purchase Order</w:t>
      </w:r>
      <w:r>
        <w:t xml:space="preserve"> </w:t>
      </w:r>
      <w:r>
        <w:t xml:space="preserve">constitutes a binding agreement upon acceptance by the Supplier and governs all terms, conditions, deliverables, and payment obligations associated with the engagement of</w:t>
      </w:r>
      <w:r>
        <w:t xml:space="preserve"> </w:t>
      </w:r>
      <w:r>
        <w:t xml:space="preserve">Translator Interpreter</w:t>
      </w:r>
      <w:r>
        <w:t xml:space="preserve"> </w:t>
      </w:r>
      <w:r>
        <w:t xml:space="preserve">personnel in</w:t>
      </w:r>
      <w:r>
        <w:t xml:space="preserve"> </w:t>
      </w:r>
      <w:r>
        <w:t xml:space="preserve">Turkey Ankara</w:t>
      </w:r>
      <w:r>
        <w:t xml:space="preserve">.</w:t>
      </w:r>
    </w:p>
    <w:p>
      <w:pPr>
        <w:pStyle w:val="BodyText"/>
      </w:pPr>
      <w:r>
        <w:t xml:space="preserve">2. DESCRIPTION OF SERVICES</w:t>
      </w:r>
    </w:p>
    <w:p>
      <w:pPr>
        <w:pStyle w:val="BodyText"/>
      </w:pPr>
      <w:r>
        <w:t xml:space="preserve">The Supplier shall provide qualified</w:t>
      </w:r>
      <w:r>
        <w:t xml:space="preserve"> </w:t>
      </w:r>
      <w:r>
        <w:t xml:space="preserve">Translator Interpreter</w:t>
      </w:r>
      <w:r>
        <w:t xml:space="preserve"> </w:t>
      </w:r>
      <w:r>
        <w:t xml:space="preserve">professionals with verified credentials in the following language pairs, all to be deployed at designated venues within</w:t>
      </w:r>
      <w:r>
        <w:t xml:space="preserve"> </w:t>
      </w:r>
      <w:r>
        <w:t xml:space="preserve">Turkey Ankara</w:t>
      </w:r>
      <w:r>
        <w:t xml:space="preserve">:</w:t>
      </w:r>
    </w:p>
    <w:p>
      <w:pPr>
        <w:numPr>
          <w:ilvl w:val="0"/>
          <w:numId w:val="1001"/>
        </w:numPr>
        <w:pStyle w:val="Compact"/>
      </w:pPr>
      <w:r>
        <w:t xml:space="preserve">English ↔ Turkish (simultaneous and consecutive interpretation)</w:t>
      </w:r>
    </w:p>
    <w:p>
      <w:pPr>
        <w:numPr>
          <w:ilvl w:val="0"/>
          <w:numId w:val="1001"/>
        </w:numPr>
        <w:pStyle w:val="Compact"/>
      </w:pPr>
      <w:r>
        <w:t xml:space="preserve">German ↔ Turkish (document translation and on-site interpretation)</w:t>
      </w:r>
    </w:p>
    <w:p>
      <w:pPr>
        <w:numPr>
          <w:ilvl w:val="0"/>
          <w:numId w:val="1001"/>
        </w:numPr>
        <w:pStyle w:val="Compact"/>
      </w:pPr>
      <w:r>
        <w:t xml:space="preserve">Arabic ↔ Turkish (legal and commercial translation)</w:t>
      </w:r>
    </w:p>
    <w:p>
      <w:pPr>
        <w:numPr>
          <w:ilvl w:val="0"/>
          <w:numId w:val="1001"/>
        </w:numPr>
        <w:pStyle w:val="Compact"/>
      </w:pPr>
      <w:r>
        <w:t xml:space="preserve">French ↔ Turkish (conference interpretation)</w:t>
      </w:r>
    </w:p>
    <w:p>
      <w:pPr>
        <w:pStyle w:val="FirstParagraph"/>
      </w:pPr>
      <w:r>
        <w:t xml:space="preserve">All</w:t>
      </w:r>
      <w:r>
        <w:t xml:space="preserve"> </w:t>
      </w:r>
      <w:r>
        <w:t xml:space="preserve">Translator Interpreter</w:t>
      </w:r>
      <w:r>
        <w:t xml:space="preserve"> </w:t>
      </w:r>
      <w:r>
        <w:t xml:space="preserve">services shall be conducted in person at the Buyer's offices, government buildings, courtrooms, and conference centers located throughout</w:t>
      </w:r>
      <w:r>
        <w:t xml:space="preserve"> </w:t>
      </w:r>
      <w:r>
        <w:t xml:space="preserve">Turkey Ankara</w:t>
      </w:r>
      <w:r>
        <w:t xml:space="preserve">. The Supplier guarantees that every</w:t>
      </w:r>
      <w:r>
        <w:t xml:space="preserve"> </w:t>
      </w:r>
      <w:r>
        <w:t xml:space="preserve">Translator Interpreter</w:t>
      </w:r>
      <w:r>
        <w:t xml:space="preserve"> </w:t>
      </w:r>
      <w:r>
        <w:t xml:space="preserve">assigned under this</w:t>
      </w:r>
      <w:r>
        <w:t xml:space="preserve"> </w:t>
      </w:r>
      <w:r>
        <w:t xml:space="preserve">Purchase Order</w:t>
      </w:r>
      <w:r>
        <w:t xml:space="preserve"> </w:t>
      </w:r>
      <w:r>
        <w:t xml:space="preserve">holds a minimum of five (5) years of professional experience and possesses recognized certification from the Turkish Ministry of Foreign Affairs or an equivalent international body.</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Certified Translator Interpreter (English/Turkish) — Simultaneous Interpretation, 8-hour sessions, Turkey Ankara venues</w:t>
            </w:r>
          </w:p>
        </w:tc>
        <w:tc>
          <w:tcPr/>
          <w:p>
            <w:pPr>
              <w:pStyle w:val="Compact"/>
              <w:jc w:val="left"/>
            </w:pPr>
            <w:r>
              <w:t xml:space="preserve">24 sessions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02</w:t>
            </w:r>
          </w:p>
        </w:tc>
        <w:tc>
          <w:tcPr/>
          <w:p>
            <w:pPr>
              <w:pStyle w:val="Compact"/>
              <w:jc w:val="left"/>
            </w:pPr>
            <w:r>
              <w:t xml:space="preserve">Certified Translator Interpreter (German/Turkish) — Consecutive Interpretation, 6-hour sessions, Turkey Ankara venues</w:t>
            </w:r>
          </w:p>
        </w:tc>
        <w:tc>
          <w:tcPr/>
          <w:p>
            <w:pPr>
              <w:pStyle w:val="Compact"/>
              <w:jc w:val="left"/>
            </w:pPr>
            <w:r>
              <w:t xml:space="preserve">18 sessions</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03</w:t>
            </w:r>
          </w:p>
        </w:tc>
        <w:tc>
          <w:tcPr/>
          <w:p>
            <w:pPr>
              <w:pStyle w:val="Compact"/>
              <w:jc w:val="left"/>
            </w:pPr>
            <w:r>
              <w:t xml:space="preserve">Legal Document Translation (Arabic to Turkish), per 1,000 words, delivered in Turkey Ankara</w:t>
            </w:r>
          </w:p>
        </w:tc>
        <w:tc>
          <w:tcPr/>
          <w:p>
            <w:pPr>
              <w:pStyle w:val="Compact"/>
              <w:jc w:val="left"/>
            </w:pPr>
            <w:r>
              <w:t xml:space="preserve">45,000 words</w:t>
            </w:r>
          </w:p>
        </w:tc>
        <w:tc>
          <w:tcPr/>
          <w:p>
            <w:pPr>
              <w:pStyle w:val="Compact"/>
              <w:jc w:val="left"/>
            </w:pPr>
            <w:r>
              <w:t xml:space="preserve">180.00</w:t>
            </w:r>
          </w:p>
        </w:tc>
        <w:tc>
          <w:tcPr/>
          <w:p>
            <w:pPr>
              <w:pStyle w:val="Compact"/>
              <w:jc w:val="left"/>
            </w:pPr>
            <w:r>
              <w:t xml:space="preserve">8,100.00</w:t>
            </w:r>
          </w:p>
        </w:tc>
      </w:tr>
      <w:tr>
        <w:tc>
          <w:tcPr/>
          <w:p>
            <w:pPr>
              <w:pStyle w:val="Compact"/>
              <w:jc w:val="left"/>
            </w:pPr>
            <w:r>
              <w:t xml:space="preserve">04</w:t>
            </w:r>
          </w:p>
        </w:tc>
        <w:tc>
          <w:tcPr/>
          <w:p>
            <w:pPr>
              <w:pStyle w:val="Compact"/>
              <w:jc w:val="left"/>
            </w:pPr>
            <w:r>
              <w:t xml:space="preserve">Conference Translator Interpreter (French/Turkish) — Full-day deployment, Ankara International Convention Center</w:t>
            </w:r>
          </w:p>
        </w:tc>
        <w:tc>
          <w:tcPr/>
          <w:p>
            <w:pPr>
              <w:pStyle w:val="Compact"/>
              <w:jc w:val="left"/>
            </w:pPr>
            <w:r>
              <w:t xml:space="preserve">6 days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On-call Translator Interpreter standby (any language pair), 24/7 availability, Turkey Ankara metropolitan area</w:t>
            </w:r>
          </w:p>
        </w:tc>
        <w:tc>
          <w:tcPr/>
          <w:p>
            <w:pPr>
              <w:pStyle w:val="Compact"/>
              <w:jc w:val="left"/>
            </w:pPr>
            <w:r>
              <w:t xml:space="preserve">90 days</w:t>
            </w:r>
          </w:p>
        </w:tc>
        <w:tc>
          <w:tcPr/>
          <w:p>
            <w:pPr>
              <w:pStyle w:val="Compact"/>
              <w:jc w:val="left"/>
            </w:pPr>
            <w:r>
              <w:t xml:space="preserve">150.00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Technical equipment (simultaneous interpretation booths, headsets, microphones) — rental for Turkey Ankara events</w:t>
            </w:r>
          </w:p>
        </w:tc>
        <w:tc>
          <w:tcPr/>
          <w:p>
            <w:pPr>
              <w:pStyle w:val="Compact"/>
              <w:jc w:val="left"/>
            </w:pPr>
            <w:r>
              <w:t xml:space="preserve">12 events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81,900.00</w:t>
            </w:r>
          </w:p>
        </w:tc>
      </w:tr>
      <w:tr>
        <w:tc>
          <w:tcPr>
            <w:gridSpan w:val="4"/>
          </w:tcPr>
          <w:p>
            <w:pPr>
              <w:pStyle w:val="Compact"/>
              <w:jc w:val="right"/>
            </w:pPr>
            <w:r>
              <w:t xml:space="preserve">VAT (20% — Turkey)</w:t>
            </w:r>
          </w:p>
        </w:tc>
        <w:tc>
          <w:tcPr/>
          <w:p>
            <w:pPr>
              <w:pStyle w:val="Compact"/>
              <w:jc w:val="left"/>
            </w:pPr>
            <w:r>
              <w:t xml:space="preserve">16,380.00</w:t>
            </w:r>
          </w:p>
        </w:tc>
      </w:tr>
      <w:tr>
        <w:tc>
          <w:tcPr>
            <w:gridSpan w:val="4"/>
          </w:tcPr>
          <w:p>
            <w:pPr>
              <w:pStyle w:val="Compact"/>
              <w:jc w:val="right"/>
            </w:pPr>
            <w:r>
              <w:t xml:space="preserve">TOTAL AMOUNT DUE</w:t>
            </w:r>
          </w:p>
        </w:tc>
        <w:tc>
          <w:tcPr/>
          <w:p>
            <w:pPr>
              <w:pStyle w:val="Compact"/>
              <w:jc w:val="left"/>
            </w:pPr>
            <w:r>
              <w:t xml:space="preserve">98,280.00</w:t>
            </w:r>
          </w:p>
        </w:tc>
      </w:tr>
    </w:tbl>
    <w:p>
      <w:pPr>
        <w:pStyle w:val="BodyText"/>
      </w:pPr>
      <w:r>
        <w:t xml:space="preserve">4. TERMS AND CONDITIONS</w:t>
      </w:r>
    </w:p>
    <w:p>
      <w:pPr>
        <w:numPr>
          <w:ilvl w:val="0"/>
          <w:numId w:val="1002"/>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effective upon written or electronic acceptance by the Supplier within five (5) business days of the date of issue. Failure to respond within this period shall be construed as rejection of this</w:t>
      </w:r>
      <w:r>
        <w:t xml:space="preserve"> </w:t>
      </w:r>
      <w:r>
        <w:t xml:space="preserve">Purchase Order</w:t>
      </w:r>
      <w:r>
        <w:t xml:space="preserve">.</w:t>
      </w:r>
    </w:p>
    <w:p>
      <w:pPr>
        <w:numPr>
          <w:ilvl w:val="0"/>
          <w:numId w:val="1002"/>
        </w:numPr>
        <w:pStyle w:val="Compact"/>
      </w:pPr>
      <w:r>
        <w:rPr>
          <w:bCs/>
          <w:b/>
        </w:rPr>
        <w:t xml:space="preserve">Service Delivery:</w:t>
      </w:r>
      <w:r>
        <w:t xml:space="preserve"> </w:t>
      </w:r>
      <w:r>
        <w:t xml:space="preserve">All</w:t>
      </w:r>
      <w:r>
        <w:t xml:space="preserve"> </w:t>
      </w:r>
      <w:r>
        <w:t xml:space="preserve">Translator Interpreter</w:t>
      </w:r>
      <w:r>
        <w:t xml:space="preserve"> </w:t>
      </w:r>
      <w:r>
        <w:t xml:space="preserve">services must be performed at the specified locations within</w:t>
      </w:r>
      <w:r>
        <w:t xml:space="preserve"> </w:t>
      </w:r>
      <w:r>
        <w:t xml:space="preserve">Turkey Ankara</w:t>
      </w:r>
      <w:r>
        <w:t xml:space="preserve"> </w:t>
      </w:r>
      <w:r>
        <w:t xml:space="preserve">as communicated by the Buyer no fewer than forty-eight (48) hours prior to each engagement. The Supplier shall ensure punctuality and professional conduct of all</w:t>
      </w:r>
      <w:r>
        <w:t xml:space="preserve"> </w:t>
      </w:r>
      <w:r>
        <w:t xml:space="preserve">Translator Interpreter</w:t>
      </w:r>
      <w:r>
        <w:t xml:space="preserve"> </w:t>
      </w:r>
      <w:r>
        <w:t xml:space="preserve">personnel at all times.</w:t>
      </w:r>
    </w:p>
    <w:p>
      <w:pPr>
        <w:numPr>
          <w:ilvl w:val="0"/>
          <w:numId w:val="1002"/>
        </w:numPr>
        <w:pStyle w:val="Compact"/>
      </w:pPr>
      <w:r>
        <w:rPr>
          <w:bCs/>
          <w:b/>
        </w:rPr>
        <w:t xml:space="preserve">Confidentiality:</w:t>
      </w:r>
      <w:r>
        <w:t xml:space="preserve"> </w:t>
      </w:r>
      <w:r>
        <w:t xml:space="preserve">The Supplier and all assigned</w:t>
      </w:r>
      <w:r>
        <w:t xml:space="preserve"> </w:t>
      </w:r>
      <w:r>
        <w:t xml:space="preserve">Translator Interpreter</w:t>
      </w:r>
      <w:r>
        <w:t xml:space="preserve"> </w:t>
      </w:r>
      <w:r>
        <w:t xml:space="preserve">professionals shall execute a Non-Disclosure Agreement (NDA) prior to commencing any work in</w:t>
      </w:r>
      <w:r>
        <w:t xml:space="preserve"> </w:t>
      </w:r>
      <w:r>
        <w:t xml:space="preserve">Turkey Ankara</w:t>
      </w:r>
      <w:r>
        <w:t xml:space="preserve">. All documents, recordings, and verbal communications handled under this</w:t>
      </w:r>
      <w:r>
        <w:t xml:space="preserve"> </w:t>
      </w:r>
      <w:r>
        <w:t xml:space="preserve">Purchase Order</w:t>
      </w:r>
      <w:r>
        <w:t xml:space="preserve"> </w:t>
      </w:r>
      <w:r>
        <w:t xml:space="preserve">are strictly confidential and subject to Turkish data protection regulations (KVKK).</w:t>
      </w:r>
    </w:p>
    <w:p>
      <w:pPr>
        <w:numPr>
          <w:ilvl w:val="0"/>
          <w:numId w:val="1002"/>
        </w:numPr>
        <w:pStyle w:val="Compact"/>
      </w:pPr>
      <w:r>
        <w:rPr>
          <w:bCs/>
          <w:b/>
        </w:rPr>
        <w:t xml:space="preserve">Quality Assurance:</w:t>
      </w:r>
      <w:r>
        <w:t xml:space="preserve"> </w:t>
      </w:r>
      <w:r>
        <w:t xml:space="preserve">The Buyer reserves the right to evaluate the performance of each</w:t>
      </w:r>
      <w:r>
        <w:t xml:space="preserve"> </w:t>
      </w:r>
      <w:r>
        <w:t xml:space="preserve">Translator Interpreter</w:t>
      </w:r>
      <w:r>
        <w:t xml:space="preserve"> </w:t>
      </w:r>
      <w:r>
        <w:t xml:space="preserve">after every session. In the event of unsatisfactory performance, the Supplier shall replace the</w:t>
      </w:r>
      <w:r>
        <w:t xml:space="preserve"> </w:t>
      </w:r>
      <w:r>
        <w:t xml:space="preserve">Translator Interpreter</w:t>
      </w:r>
      <w:r>
        <w:t xml:space="preserve"> </w:t>
      </w:r>
      <w:r>
        <w:t xml:space="preserve">within twenty-four (24) hours at no additional cost to the Buyer.</w:t>
      </w:r>
    </w:p>
    <w:p>
      <w:pPr>
        <w:numPr>
          <w:ilvl w:val="0"/>
          <w:numId w:val="1002"/>
        </w:numPr>
        <w:pStyle w:val="Compact"/>
      </w:pPr>
      <w:r>
        <w:rPr>
          <w:bCs/>
          <w:b/>
        </w:rPr>
        <w:t xml:space="preserve">Payment Terms:</w:t>
      </w:r>
      <w:r>
        <w:t xml:space="preserve"> </w:t>
      </w:r>
      <w:r>
        <w:t xml:space="preserve">Payment shall be made within thirty (30) days of receipt of a valid invoice from the Supplier. Invoices must reference this</w:t>
      </w:r>
      <w:r>
        <w:t xml:space="preserve"> </w:t>
      </w:r>
      <w:r>
        <w:t xml:space="preserve">Purchase Order</w:t>
      </w:r>
      <w:r>
        <w:t xml:space="preserve"> </w:t>
      </w:r>
      <w:r>
        <w:t xml:space="preserve">number (PO-2025-TR-04782) and itemize all</w:t>
      </w:r>
      <w:r>
        <w:t xml:space="preserve"> </w:t>
      </w:r>
      <w:r>
        <w:t xml:space="preserve">Translator Interpreter</w:t>
      </w:r>
      <w:r>
        <w:t xml:space="preserve"> </w:t>
      </w:r>
      <w:r>
        <w:t xml:space="preserve">services rendered in</w:t>
      </w:r>
      <w:r>
        <w:t xml:space="preserve"> </w:t>
      </w:r>
      <w:r>
        <w:t xml:space="preserve">Turkey Ankara</w:t>
      </w:r>
      <w:r>
        <w:t xml:space="preserve"> </w:t>
      </w:r>
      <w:r>
        <w:t xml:space="preserve">during the billing period. Payment shall be made via wire transfer to the Supplier's designated bank account in Turkey.</w:t>
      </w:r>
    </w:p>
    <w:p>
      <w:pPr>
        <w:numPr>
          <w:ilvl w:val="0"/>
          <w:numId w:val="1002"/>
        </w:numPr>
        <w:pStyle w:val="Compact"/>
      </w:pPr>
      <w:r>
        <w:rPr>
          <w:bCs/>
          <w:b/>
        </w:rPr>
        <w:t xml:space="preserve">Cancellation and Modification:</w:t>
      </w:r>
      <w:r>
        <w:t xml:space="preserve"> </w:t>
      </w:r>
      <w:r>
        <w:t xml:space="preserve">The Buyer may cancel or modify any individual</w:t>
      </w:r>
      <w:r>
        <w:t xml:space="preserve"> </w:t>
      </w:r>
      <w:r>
        <w:t xml:space="preserve">Translator Interpreter</w:t>
      </w:r>
      <w:r>
        <w:t xml:space="preserve"> </w:t>
      </w:r>
      <w:r>
        <w:t xml:space="preserve">engagement under this</w:t>
      </w:r>
      <w:r>
        <w:t xml:space="preserve"> </w:t>
      </w:r>
      <w:r>
        <w:t xml:space="preserve">Purchase Order</w:t>
      </w:r>
      <w:r>
        <w:t xml:space="preserve"> </w:t>
      </w:r>
      <w:r>
        <w:t xml:space="preserve">with a minimum of seventy-two (72) hours' written notice. Cancellations made within seventy-two hours of the scheduled service in</w:t>
      </w:r>
      <w:r>
        <w:t xml:space="preserve"> </w:t>
      </w:r>
      <w:r>
        <w:t xml:space="preserve">Turkey Ankara</w:t>
      </w:r>
      <w:r>
        <w:t xml:space="preserve"> </w:t>
      </w:r>
      <w:r>
        <w:t xml:space="preserve">shall incur a 50% fee of the scheduled session rate.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in</w:t>
      </w:r>
      <w:r>
        <w:t xml:space="preserve"> </w:t>
      </w:r>
      <w:r>
        <w:t xml:space="preserve">Turkey Ankara</w:t>
      </w:r>
      <w:r>
        <w:t xml:space="preserve">, pandemics, or political instability.</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Turkey. Any disputes arising from the provision of</w:t>
      </w:r>
      <w:r>
        <w:t xml:space="preserve"> </w:t>
      </w:r>
      <w:r>
        <w:t xml:space="preserve">Translator Interpreter</w:t>
      </w:r>
      <w:r>
        <w:t xml:space="preserve"> </w:t>
      </w:r>
      <w:r>
        <w:t xml:space="preserve">services in</w:t>
      </w:r>
      <w:r>
        <w:t xml:space="preserve"> </w:t>
      </w:r>
      <w:r>
        <w:t xml:space="preserve">Turkey Ankara</w:t>
      </w:r>
      <w:r>
        <w:t xml:space="preserve"> </w:t>
      </w:r>
      <w:r>
        <w:t xml:space="preserve">shall be resolved through arbitration in Ankara under the rules of the Istanbul Arbitration Institute (ISTAC).</w:t>
      </w:r>
    </w:p>
    <w:p>
      <w:pPr>
        <w:numPr>
          <w:ilvl w:val="0"/>
          <w:numId w:val="1002"/>
        </w:numPr>
        <w:pStyle w:val="Compact"/>
      </w:pPr>
      <w:r>
        <w:rPr>
          <w:bCs/>
          <w:b/>
        </w:rPr>
        <w:t xml:space="preserve">Insurance:</w:t>
      </w:r>
      <w:r>
        <w:t xml:space="preserve"> </w:t>
      </w:r>
      <w:r>
        <w:t xml:space="preserve">The Supplier shall maintain professional liability insurance and workers' compensation coverage for all</w:t>
      </w:r>
      <w:r>
        <w:t xml:space="preserve"> </w:t>
      </w:r>
      <w:r>
        <w:t xml:space="preserve">Translator Interpreter</w:t>
      </w:r>
      <w:r>
        <w:t xml:space="preserve"> </w:t>
      </w:r>
      <w:r>
        <w:t xml:space="preserve">personnel operating in</w:t>
      </w:r>
      <w:r>
        <w:t xml:space="preserve"> </w:t>
      </w:r>
      <w:r>
        <w:t xml:space="preserve">Turkey Ankara</w:t>
      </w:r>
      <w:r>
        <w:t xml:space="preserve"> </w:t>
      </w:r>
      <w:r>
        <w:t xml:space="preserve">for the duration of this</w:t>
      </w:r>
      <w:r>
        <w:t xml:space="preserve"> </w:t>
      </w:r>
      <w:r>
        <w:t xml:space="preserve">Purchase Order</w:t>
      </w:r>
      <w:r>
        <w:t xml:space="preserve">.</w:t>
      </w:r>
    </w:p>
    <w:p>
      <w:pPr>
        <w:numPr>
          <w:ilvl w:val="0"/>
          <w:numId w:val="1002"/>
        </w:numPr>
        <w:pStyle w:val="Compact"/>
      </w:pPr>
      <w:r>
        <w:rPr>
          <w:bCs/>
          <w:b/>
        </w:rPr>
        <w:t xml:space="preserve">Compliance:</w:t>
      </w:r>
      <w:r>
        <w:t xml:space="preserve"> </w:t>
      </w:r>
      <w:r>
        <w:t xml:space="preserve">The Supplier warrants that all</w:t>
      </w:r>
      <w:r>
        <w:t xml:space="preserve"> </w:t>
      </w:r>
      <w:r>
        <w:t xml:space="preserve">Translator Interpreter</w:t>
      </w:r>
      <w:r>
        <w:t xml:space="preserve"> </w:t>
      </w:r>
      <w:r>
        <w:t xml:space="preserve">professionals engaged under this</w:t>
      </w:r>
      <w:r>
        <w:t xml:space="preserve"> </w:t>
      </w:r>
      <w:r>
        <w:t xml:space="preserve">Purchase Order</w:t>
      </w:r>
      <w:r>
        <w:t xml:space="preserve"> </w:t>
      </w:r>
      <w:r>
        <w:t xml:space="preserve">are legally authorized to work in Turkey and hold valid professional permits for interpretation and translation services in</w:t>
      </w:r>
      <w:r>
        <w:t xml:space="preserve"> </w:t>
      </w:r>
      <w:r>
        <w:t xml:space="preserve">Turkey Ankara</w:t>
      </w:r>
      <w:r>
        <w:t xml:space="preserve">.</w:t>
      </w:r>
    </w:p>
    <w:p>
      <w:pPr>
        <w:pStyle w:val="FirstParagraph"/>
      </w:pPr>
      <w:r>
        <w:t xml:space="preserve">5. DELIVERY AND LOGISTICS</w:t>
      </w:r>
    </w:p>
    <w:p>
      <w:pPr>
        <w:pStyle w:val="BodyText"/>
      </w:pPr>
      <w:r>
        <w:t xml:space="preserve">All</w:t>
      </w:r>
      <w:r>
        <w:t xml:space="preserve"> </w:t>
      </w:r>
      <w:r>
        <w:t xml:space="preserve">Translator Interpreter</w:t>
      </w:r>
      <w:r>
        <w:t xml:space="preserve"> </w:t>
      </w:r>
      <w:r>
        <w:t xml:space="preserve">personnel shall report to the designated meeting location within</w:t>
      </w:r>
      <w:r>
        <w:t xml:space="preserve"> </w:t>
      </w:r>
      <w:r>
        <w:t xml:space="preserve">Turkey Ankara</w:t>
      </w:r>
      <w:r>
        <w:t xml:space="preserve"> </w:t>
      </w:r>
      <w:r>
        <w:t xml:space="preserve">no later than thirty (30) minutes prior to the scheduled start time. The Supplier is responsible for arranging local transportation for all</w:t>
      </w:r>
      <w:r>
        <w:t xml:space="preserve"> </w:t>
      </w:r>
      <w:r>
        <w:t xml:space="preserve">Translator Interpreter</w:t>
      </w:r>
      <w:r>
        <w:t xml:space="preserve"> </w:t>
      </w:r>
      <w:r>
        <w:t xml:space="preserve">staff within the</w:t>
      </w:r>
      <w:r>
        <w:t xml:space="preserve"> </w:t>
      </w:r>
      <w:r>
        <w:t xml:space="preserve">Turkey Ankara</w:t>
      </w:r>
      <w:r>
        <w:t xml:space="preserve"> </w:t>
      </w:r>
      <w:r>
        <w:t xml:space="preserve">metropolitan area. For multi-day engagements, the Supplier shall coordinate accommodation and per diem arrangements in</w:t>
      </w:r>
      <w:r>
        <w:t xml:space="preserve"> </w:t>
      </w:r>
      <w:r>
        <w:t xml:space="preserve">Turkey Ankara</w:t>
      </w:r>
      <w:r>
        <w:t xml:space="preserve"> </w:t>
      </w:r>
      <w:r>
        <w:t xml:space="preserve">as outlined in the attached Schedule B (not included in this</w:t>
      </w:r>
      <w:r>
        <w:t xml:space="preserve"> </w:t>
      </w:r>
      <w:r>
        <w:t xml:space="preserve">Purchase Order</w:t>
      </w:r>
      <w:r>
        <w:t xml:space="preserve"> </w:t>
      </w:r>
      <w:r>
        <w:t xml:space="preserve">summary).</w:t>
      </w:r>
    </w:p>
    <w:p>
      <w:pPr>
        <w:pStyle w:val="BodyText"/>
      </w:pPr>
      <w:r>
        <w:t xml:space="preserve">6. AUTHORIZED SIGNATORIES</w:t>
      </w:r>
    </w:p>
    <w:p>
      <w:pPr>
        <w:pStyle w:val="BodyText"/>
      </w:pPr>
      <w:r>
        <w:rPr>
          <w:bCs/>
          <w:b/>
        </w:rPr>
        <w:t xml:space="preserve">For the Buyer:</w:t>
      </w:r>
      <w:r>
        <w:br/>
      </w:r>
      <w:r>
        <w:t xml:space="preserve">Meridian International Consulting Group</w:t>
      </w:r>
    </w:p>
    <w:p>
      <w:pPr>
        <w:pStyle w:val="BodyText"/>
      </w:pPr>
      <w:r>
        <w:t xml:space="preserve">Name: Dr. Elif Kaya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LinguaBridge Professional Translation Services Ltd.</w:t>
      </w:r>
    </w:p>
    <w:p>
      <w:pPr>
        <w:pStyle w:val="BodyText"/>
      </w:pPr>
      <w:r>
        <w:t xml:space="preserve">Name: Murat Demir</w:t>
      </w:r>
      <w:r>
        <w:br/>
      </w:r>
      <w:r>
        <w:t xml:space="preserve">Title: Managing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(PO-2025-TR-04782) is a controlled document. Unauthorized reproduction or distribution is prohibited.</w:t>
      </w:r>
      <w:r>
        <w:br/>
      </w:r>
      <w:r>
        <w:t xml:space="preserve">Issued by: Meridian International Consulting Group — Procurement Department —</w:t>
      </w:r>
      <w:r>
        <w:t xml:space="preserve"> </w:t>
      </w:r>
      <w:r>
        <w:t xml:space="preserve">Turkey Ankara</w:t>
      </w:r>
      <w:r>
        <w:br/>
      </w:r>
      <w:r>
        <w:t xml:space="preserve">Document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Turkey Ankara</dc:title>
  <dc:creator/>
  <dc:language>en</dc:language>
  <cp:keywords/>
  <dcterms:created xsi:type="dcterms:W3CDTF">2026-10-10T03:08:01Z</dcterms:created>
  <dcterms:modified xsi:type="dcterms:W3CDTF">2026-10-10T03:08:01Z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