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Reference: PO-UG-KLA-2025-00472</w:t>
      </w:r>
    </w:p>
    <w:bookmarkEnd w:id="20"/>
    <w:bookmarkStart w:id="21" w:name="issued-by-buyer"/>
    <w:p>
      <w:pPr>
        <w:pStyle w:val="Heading3"/>
      </w:pPr>
      <w:r>
        <w:t xml:space="preserve">Issued By (Buyer)</w:t>
      </w:r>
    </w:p>
    <w:p>
      <w:pPr>
        <w:pStyle w:val="FirstParagraph"/>
      </w:pPr>
      <w:r>
        <w:rPr>
          <w:bCs/>
          <w:b/>
        </w:rPr>
        <w:t xml:space="preserve">Organization:</w:t>
      </w:r>
      <w:r>
        <w:t xml:space="preserve"> </w:t>
      </w:r>
      <w:r>
        <w:t xml:space="preserve">East African Development &amp; Consultancy Group Ltd.</w:t>
      </w:r>
    </w:p>
    <w:p>
      <w:pPr>
        <w:pStyle w:val="BodyText"/>
      </w:pPr>
      <w:r>
        <w:rPr>
          <w:bCs/>
          <w:b/>
        </w:rPr>
        <w:t xml:space="preserve">Address:</w:t>
      </w:r>
      <w:r>
        <w:t xml:space="preserve"> </w:t>
      </w:r>
      <w:r>
        <w:t xml:space="preserve">Plot 14, Kampala Road, Kampala, Uganda</w:t>
      </w:r>
    </w:p>
    <w:p>
      <w:pPr>
        <w:pStyle w:val="BodyText"/>
      </w:pPr>
      <w:r>
        <w:rPr>
          <w:bCs/>
          <w:b/>
        </w:rPr>
        <w:t xml:space="preserve">Contact:</w:t>
      </w:r>
      <w:r>
        <w:t xml:space="preserve"> </w:t>
      </w:r>
      <w:r>
        <w:t xml:space="preserve">procurement@eadcg.co.ug</w:t>
      </w:r>
    </w:p>
    <w:p>
      <w:pPr>
        <w:pStyle w:val="BodyText"/>
      </w:pPr>
      <w:r>
        <w:rPr>
          <w:bCs/>
          <w:b/>
        </w:rPr>
        <w:t xml:space="preserve">Phone:</w:t>
      </w:r>
      <w:r>
        <w:t xml:space="preserve"> </w:t>
      </w:r>
      <w:r>
        <w:t xml:space="preserve">+256-414-255-890</w:t>
      </w:r>
    </w:p>
    <w:bookmarkEnd w:id="21"/>
    <w:bookmarkStart w:id="22" w:name="issued-to-supplier"/>
    <w:p>
      <w:pPr>
        <w:pStyle w:val="Heading3"/>
      </w:pPr>
      <w:r>
        <w:t xml:space="preserve">Issued To (Supplier)</w:t>
      </w:r>
    </w:p>
    <w:p>
      <w:pPr>
        <w:pStyle w:val="FirstParagraph"/>
      </w:pPr>
      <w:r>
        <w:rPr>
          <w:bCs/>
          <w:b/>
        </w:rPr>
        <w:t xml:space="preserve">Provider:</w:t>
      </w:r>
      <w:r>
        <w:t xml:space="preserve"> </w:t>
      </w:r>
      <w:r>
        <w:t xml:space="preserve">LinguaBridge Professional Services (Uganda) Ltd.</w:t>
      </w:r>
    </w:p>
    <w:p>
      <w:pPr>
        <w:pStyle w:val="BodyText"/>
      </w:pPr>
      <w:r>
        <w:rPr>
          <w:bCs/>
          <w:b/>
        </w:rPr>
        <w:t xml:space="preserve">Address:</w:t>
      </w:r>
      <w:r>
        <w:t xml:space="preserve"> </w:t>
      </w:r>
      <w:r>
        <w:t xml:space="preserve">3rd Floor, Nakasero Business Centre, Kampala, Uganda</w:t>
      </w:r>
    </w:p>
    <w:p>
      <w:pPr>
        <w:pStyle w:val="BodyText"/>
      </w:pPr>
      <w:r>
        <w:rPr>
          <w:bCs/>
          <w:b/>
        </w:rPr>
        <w:t xml:space="preserve">Contact:</w:t>
      </w:r>
      <w:r>
        <w:t xml:space="preserve"> </w:t>
      </w:r>
      <w:r>
        <w:t xml:space="preserve">contracts@linguabridge-ug.com</w:t>
      </w:r>
    </w:p>
    <w:p>
      <w:pPr>
        <w:pStyle w:val="BodyText"/>
      </w:pPr>
      <w:r>
        <w:rPr>
          <w:bCs/>
          <w:b/>
        </w:rPr>
        <w:t xml:space="preserve">Phone:</w:t>
      </w:r>
      <w:r>
        <w:t xml:space="preserve"> </w:t>
      </w:r>
      <w:r>
        <w:t xml:space="preserve">+256-772-334-118</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PO-UG-KLA-2025-00472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1 July 2025</w:t>
            </w:r>
          </w:p>
        </w:tc>
      </w:tr>
      <w:tr>
        <w:tc>
          <w:tcPr/>
          <w:p>
            <w:pPr>
              <w:pStyle w:val="Compact"/>
              <w:jc w:val="left"/>
            </w:pPr>
            <w:r>
              <w:t xml:space="preserve">Required Service End Date</w:t>
            </w:r>
          </w:p>
        </w:tc>
        <w:tc>
          <w:tcPr/>
          <w:p>
            <w:pPr>
              <w:pStyle w:val="Compact"/>
              <w:jc w:val="left"/>
            </w:pPr>
            <w:r>
              <w:t xml:space="preserve">31 December 2025</w:t>
            </w:r>
          </w:p>
        </w:tc>
      </w:tr>
      <w:tr>
        <w:tc>
          <w:tcPr/>
          <w:p>
            <w:pPr>
              <w:pStyle w:val="Compact"/>
              <w:jc w:val="left"/>
            </w:pPr>
            <w:r>
              <w:t xml:space="preserve">Place of Service</w:t>
            </w:r>
          </w:p>
        </w:tc>
        <w:tc>
          <w:tcPr/>
          <w:p>
            <w:pPr>
              <w:pStyle w:val="Compact"/>
              <w:jc w:val="left"/>
            </w:pPr>
            <w:r>
              <w:t xml:space="preserve">Kampala, Uganda (Primary); Entebbe, Uganda (Secondary)</w:t>
            </w:r>
          </w:p>
        </w:tc>
      </w:tr>
      <w:tr>
        <w:tc>
          <w:tcPr/>
          <w:p>
            <w:pPr>
              <w:pStyle w:val="Compact"/>
              <w:jc w:val="left"/>
            </w:pPr>
            <w:r>
              <w:t xml:space="preserve">Currency</w:t>
            </w:r>
          </w:p>
        </w:tc>
        <w:tc>
          <w:tcPr/>
          <w:p>
            <w:pPr>
              <w:pStyle w:val="Compact"/>
              <w:jc w:val="left"/>
            </w:pPr>
            <w:r>
              <w:t xml:space="preserve">Ugandan Shilling (UGX)</w:t>
            </w:r>
          </w:p>
        </w:tc>
      </w:tr>
      <w:tr>
        <w:tc>
          <w:tcPr/>
          <w:p>
            <w:pPr>
              <w:pStyle w:val="Compact"/>
              <w:jc w:val="left"/>
            </w:pPr>
            <w:r>
              <w:t xml:space="preserve">Total Purchase Order Value</w:t>
            </w:r>
          </w:p>
        </w:tc>
        <w:tc>
          <w:tcPr/>
          <w:p>
            <w:pPr>
              <w:pStyle w:val="Compact"/>
              <w:jc w:val="left"/>
            </w:pPr>
            <w:r>
              <w:t xml:space="preserve">UGX 48,500,000 (Forty-Eight Million Five Hundred Thousand Ugandan Shillings)</w:t>
            </w:r>
          </w:p>
        </w:tc>
      </w:tr>
    </w:tbl>
    <w:bookmarkEnd w:id="23"/>
    <w:bookmarkStart w:id="24" w:name="X4d99f7edbbd537116109b45b6986108fac84118"/>
    <w:p>
      <w:pPr>
        <w:pStyle w:val="Heading2"/>
      </w:pPr>
      <w:r>
        <w:t xml:space="preserve">2. Description of Services – Translator Interpreter Engagement</w:t>
      </w:r>
    </w:p>
    <w:p>
      <w:pPr>
        <w:pStyle w:val="FirstParagraph"/>
      </w:pPr>
      <w:r>
        <w:t xml:space="preserve">This</w:t>
      </w:r>
      <w:r>
        <w:t xml:space="preserve"> </w:t>
      </w:r>
      <w:r>
        <w:t xml:space="preserve">Purchase Order</w:t>
      </w:r>
      <w:r>
        <w:t xml:space="preserve"> </w:t>
      </w:r>
      <w:r>
        <w:t xml:space="preserve">is issued to formally procure the professional services of a certified</w:t>
      </w:r>
      <w:r>
        <w:t xml:space="preserve"> </w:t>
      </w:r>
      <w:r>
        <w:t xml:space="preserve">Translator Interpreter</w:t>
      </w:r>
      <w:r>
        <w:t xml:space="preserve"> </w:t>
      </w:r>
      <w:r>
        <w:t xml:space="preserve">to be deployed and utilized within</w:t>
      </w:r>
      <w:r>
        <w:t xml:space="preserve"> </w:t>
      </w:r>
      <w:r>
        <w:t xml:space="preserve">Uganda Kampala</w:t>
      </w:r>
      <w:r>
        <w:t xml:space="preserve"> </w:t>
      </w:r>
      <w:r>
        <w:t xml:space="preserve">for the duration of the contract period specified above. The</w:t>
      </w:r>
      <w:r>
        <w:t xml:space="preserve"> </w:t>
      </w:r>
      <w:r>
        <w:t xml:space="preserve">Translator Interpreter</w:t>
      </w:r>
      <w:r>
        <w:t xml:space="preserve"> </w:t>
      </w:r>
      <w:r>
        <w:t xml:space="preserve">shall be responsible for providing real-time oral interpretation and written translation services across multiple languages, including but not limited to English, Luganda, Swahili, French, and Arabic, to support the operational, legal, and diplomatic activities of the Buyer in</w:t>
      </w:r>
      <w:r>
        <w:t xml:space="preserve"> </w:t>
      </w:r>
      <w:r>
        <w:t xml:space="preserve">Uganda Kampala</w:t>
      </w:r>
      <w:r>
        <w:t xml:space="preserve">.</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must hold a minimum of five (5) years of documented professional experience in multilingual interpretation within the East African region, with a demonstrated and verifiable track record of serving in</w:t>
      </w:r>
      <w:r>
        <w:t xml:space="preserve"> </w:t>
      </w:r>
      <w:r>
        <w:t xml:space="preserve">Uganda Kampala</w:t>
      </w:r>
      <w:r>
        <w:t xml:space="preserve"> </w:t>
      </w:r>
      <w:r>
        <w:t xml:space="preserve">for international organizations, government bodies, or multinational corporations. The</w:t>
      </w:r>
      <w:r>
        <w:t xml:space="preserve"> </w:t>
      </w:r>
      <w:r>
        <w:t xml:space="preserve">Translator Interpreter</w:t>
      </w:r>
      <w:r>
        <w:t xml:space="preserve"> </w:t>
      </w:r>
      <w:r>
        <w:t xml:space="preserve">must possess a recognized certification from a body such as the Uganda National Association of Translators and Interpreters (UNATI) or an equivalent internationally accredited credential.</w:t>
      </w:r>
    </w:p>
    <w:p>
      <w:pPr>
        <w:pStyle w:val="BodyText"/>
      </w:pPr>
      <w:r>
        <w:t xml:space="preserve">The scope of work for the</w:t>
      </w:r>
      <w:r>
        <w:t xml:space="preserve"> </w:t>
      </w:r>
      <w:r>
        <w:t xml:space="preserve">Translator Interpreter</w:t>
      </w:r>
      <w:r>
        <w:t xml:space="preserve"> </w:t>
      </w:r>
      <w:r>
        <w:t xml:space="preserve">under this</w:t>
      </w:r>
      <w:r>
        <w:t xml:space="preserve"> </w:t>
      </w:r>
      <w:r>
        <w:t xml:space="preserve">Purchase Order</w:t>
      </w:r>
      <w:r>
        <w:t xml:space="preserve"> </w:t>
      </w:r>
      <w:r>
        <w:t xml:space="preserve">includes, but is not limited to: consecutive and simultaneous interpretation at board meetings, stakeholder consultations, and diplomatic briefings held in</w:t>
      </w:r>
      <w:r>
        <w:t xml:space="preserve"> </w:t>
      </w:r>
      <w:r>
        <w:t xml:space="preserve">Uganda Kampala</w:t>
      </w:r>
      <w:r>
        <w:t xml:space="preserve">; translation of legal contracts, technical reports, and official correspondence; on-site interpretation for field visits and project assessments conducted in and around</w:t>
      </w:r>
      <w:r>
        <w:t xml:space="preserve"> </w:t>
      </w:r>
      <w:r>
        <w:t xml:space="preserve">Uganda Kampala</w:t>
      </w:r>
      <w:r>
        <w:t xml:space="preserve">; and remote interpretation support via secure video conferencing for meetings where the</w:t>
      </w:r>
      <w:r>
        <w:t xml:space="preserve"> </w:t>
      </w:r>
      <w:r>
        <w:t xml:space="preserve">Translator Interpreter</w:t>
      </w:r>
      <w:r>
        <w:t xml:space="preserve"> </w:t>
      </w:r>
      <w:r>
        <w:t xml:space="preserve">is not physically present in</w:t>
      </w:r>
      <w:r>
        <w:t xml:space="preserve"> </w:t>
      </w:r>
      <w:r>
        <w:t xml:space="preserve">Uganda Kampala</w:t>
      </w:r>
      <w:r>
        <w:t xml:space="preserve">.</w:t>
      </w:r>
    </w:p>
    <w:bookmarkEnd w:id="24"/>
    <w:bookmarkStart w:id="25" w:name="service-schedule-and-deliverables"/>
    <w:p>
      <w:pPr>
        <w:pStyle w:val="Heading2"/>
      </w:pPr>
      <w:r>
        <w:t xml:space="preserve">3. Service Schedule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Translator Interpreter – On-site interpretation (per 8-hour day) in Uganda Kampala</w:t>
            </w:r>
          </w:p>
        </w:tc>
        <w:tc>
          <w:tcPr/>
          <w:p>
            <w:pPr>
              <w:pStyle w:val="Compact"/>
              <w:jc w:val="left"/>
            </w:pPr>
            <w:r>
              <w:t xml:space="preserve">120 days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Translator Interpreter – Written translation of documents (per 1,000 words)</w:t>
            </w:r>
          </w:p>
        </w:tc>
        <w:tc>
          <w:tcPr/>
          <w:p>
            <w:pPr>
              <w:pStyle w:val="Compact"/>
              <w:jc w:val="left"/>
            </w:pPr>
            <w:r>
              <w:t xml:space="preserve">40,000 words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Translator Interpreter – Simultaneous interpretation at conferences in Uganda Kampala (per day)</w:t>
            </w:r>
          </w:p>
        </w:tc>
        <w:tc>
          <w:tcPr/>
          <w:p>
            <w:pPr>
              <w:pStyle w:val="Compact"/>
              <w:jc w:val="left"/>
            </w:pPr>
            <w:r>
              <w:t xml:space="preserve">15 days</w:t>
            </w:r>
          </w:p>
        </w:tc>
        <w:tc>
          <w:tcPr/>
          <w:p>
            <w:pPr>
              <w:pStyle w:val="Compact"/>
              <w:jc w:val="left"/>
            </w:pPr>
            <w:r>
              <w:t xml:space="preserve">350,000</w:t>
            </w:r>
          </w:p>
        </w:tc>
        <w:tc>
          <w:tcPr/>
          <w:p>
            <w:pPr>
              <w:pStyle w:val="Compact"/>
              <w:jc w:val="left"/>
            </w:pPr>
            <w:r>
              <w:t xml:space="preserve">5,250,000</w:t>
            </w:r>
          </w:p>
        </w:tc>
      </w:tr>
      <w:tr>
        <w:tc>
          <w:tcPr/>
          <w:p>
            <w:pPr>
              <w:pStyle w:val="Compact"/>
              <w:jc w:val="left"/>
            </w:pPr>
            <w:r>
              <w:t xml:space="preserve">4</w:t>
            </w:r>
          </w:p>
        </w:tc>
        <w:tc>
          <w:tcPr/>
          <w:p>
            <w:pPr>
              <w:pStyle w:val="Compact"/>
              <w:jc w:val="left"/>
            </w:pPr>
            <w:r>
              <w:t xml:space="preserve">Translator Interpreter – Emergency/after-hours interpretation call-out (per hour)</w:t>
            </w:r>
          </w:p>
        </w:tc>
        <w:tc>
          <w:tcPr/>
          <w:p>
            <w:pPr>
              <w:pStyle w:val="Compact"/>
              <w:jc w:val="left"/>
            </w:pPr>
            <w:r>
              <w:t xml:space="preserve">50 hours</w:t>
            </w:r>
          </w:p>
        </w:tc>
        <w:tc>
          <w:tcPr/>
          <w:p>
            <w:pPr>
              <w:pStyle w:val="Compact"/>
              <w:jc w:val="left"/>
            </w:pPr>
            <w:r>
              <w:t xml:space="preserve">150,000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Translator Interpreter – Equipment and technology provision (one-time)</w:t>
            </w:r>
          </w:p>
        </w:tc>
        <w:tc>
          <w:tcPr/>
          <w:p>
            <w:pPr>
              <w:pStyle w:val="Compact"/>
              <w:jc w:val="left"/>
            </w:pPr>
            <w:r>
              <w:t xml:space="preserve">1 lot</w:t>
            </w:r>
          </w:p>
        </w:tc>
        <w:tc>
          <w:tcPr/>
          <w:p>
            <w:pPr>
              <w:pStyle w:val="Compact"/>
              <w:jc w:val="left"/>
            </w:pPr>
            <w:r>
              <w:t xml:space="preserve">2,000,000</w:t>
            </w:r>
          </w:p>
        </w:tc>
        <w:tc>
          <w:tcPr/>
          <w:p>
            <w:pPr>
              <w:pStyle w:val="Compact"/>
              <w:jc w:val="left"/>
            </w:pPr>
            <w:r>
              <w:t xml:space="preserve">2,000,000</w:t>
            </w:r>
          </w:p>
        </w:tc>
      </w:tr>
      <w:tr>
        <w:tc>
          <w:tcPr>
            <w:gridSpan w:val="4"/>
          </w:tcPr>
          <w:p>
            <w:pPr>
              <w:pStyle w:val="Compact"/>
              <w:jc w:val="right"/>
            </w:pPr>
            <w:r>
              <w:rPr>
                <w:bCs/>
                <w:b/>
              </w:rPr>
              <w:t xml:space="preserve">Grand Total</w:t>
            </w:r>
          </w:p>
        </w:tc>
        <w:tc>
          <w:tcPr/>
          <w:p>
            <w:pPr>
              <w:pStyle w:val="Compact"/>
              <w:jc w:val="left"/>
            </w:pPr>
            <w:r>
              <w:rPr>
                <w:bCs/>
                <w:b/>
              </w:rPr>
              <w:t xml:space="preserve">48,500,000</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services rendered under this</w:t>
      </w:r>
      <w:r>
        <w:t xml:space="preserve"> </w:t>
      </w:r>
      <w:r>
        <w:t xml:space="preserve">Purchase Order</w:t>
      </w:r>
      <w:r>
        <w:t xml:space="preserve"> </w:t>
      </w:r>
      <w:r>
        <w:t xml:space="preserve">shall be performed by the designated</w:t>
      </w:r>
      <w:r>
        <w:t xml:space="preserve"> </w:t>
      </w:r>
      <w:r>
        <w:t xml:space="preserve">Translator Interpreter</w:t>
      </w:r>
      <w:r>
        <w:t xml:space="preserve"> </w:t>
      </w:r>
      <w:r>
        <w:t xml:space="preserve">or a suitably qualified substitute approved in writing by the Buyer.</w:t>
      </w:r>
    </w:p>
    <w:p>
      <w:pPr>
        <w:numPr>
          <w:ilvl w:val="0"/>
          <w:numId w:val="1001"/>
        </w:numPr>
        <w:pStyle w:val="Compact"/>
      </w:pPr>
      <w:r>
        <w:t xml:space="preserve">The</w:t>
      </w:r>
      <w:r>
        <w:t xml:space="preserve"> </w:t>
      </w:r>
      <w:r>
        <w:t xml:space="preserve">Translator Interpreter</w:t>
      </w:r>
      <w:r>
        <w:t xml:space="preserve"> </w:t>
      </w:r>
      <w:r>
        <w:t xml:space="preserve">shall maintain strict confidentiality regarding all documents, discussions, and proprietary information encountered during the course of providing services in</w:t>
      </w:r>
      <w:r>
        <w:t xml:space="preserve"> </w:t>
      </w:r>
      <w:r>
        <w:t xml:space="preserve">Uganda Kampala</w:t>
      </w:r>
      <w:r>
        <w:t xml:space="preserve">. A Non-Disclosure Agreement (NDA) shall be executed prior to the commencement of services.</w:t>
      </w:r>
    </w:p>
    <w:p>
      <w:pPr>
        <w:numPr>
          <w:ilvl w:val="0"/>
          <w:numId w:val="1001"/>
        </w:numPr>
        <w:pStyle w:val="Compact"/>
      </w:pPr>
      <w:r>
        <w:t xml:space="preserve">Payment shall be made in monthly installments within thirty (30) days of receipt of a valid invoice from the Supplier. Invoices must reference this</w:t>
      </w:r>
      <w:r>
        <w:t xml:space="preserve"> </w:t>
      </w:r>
      <w:r>
        <w:t xml:space="preserve">Purchase Order</w:t>
      </w:r>
      <w:r>
        <w:t xml:space="preserve"> </w:t>
      </w:r>
      <w:r>
        <w:t xml:space="preserve">number (PO-UG-KLA-2025-00472) and itemize the specific services rendered by the</w:t>
      </w:r>
      <w:r>
        <w:t xml:space="preserve"> </w:t>
      </w:r>
      <w:r>
        <w:t xml:space="preserve">Translator Interpreter</w:t>
      </w:r>
      <w:r>
        <w:t xml:space="preserve"> </w:t>
      </w:r>
      <w:r>
        <w:t xml:space="preserve">during the billing period.</w:t>
      </w:r>
    </w:p>
    <w:p>
      <w:pPr>
        <w:numPr>
          <w:ilvl w:val="0"/>
          <w:numId w:val="1001"/>
        </w:numPr>
        <w:pStyle w:val="Compact"/>
      </w:pPr>
      <w:r>
        <w:t xml:space="preserve">The</w:t>
      </w:r>
      <w:r>
        <w:t xml:space="preserve"> </w:t>
      </w:r>
      <w:r>
        <w:t xml:space="preserve">Translator Interpreter</w:t>
      </w:r>
      <w:r>
        <w:t xml:space="preserve"> </w:t>
      </w:r>
      <w:r>
        <w:t xml:space="preserve">shall be available for a minimum of five (5) working days per week in</w:t>
      </w:r>
      <w:r>
        <w:t xml:space="preserve"> </w:t>
      </w:r>
      <w:r>
        <w:t xml:space="preserve">Uganda Kampala</w:t>
      </w:r>
      <w:r>
        <w:t xml:space="preserve">, Monday through Friday, between the hours of 08:00 and 17:00 East Africa Time (EAT), with reasonable flexibility for evening or weekend engagements as required by the Buyer's operational schedule.</w:t>
      </w:r>
    </w:p>
    <w:p>
      <w:pPr>
        <w:numPr>
          <w:ilvl w:val="0"/>
          <w:numId w:val="1001"/>
        </w:numPr>
        <w:pStyle w:val="Compact"/>
      </w:pPr>
      <w:r>
        <w:t xml:space="preserve">The Supplier shall ensure that the</w:t>
      </w:r>
      <w:r>
        <w:t xml:space="preserve"> </w:t>
      </w:r>
      <w:r>
        <w:t xml:space="preserve">Translator Interpreter</w:t>
      </w:r>
      <w:r>
        <w:t xml:space="preserve"> </w:t>
      </w:r>
      <w:r>
        <w:t xml:space="preserve">carries valid professional indemnity insurance with a minimum coverage of UGX 50,000,000, valid throughout the term of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Upon termination, the Buyer shall be liable for all services rendered by the</w:t>
      </w:r>
      <w:r>
        <w:t xml:space="preserve"> </w:t>
      </w:r>
      <w:r>
        <w:t xml:space="preserve">Translator Interpreter</w:t>
      </w:r>
      <w:r>
        <w:t xml:space="preserve"> </w:t>
      </w:r>
      <w:r>
        <w:t xml:space="preserve">up to the effective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w:t>
      </w:r>
      <w:r>
        <w:t xml:space="preserve"> </w:t>
      </w:r>
      <w:r>
        <w:t xml:space="preserve">Uganda Kampala</w:t>
      </w:r>
      <w:r>
        <w:t xml:space="preserve"> </w:t>
      </w:r>
      <w:r>
        <w:t xml:space="preserve">in accordance with the laws of the Republic of Uganda. If mediation fails, disputes shall be referred to the competent courts of</w:t>
      </w:r>
      <w:r>
        <w:t xml:space="preserve"> </w:t>
      </w:r>
      <w:r>
        <w:t xml:space="preserve">Uganda Kampala</w:t>
      </w:r>
      <w:r>
        <w:t xml:space="preserve">.</w:t>
      </w:r>
    </w:p>
    <w:p>
      <w:pPr>
        <w:numPr>
          <w:ilvl w:val="0"/>
          <w:numId w:val="1001"/>
        </w:numPr>
        <w:pStyle w:val="Compact"/>
      </w:pPr>
      <w:r>
        <w:t xml:space="preserve">The</w:t>
      </w:r>
      <w:r>
        <w:t xml:space="preserve"> </w:t>
      </w:r>
      <w:r>
        <w:t xml:space="preserve">Translator Interpreter</w:t>
      </w:r>
      <w:r>
        <w:t xml:space="preserve"> </w:t>
      </w:r>
      <w:r>
        <w:t xml:space="preserve">shall comply with all applicable data protection regulations of Uganda, including the Data Protection and Privacy Act, 2019, when handling any personal or sensitive information during the provision of services.</w:t>
      </w:r>
    </w:p>
    <w:p>
      <w:pPr>
        <w:numPr>
          <w:ilvl w:val="0"/>
          <w:numId w:val="1001"/>
        </w:numPr>
        <w:pStyle w:val="Compact"/>
      </w:pPr>
      <w:r>
        <w:t xml:space="preserve">Any amendments or modifications to this</w:t>
      </w:r>
      <w:r>
        <w:t xml:space="preserve"> </w:t>
      </w:r>
      <w:r>
        <w:t xml:space="preserve">Purchase Order</w:t>
      </w:r>
      <w:r>
        <w:t xml:space="preserve"> </w:t>
      </w:r>
      <w:r>
        <w:t xml:space="preserve">must be made in writing and signed by authorized representatives of both parties. Verbal agreements regarding the scope of the</w:t>
      </w:r>
      <w:r>
        <w:t xml:space="preserve"> </w:t>
      </w:r>
      <w:r>
        <w:t xml:space="preserve">Translator Interpreter</w:t>
      </w:r>
      <w:r>
        <w:t xml:space="preserve">'s duties shall not be binding.</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Uganda Kampala</w:t>
      </w:r>
      <w:r>
        <w:t xml:space="preserve">. This document shall remain in full force and effect from the date of issue until the completion of all services or until formally terminated in accordance with the terms herein.</w:t>
      </w:r>
    </w:p>
    <w:bookmarkEnd w:id="27"/>
    <w:p>
      <w:pPr>
        <w:pStyle w:val="BodyText"/>
      </w:pPr>
      <w:r>
        <w:rPr>
          <w:bCs/>
          <w:b/>
        </w:rPr>
        <w:t xml:space="preserve">For and on behalf of the Buyer:</w:t>
      </w:r>
    </w:p>
    <w:p>
      <w:pPr>
        <w:pStyle w:val="BodyText"/>
      </w:pPr>
      <w:r>
        <w:t xml:space="preserve">East African Development &amp; Consultancy Group Ltd.</w:t>
      </w:r>
    </w:p>
    <w:p>
      <w:pPr>
        <w:pStyle w:val="BodyText"/>
      </w:pPr>
      <w:r>
        <w:t xml:space="preserve">Name: ______________________________</w:t>
      </w:r>
    </w:p>
    <w:p>
      <w:pPr>
        <w:pStyle w:val="BodyText"/>
      </w:pPr>
      <w:r>
        <w:t xml:space="preserve">Title: Head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LinguaBridge Professional Services (Uganda) Ltd.</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(PO-UG-KLA-2025-00472) is issued for the procurement of Translator Interpreter services in Uganda Kampala. This document is valid for a period of ninety (90) days from the date of issue. Unauthorized reproduction or distribution of this Purchase Order is strictly prohibited.</w:t>
      </w:r>
    </w:p>
    <w:p>
      <w:pPr>
        <w:pStyle w:val="BodyText"/>
      </w:pPr>
      <w:r>
        <w:t xml:space="preserve">Page 1 of 1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Uganda Kampala</dc:title>
  <dc:creator/>
  <dc:language>en</dc:language>
  <cp:keywords/>
  <dcterms:created xsi:type="dcterms:W3CDTF">2026-10-10T04:02:03Z</dcterms:created>
  <dcterms:modified xsi:type="dcterms:W3CDTF">2026-10-10T04:02:03Z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