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t xml:space="preserve">PO No. US-CHI-2025-04782</w:t>
      </w:r>
    </w:p>
    <w:p>
      <w:pPr>
        <w:pStyle w:val="BodyText"/>
      </w:pPr>
      <w:r>
        <w:t xml:space="preserve">Date of Issue: June 12, 2025</w:t>
      </w:r>
    </w:p>
    <w:p>
      <w:pPr>
        <w:pStyle w:val="BodyText"/>
      </w:pPr>
      <w:r>
        <w:t xml:space="preserve">Valid Until: July 12, 2025</w:t>
      </w:r>
    </w:p>
    <w:bookmarkEnd w:id="20"/>
    <w:bookmarkStart w:id="23" w:name="parties-to-this-purchase-order"/>
    <w:p>
      <w:pPr>
        <w:pStyle w:val="Heading2"/>
      </w:pPr>
      <w:r>
        <w:t xml:space="preserve">1. Parties to This Purchase Order</w:t>
      </w:r>
    </w:p>
    <w:bookmarkStart w:id="21" w:name="buyer-issuing-party"/>
    <w:p>
      <w:pPr>
        <w:pStyle w:val="Heading3"/>
      </w:pPr>
      <w:r>
        <w:t xml:space="preserve">Buyer (Issuing Party)</w:t>
      </w:r>
    </w:p>
    <w:p>
      <w:pPr>
        <w:pStyle w:val="FirstParagraph"/>
      </w:pPr>
      <w:r>
        <w:rPr>
          <w:bCs/>
          <w:b/>
        </w:rPr>
        <w:t xml:space="preserve">Company:</w:t>
      </w:r>
      <w:r>
        <w:t xml:space="preserve"> </w:t>
      </w:r>
      <w:r>
        <w:t xml:space="preserve">Lakeshore Corporate Services, LLC</w:t>
      </w:r>
    </w:p>
    <w:p>
      <w:pPr>
        <w:pStyle w:val="BodyText"/>
      </w:pPr>
      <w:r>
        <w:rPr>
          <w:bCs/>
          <w:b/>
        </w:rPr>
        <w:t xml:space="preserve">Address:</w:t>
      </w:r>
      <w:r>
        <w:t xml:space="preserve"> </w:t>
      </w:r>
      <w:r>
        <w:t xml:space="preserve">233 S Wacker Drive, Suite 4200, Chicago, IL 60606, United States</w:t>
      </w:r>
    </w:p>
    <w:p>
      <w:pPr>
        <w:pStyle w:val="BodyText"/>
      </w:pPr>
      <w:r>
        <w:rPr>
          <w:bCs/>
          <w:b/>
        </w:rPr>
        <w:t xml:space="preserve">Contact:</w:t>
      </w:r>
      <w:r>
        <w:t xml:space="preserve"> </w:t>
      </w:r>
      <w:r>
        <w:t xml:space="preserve">Margaret Ellison, Procurement Director</w:t>
      </w:r>
    </w:p>
    <w:p>
      <w:pPr>
        <w:pStyle w:val="BodyText"/>
      </w:pPr>
      <w:r>
        <w:rPr>
          <w:bCs/>
          <w:b/>
        </w:rPr>
        <w:t xml:space="preserve">Email:</w:t>
      </w:r>
      <w:r>
        <w:t xml:space="preserve"> </w:t>
      </w:r>
      <w:r>
        <w:t xml:space="preserve">m.ellison@lakeshorecorp.com</w:t>
      </w:r>
    </w:p>
    <w:p>
      <w:pPr>
        <w:pStyle w:val="BodyText"/>
      </w:pPr>
      <w:r>
        <w:rPr>
          <w:bCs/>
          <w:b/>
        </w:rPr>
        <w:t xml:space="preserve">Phone:</w:t>
      </w:r>
      <w:r>
        <w:t xml:space="preserve"> </w:t>
      </w:r>
      <w:r>
        <w:t xml:space="preserve">(312) 555-0147</w:t>
      </w:r>
    </w:p>
    <w:p>
      <w:pPr>
        <w:pStyle w:val="BodyText"/>
      </w:pPr>
      <w:r>
        <w:rPr>
          <w:bCs/>
          <w:b/>
        </w:rPr>
        <w:t xml:space="preserve">Tax ID (EIN):</w:t>
      </w:r>
      <w:r>
        <w:t xml:space="preserve"> </w:t>
      </w:r>
      <w:r>
        <w:t xml:space="preserve">36-8821457</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Global Linguistic Bridge, Inc.</w:t>
      </w:r>
    </w:p>
    <w:p>
      <w:pPr>
        <w:pStyle w:val="BodyText"/>
      </w:pPr>
      <w:r>
        <w:rPr>
          <w:bCs/>
          <w:b/>
        </w:rPr>
        <w:t xml:space="preserve">Address:</w:t>
      </w:r>
      <w:r>
        <w:t xml:space="preserve"> </w:t>
      </w:r>
      <w:r>
        <w:t xml:space="preserve">150 N Michigan Ave, Floor 18, Chicago, IL 60601, United States</w:t>
      </w:r>
    </w:p>
    <w:p>
      <w:pPr>
        <w:pStyle w:val="BodyText"/>
      </w:pPr>
      <w:r>
        <w:rPr>
          <w:bCs/>
          <w:b/>
        </w:rPr>
        <w:t xml:space="preserve">Contact:</w:t>
      </w:r>
      <w:r>
        <w:t xml:space="preserve"> </w:t>
      </w:r>
      <w:r>
        <w:t xml:space="preserve">David Okafor, Account Manager</w:t>
      </w:r>
    </w:p>
    <w:p>
      <w:pPr>
        <w:pStyle w:val="BodyText"/>
      </w:pPr>
      <w:r>
        <w:rPr>
          <w:bCs/>
          <w:b/>
        </w:rPr>
        <w:t xml:space="preserve">Email:</w:t>
      </w:r>
      <w:r>
        <w:t xml:space="preserve"> </w:t>
      </w:r>
      <w:r>
        <w:t xml:space="preserve">d.okafor@globallinguistic.com</w:t>
      </w:r>
    </w:p>
    <w:p>
      <w:pPr>
        <w:pStyle w:val="BodyText"/>
      </w:pPr>
      <w:r>
        <w:rPr>
          <w:bCs/>
          <w:b/>
        </w:rPr>
        <w:t xml:space="preserve">Phone:</w:t>
      </w:r>
      <w:r>
        <w:t xml:space="preserve"> </w:t>
      </w:r>
      <w:r>
        <w:t xml:space="preserve">(312) 555-0293</w:t>
      </w:r>
    </w:p>
    <w:p>
      <w:pPr>
        <w:pStyle w:val="BodyText"/>
      </w:pPr>
      <w:r>
        <w:rPr>
          <w:bCs/>
          <w:b/>
        </w:rPr>
        <w:t xml:space="preserve">Tax ID (EIN):</w:t>
      </w:r>
      <w:r>
        <w:t xml:space="preserve"> </w:t>
      </w:r>
      <w:r>
        <w:t xml:space="preserve">36-4472981</w:t>
      </w:r>
    </w:p>
    <w:bookmarkEnd w:id="22"/>
    <w:bookmarkEnd w:id="23"/>
    <w:bookmarkStart w:id="24" w:name="X4d99f7edbbd537116109b45b6986108fac84118"/>
    <w:p>
      <w:pPr>
        <w:pStyle w:val="Heading2"/>
      </w:pPr>
      <w:r>
        <w:t xml:space="preserve">2. Description of Services – Translator Interpreter Engagement</w:t>
      </w:r>
    </w:p>
    <w:p>
      <w:pPr>
        <w:pStyle w:val="FirstParagraph"/>
      </w:pPr>
      <w:r>
        <w:t xml:space="preserve">This</w:t>
      </w:r>
      <w:r>
        <w:t xml:space="preserve"> </w:t>
      </w:r>
      <w:r>
        <w:t xml:space="preserve">Purchase Order</w:t>
      </w:r>
      <w:r>
        <w:t xml:space="preserve"> </w:t>
      </w:r>
      <w:r>
        <w:t xml:space="preserve">is issued by Lakeshore Corporate Services, LLC to formally request and authorize the procurement of professional</w:t>
      </w:r>
      <w:r>
        <w:t xml:space="preserve"> </w:t>
      </w:r>
      <w:r>
        <w:t xml:space="preserve">Translator Interpreter</w:t>
      </w:r>
      <w:r>
        <w:t xml:space="preserve"> </w:t>
      </w:r>
      <w:r>
        <w:t xml:space="preserve">services to be rendered on-site and remotely within the</w:t>
      </w:r>
      <w:r>
        <w:t xml:space="preserve"> </w:t>
      </w:r>
      <w:r>
        <w:t xml:space="preserve">United States Chicago</w:t>
      </w:r>
      <w:r>
        <w:t xml:space="preserve"> </w:t>
      </w:r>
      <w:r>
        <w:t xml:space="preserve">metropolitan area. The services described herein are required to support a series of multilingual business negotiations, legal proceedings, medical consultations, and corporate board meetings scheduled between July 1, 2025, and September 30, 2025. The</w:t>
      </w:r>
      <w:r>
        <w:t xml:space="preserve"> </w:t>
      </w:r>
      <w:r>
        <w:t xml:space="preserve">Translator Interpreter</w:t>
      </w:r>
      <w:r>
        <w:t xml:space="preserve"> </w:t>
      </w:r>
      <w:r>
        <w:t xml:space="preserve">engaged under this</w:t>
      </w:r>
      <w:r>
        <w:t xml:space="preserve"> </w:t>
      </w:r>
      <w:r>
        <w:t xml:space="preserve">Purchase Order</w:t>
      </w:r>
      <w:r>
        <w:t xml:space="preserve"> </w:t>
      </w:r>
      <w:r>
        <w:t xml:space="preserve">must hold certified credentials from a recognized interpreting body and possess a minimum of five (5) years of professional experience in the specific language pairs required.</w:t>
      </w:r>
    </w:p>
    <w:bookmarkEnd w:id="24"/>
    <w:bookmarkStart w:id="25"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Language Pair</w:t>
            </w:r>
          </w:p>
        </w:tc>
        <w:tc>
          <w:tcPr/>
          <w:p>
            <w:pPr>
              <w:pStyle w:val="Compact"/>
              <w:jc w:val="left"/>
            </w:pPr>
            <w:r>
              <w:t xml:space="preserve">Mode</w:t>
            </w:r>
          </w:p>
        </w:tc>
        <w:tc>
          <w:tcPr/>
          <w:p>
            <w:pPr>
              <w:pStyle w:val="Compact"/>
              <w:jc w:val="left"/>
            </w:pPr>
            <w:r>
              <w:t xml:space="preserve">Hours</w:t>
            </w:r>
          </w:p>
        </w:tc>
        <w:tc>
          <w:tcPr/>
          <w:p>
            <w:pPr>
              <w:pStyle w:val="Compact"/>
              <w:jc w:val="left"/>
            </w:pPr>
            <w:r>
              <w:t xml:space="preserve">Rate (USD/hr)</w:t>
            </w:r>
          </w:p>
        </w:tc>
        <w:tc>
          <w:tcPr/>
          <w:p>
            <w:pPr>
              <w:pStyle w:val="Compact"/>
              <w:jc w:val="left"/>
            </w:pPr>
            <w:r>
              <w:t xml:space="preserve">Amount (USD)</w:t>
            </w:r>
          </w:p>
        </w:tc>
      </w:tr>
      <w:tr>
        <w:tc>
          <w:tcPr/>
          <w:p>
            <w:pPr>
              <w:pStyle w:val="Compact"/>
              <w:jc w:val="left"/>
            </w:pPr>
            <w:r>
              <w:t xml:space="preserve">001</w:t>
            </w:r>
          </w:p>
        </w:tc>
        <w:tc>
          <w:tcPr/>
          <w:p>
            <w:pPr>
              <w:pStyle w:val="Compact"/>
              <w:jc w:val="left"/>
            </w:pPr>
            <w:r>
              <w:t xml:space="preserve">Translator Interpreter – On-site, Corporate Board Meetings (Chicago Loop)</w:t>
            </w:r>
          </w:p>
        </w:tc>
        <w:tc>
          <w:tcPr/>
          <w:p>
            <w:pPr>
              <w:pStyle w:val="Compact"/>
              <w:jc w:val="left"/>
            </w:pPr>
            <w:r>
              <w:t xml:space="preserve">Spanish / English</w:t>
            </w:r>
          </w:p>
        </w:tc>
        <w:tc>
          <w:tcPr/>
          <w:p>
            <w:pPr>
              <w:pStyle w:val="Compact"/>
              <w:jc w:val="left"/>
            </w:pPr>
            <w:r>
              <w:t xml:space="preserve">In-Person</w:t>
            </w:r>
          </w:p>
        </w:tc>
        <w:tc>
          <w:tcPr/>
          <w:p>
            <w:pPr>
              <w:pStyle w:val="Compact"/>
              <w:jc w:val="left"/>
            </w:pPr>
            <w:r>
              <w:t xml:space="preserve">40</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002</w:t>
            </w:r>
          </w:p>
        </w:tc>
        <w:tc>
          <w:tcPr/>
          <w:p>
            <w:pPr>
              <w:pStyle w:val="Compact"/>
              <w:jc w:val="left"/>
            </w:pPr>
            <w:r>
              <w:t xml:space="preserve">Translator Interpreter – Legal Deposition Support (Cook County Courthouse)</w:t>
            </w:r>
          </w:p>
        </w:tc>
        <w:tc>
          <w:tcPr/>
          <w:p>
            <w:pPr>
              <w:pStyle w:val="Compact"/>
              <w:jc w:val="left"/>
            </w:pPr>
            <w:r>
              <w:t xml:space="preserve">Mandarin Chinese / English</w:t>
            </w:r>
          </w:p>
        </w:tc>
        <w:tc>
          <w:tcPr/>
          <w:p>
            <w:pPr>
              <w:pStyle w:val="Compact"/>
              <w:jc w:val="left"/>
            </w:pPr>
            <w:r>
              <w:t xml:space="preserve">In-Person</w:t>
            </w:r>
          </w:p>
        </w:tc>
        <w:tc>
          <w:tcPr/>
          <w:p>
            <w:pPr>
              <w:pStyle w:val="Compact"/>
              <w:jc w:val="left"/>
            </w:pPr>
            <w:r>
              <w:t xml:space="preserve">32</w:t>
            </w:r>
          </w:p>
        </w:tc>
        <w:tc>
          <w:tcPr/>
          <w:p>
            <w:pPr>
              <w:pStyle w:val="Compact"/>
              <w:jc w:val="left"/>
            </w:pPr>
            <w:r>
              <w:t xml:space="preserve">$210.00</w:t>
            </w:r>
          </w:p>
        </w:tc>
        <w:tc>
          <w:tcPr/>
          <w:p>
            <w:pPr>
              <w:pStyle w:val="Compact"/>
              <w:jc w:val="left"/>
            </w:pPr>
            <w:r>
              <w:t xml:space="preserve">$6,720.00</w:t>
            </w:r>
          </w:p>
        </w:tc>
      </w:tr>
      <w:tr>
        <w:tc>
          <w:tcPr/>
          <w:p>
            <w:pPr>
              <w:pStyle w:val="Compact"/>
              <w:jc w:val="left"/>
            </w:pPr>
            <w:r>
              <w:t xml:space="preserve">003</w:t>
            </w:r>
          </w:p>
        </w:tc>
        <w:tc>
          <w:tcPr/>
          <w:p>
            <w:pPr>
              <w:pStyle w:val="Compact"/>
              <w:jc w:val="left"/>
            </w:pPr>
            <w:r>
              <w:t xml:space="preserve">Translator Interpreter – Medical Patient Consultations (Northwestern Memorial Hospital, Chicago)</w:t>
            </w:r>
          </w:p>
        </w:tc>
        <w:tc>
          <w:tcPr/>
          <w:p>
            <w:pPr>
              <w:pStyle w:val="Compact"/>
              <w:jc w:val="left"/>
            </w:pPr>
            <w:r>
              <w:t xml:space="preserve">Arabic / English</w:t>
            </w:r>
          </w:p>
        </w:tc>
        <w:tc>
          <w:tcPr/>
          <w:p>
            <w:pPr>
              <w:pStyle w:val="Compact"/>
              <w:jc w:val="left"/>
            </w:pPr>
            <w:r>
              <w:t xml:space="preserve">In-Person</w:t>
            </w:r>
          </w:p>
        </w:tc>
        <w:tc>
          <w:tcPr/>
          <w:p>
            <w:pPr>
              <w:pStyle w:val="Compact"/>
              <w:jc w:val="left"/>
            </w:pPr>
            <w:r>
              <w:t xml:space="preserve">24</w:t>
            </w:r>
          </w:p>
        </w:tc>
        <w:tc>
          <w:tcPr/>
          <w:p>
            <w:pPr>
              <w:pStyle w:val="Compact"/>
              <w:jc w:val="left"/>
            </w:pPr>
            <w:r>
              <w:t xml:space="preserve">$195.00</w:t>
            </w:r>
          </w:p>
        </w:tc>
        <w:tc>
          <w:tcPr/>
          <w:p>
            <w:pPr>
              <w:pStyle w:val="Compact"/>
              <w:jc w:val="left"/>
            </w:pPr>
            <w:r>
              <w:t xml:space="preserve">$4,680.00</w:t>
            </w:r>
          </w:p>
        </w:tc>
      </w:tr>
      <w:tr>
        <w:tc>
          <w:tcPr/>
          <w:p>
            <w:pPr>
              <w:pStyle w:val="Compact"/>
              <w:jc w:val="left"/>
            </w:pPr>
            <w:r>
              <w:t xml:space="preserve">004</w:t>
            </w:r>
          </w:p>
        </w:tc>
        <w:tc>
          <w:tcPr/>
          <w:p>
            <w:pPr>
              <w:pStyle w:val="Compact"/>
              <w:jc w:val="left"/>
            </w:pPr>
            <w:r>
              <w:t xml:space="preserve">Translator Interpreter – Remote Video Interpretation (Client Offices, United States Chicago)</w:t>
            </w:r>
          </w:p>
        </w:tc>
        <w:tc>
          <w:tcPr/>
          <w:p>
            <w:pPr>
              <w:pStyle w:val="Compact"/>
              <w:jc w:val="left"/>
            </w:pPr>
            <w:r>
              <w:t xml:space="preserve">French / English</w:t>
            </w:r>
          </w:p>
        </w:tc>
        <w:tc>
          <w:tcPr/>
          <w:p>
            <w:pPr>
              <w:pStyle w:val="Compact"/>
              <w:jc w:val="left"/>
            </w:pPr>
            <w:r>
              <w:t xml:space="preserve">Remote (Video)</w:t>
            </w:r>
          </w:p>
        </w:tc>
        <w:tc>
          <w:tcPr/>
          <w:p>
            <w:pPr>
              <w:pStyle w:val="Compact"/>
              <w:jc w:val="left"/>
            </w:pPr>
            <w:r>
              <w:t xml:space="preserve">20</w:t>
            </w:r>
          </w:p>
        </w:tc>
        <w:tc>
          <w:tcPr/>
          <w:p>
            <w:pPr>
              <w:pStyle w:val="Compact"/>
              <w:jc w:val="left"/>
            </w:pPr>
            <w:r>
              <w:t xml:space="preserve">$160.00</w:t>
            </w:r>
          </w:p>
        </w:tc>
        <w:tc>
          <w:tcPr/>
          <w:p>
            <w:pPr>
              <w:pStyle w:val="Compact"/>
              <w:jc w:val="left"/>
            </w:pPr>
            <w:r>
              <w:t xml:space="preserve">$3,200.00</w:t>
            </w:r>
          </w:p>
        </w:tc>
      </w:tr>
      <w:tr>
        <w:tc>
          <w:tcPr/>
          <w:p>
            <w:pPr>
              <w:pStyle w:val="Compact"/>
              <w:jc w:val="left"/>
            </w:pPr>
            <w:r>
              <w:t xml:space="preserve">005</w:t>
            </w:r>
          </w:p>
        </w:tc>
        <w:tc>
          <w:tcPr/>
          <w:p>
            <w:pPr>
              <w:pStyle w:val="Compact"/>
              <w:jc w:val="left"/>
            </w:pPr>
            <w:r>
              <w:t xml:space="preserve">Translator Interpreter – Document Translation &amp; Certified Sworn Translation (Chicago, IL)</w:t>
            </w:r>
          </w:p>
        </w:tc>
        <w:tc>
          <w:tcPr/>
          <w:p>
            <w:pPr>
              <w:pStyle w:val="Compact"/>
              <w:jc w:val="left"/>
            </w:pPr>
            <w:r>
              <w:t xml:space="preserve">Portuguese / English</w:t>
            </w:r>
          </w:p>
        </w:tc>
        <w:tc>
          <w:tcPr/>
          <w:p>
            <w:pPr>
              <w:pStyle w:val="Compact"/>
              <w:jc w:val="left"/>
            </w:pPr>
            <w:r>
              <w:t xml:space="preserve">Document</w:t>
            </w:r>
          </w:p>
        </w:tc>
        <w:tc>
          <w:tcPr/>
          <w:p>
            <w:pPr>
              <w:pStyle w:val="Compact"/>
              <w:jc w:val="left"/>
            </w:pPr>
            <w:r>
              <w:t xml:space="preserve">15</w:t>
            </w:r>
          </w:p>
        </w:tc>
        <w:tc>
          <w:tcPr/>
          <w:p>
            <w:pPr>
              <w:pStyle w:val="Compact"/>
              <w:jc w:val="left"/>
            </w:pPr>
            <w:r>
              <w:t xml:space="preserve">$175.00</w:t>
            </w:r>
          </w:p>
        </w:tc>
        <w:tc>
          <w:tcPr/>
          <w:p>
            <w:pPr>
              <w:pStyle w:val="Compact"/>
              <w:jc w:val="left"/>
            </w:pPr>
            <w:r>
              <w:t xml:space="preserve">$2,625.00</w:t>
            </w:r>
          </w:p>
        </w:tc>
      </w:tr>
      <w:tr>
        <w:tc>
          <w:tcPr>
            <w:gridSpan w:val="6"/>
          </w:tcPr>
          <w:p>
            <w:pPr>
              <w:pStyle w:val="Compact"/>
              <w:jc w:val="right"/>
            </w:pPr>
            <w:r>
              <w:t xml:space="preserve">TOTAL AMOUNT DUE</w:t>
            </w:r>
          </w:p>
        </w:tc>
        <w:tc>
          <w:tcPr/>
          <w:p>
            <w:pPr>
              <w:pStyle w:val="Compact"/>
              <w:jc w:val="left"/>
            </w:pPr>
            <w:r>
              <w:t xml:space="preserve">$24,625.00</w:t>
            </w:r>
          </w:p>
        </w:tc>
      </w:tr>
    </w:tbl>
    <w:bookmarkEnd w:id="25"/>
    <w:bookmarkStart w:id="26" w:name="delivery-and-performance-location"/>
    <w:p>
      <w:pPr>
        <w:pStyle w:val="Heading2"/>
      </w:pPr>
      <w:r>
        <w:t xml:space="preserve">4. Delivery and Performance Location</w:t>
      </w:r>
    </w:p>
    <w:p>
      <w:pPr>
        <w:pStyle w:val="FirstParagraph"/>
      </w:pPr>
      <w:r>
        <w:t xml:space="preserve">All on-site</w:t>
      </w:r>
      <w:r>
        <w:t xml:space="preserve"> </w:t>
      </w:r>
      <w:r>
        <w:t xml:space="preserve">Translator Interpreter</w:t>
      </w:r>
      <w:r>
        <w:t xml:space="preserve"> </w:t>
      </w:r>
      <w:r>
        <w:t xml:space="preserve">services under this</w:t>
      </w:r>
      <w:r>
        <w:t xml:space="preserve"> </w:t>
      </w:r>
      <w:r>
        <w:t xml:space="preserve">Purchase Order</w:t>
      </w:r>
      <w:r>
        <w:t xml:space="preserve"> </w:t>
      </w:r>
      <w:r>
        <w:t xml:space="preserve">shall be performed within the</w:t>
      </w:r>
      <w:r>
        <w:t xml:space="preserve"> </w:t>
      </w:r>
      <w:r>
        <w:t xml:space="preserve">United States Chicago</w:t>
      </w:r>
      <w:r>
        <w:t xml:space="preserve"> </w:t>
      </w:r>
      <w:r>
        <w:t xml:space="preserve">city limits and its immediate suburban counties, including Cook, DuPage, and Lake Counties. The primary service hub for this engagement is located at 233 S Wacker Drive, Chicago, IL 60606. Remote interpretation sessions shall be conducted via encrypted video conferencing platforms approved by the Buyer's IT security department. The</w:t>
      </w:r>
      <w:r>
        <w:t xml:space="preserve"> </w:t>
      </w:r>
      <w:r>
        <w:t xml:space="preserve">Translator Interpreter</w:t>
      </w:r>
      <w:r>
        <w:t xml:space="preserve"> </w:t>
      </w:r>
      <w:r>
        <w:t xml:space="preserve">must confirm availability and punctuality no later than 24 hours prior to each scheduled session. All travel within the</w:t>
      </w:r>
      <w:r>
        <w:t xml:space="preserve"> </w:t>
      </w:r>
      <w:r>
        <w:t xml:space="preserve">United States Chicago</w:t>
      </w:r>
      <w:r>
        <w:t xml:space="preserve"> </w:t>
      </w:r>
      <w:r>
        <w:t xml:space="preserve">metropolitan area is included in the rates specified above and shall not be billed separately.</w:t>
      </w:r>
    </w:p>
    <w:bookmarkEnd w:id="26"/>
    <w:bookmarkStart w:id="27" w:name="terms-and-conditions"/>
    <w:p>
      <w:pPr>
        <w:pStyle w:val="Heading2"/>
      </w:pPr>
      <w:r>
        <w:t xml:space="preserve">5. Terms and Conditions</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constitutes a binding offer. Acceptance by the Seller is confirmed by written acknowledgment within five (5) business days of the issue date. Failure to respond within this period shall render this</w:t>
      </w:r>
      <w:r>
        <w:t xml:space="preserve"> </w:t>
      </w:r>
      <w:r>
        <w:t xml:space="preserve">Purchase Order</w:t>
      </w:r>
      <w:r>
        <w:t xml:space="preserve"> </w:t>
      </w:r>
      <w:r>
        <w:t xml:space="preserve">void.</w:t>
      </w:r>
    </w:p>
    <w:p>
      <w:pPr>
        <w:numPr>
          <w:ilvl w:val="0"/>
          <w:numId w:val="1001"/>
        </w:numPr>
        <w:pStyle w:val="Compact"/>
      </w:pPr>
      <w:r>
        <w:rPr>
          <w:bCs/>
          <w:b/>
        </w:rPr>
        <w:t xml:space="preserve">Payment Terms:</w:t>
      </w:r>
      <w:r>
        <w:t xml:space="preserve"> </w:t>
      </w:r>
      <w:r>
        <w:t xml:space="preserve">Net 30 days from the date of invoice submission. Payment shall be made via ACH transfer to the Seller's designated bank account. Invoices must reference this</w:t>
      </w:r>
      <w:r>
        <w:t xml:space="preserve"> </w:t>
      </w:r>
      <w:r>
        <w:t xml:space="preserve">Purchase Order</w:t>
      </w:r>
      <w:r>
        <w:t xml:space="preserve"> </w:t>
      </w:r>
      <w:r>
        <w:t xml:space="preserve">number (US-CHI-2025-04782) for proper accounting reconciliation.</w:t>
      </w:r>
    </w:p>
    <w:p>
      <w:pPr>
        <w:numPr>
          <w:ilvl w:val="0"/>
          <w:numId w:val="1001"/>
        </w:numPr>
        <w:pStyle w:val="Compact"/>
      </w:pPr>
      <w:r>
        <w:rPr>
          <w:bCs/>
          <w:b/>
        </w:rPr>
        <w:t xml:space="preserve">Confidentiality:</w:t>
      </w:r>
      <w:r>
        <w:t xml:space="preserve"> </w:t>
      </w:r>
      <w:r>
        <w:t xml:space="preserve">The</w:t>
      </w:r>
      <w:r>
        <w:t xml:space="preserve"> </w:t>
      </w:r>
      <w:r>
        <w:t xml:space="preserve">Translator Interpreter</w:t>
      </w:r>
      <w:r>
        <w:t xml:space="preserve"> </w:t>
      </w:r>
      <w:r>
        <w:t xml:space="preserve">assigned to this engagement must execute a Non-Disclosure Agreement (NDA) prior to the first session. All client information, legal documents, and medical records encountered during service delivery in</w:t>
      </w:r>
      <w:r>
        <w:t xml:space="preserve"> </w:t>
      </w:r>
      <w:r>
        <w:t xml:space="preserve">United States Chicago</w:t>
      </w:r>
      <w:r>
        <w:t xml:space="preserve"> </w:t>
      </w:r>
      <w:r>
        <w:t xml:space="preserve">locations are subject to strict confidentiality under applicable Illinois state law and federal regulations.</w:t>
      </w:r>
    </w:p>
    <w:p>
      <w:pPr>
        <w:numPr>
          <w:ilvl w:val="0"/>
          <w:numId w:val="1001"/>
        </w:numPr>
        <w:pStyle w:val="Compact"/>
      </w:pPr>
      <w:r>
        <w:rPr>
          <w:bCs/>
          <w:b/>
        </w:rPr>
        <w:t xml:space="preserve">Quality Assurance:</w:t>
      </w:r>
      <w:r>
        <w:t xml:space="preserve"> </w:t>
      </w:r>
      <w:r>
        <w:t xml:space="preserve">The Seller guarantees that the</w:t>
      </w:r>
      <w:r>
        <w:t xml:space="preserve"> </w:t>
      </w:r>
      <w:r>
        <w:t xml:space="preserve">Translator Interpreter</w:t>
      </w:r>
      <w:r>
        <w:t xml:space="preserve"> </w:t>
      </w:r>
      <w:r>
        <w:t xml:space="preserve">provided shall meet or exceed the accuracy standards set forth by the American Translators Association (ATA) and the National Council on Interpreting in Health Care (NCIHC). The Buyer reserves the right to request a replacement</w:t>
      </w:r>
      <w:r>
        <w:t xml:space="preserve"> </w:t>
      </w:r>
      <w:r>
        <w:t xml:space="preserve">Translator Interpreter</w:t>
      </w:r>
      <w:r>
        <w:t xml:space="preserve"> </w:t>
      </w:r>
      <w:r>
        <w:t xml:space="preserve">if performance falls below the agreed-upon standard.</w:t>
      </w:r>
    </w:p>
    <w:p>
      <w:pPr>
        <w:numPr>
          <w:ilvl w:val="0"/>
          <w:numId w:val="1001"/>
        </w:numPr>
        <w:pStyle w:val="Compact"/>
      </w:pPr>
      <w:r>
        <w:rPr>
          <w:bCs/>
          <w:b/>
        </w:rPr>
        <w:t xml:space="preserve">Cancellation Policy:</w:t>
      </w:r>
      <w:r>
        <w:t xml:space="preserve"> </w:t>
      </w:r>
      <w:r>
        <w:t xml:space="preserve">The Buyer may cancel individual sessions with a minimum of 48 hours' written notice without penalty. Cancellation of the entire</w:t>
      </w:r>
      <w:r>
        <w:t xml:space="preserve"> </w:t>
      </w:r>
      <w:r>
        <w:t xml:space="preserve">Purchase Order</w:t>
      </w:r>
      <w:r>
        <w:t xml:space="preserve"> </w:t>
      </w:r>
      <w:r>
        <w:t xml:space="preserve">after the first session has been completed shall incur a 15% administrative fee on the remaining balance.</w:t>
      </w:r>
    </w:p>
    <w:p>
      <w:pPr>
        <w:numPr>
          <w:ilvl w:val="0"/>
          <w:numId w:val="1001"/>
        </w:numPr>
        <w:pStyle w:val="Compact"/>
      </w:pPr>
      <w:r>
        <w:rPr>
          <w:bCs/>
          <w:b/>
        </w:rPr>
        <w:t xml:space="preserve">Compliance:</w:t>
      </w:r>
      <w:r>
        <w:t xml:space="preserve"> </w:t>
      </w:r>
      <w:r>
        <w:t xml:space="preserve">All services rendered under this</w:t>
      </w:r>
      <w:r>
        <w:t xml:space="preserve"> </w:t>
      </w:r>
      <w:r>
        <w:t xml:space="preserve">Purchase Order</w:t>
      </w:r>
      <w:r>
        <w:t xml:space="preserve"> </w:t>
      </w:r>
      <w:r>
        <w:t xml:space="preserve">shall comply with the laws of the State of Illinois and the federal laws of the United States. The</w:t>
      </w:r>
      <w:r>
        <w:t xml:space="preserve"> </w:t>
      </w:r>
      <w:r>
        <w:t xml:space="preserve">Translator Interpreter</w:t>
      </w:r>
      <w:r>
        <w:t xml:space="preserve"> </w:t>
      </w:r>
      <w:r>
        <w:t xml:space="preserve">must maintain valid professional liability insurance with a minimum coverage of $1,000,000 per occurrence.</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State of Illinois. Any disputes arising from this agreement shall be resolved through binding arbitration in</w:t>
      </w:r>
      <w:r>
        <w:t xml:space="preserve"> </w:t>
      </w:r>
      <w:r>
        <w:t xml:space="preserve">United States Chicago</w:t>
      </w:r>
      <w:r>
        <w:t xml:space="preserve">, Cook County, in accordance with the rules of the American Arbitration Association.</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natural disasters, pandemics, or government-mandated closures affecting the</w:t>
      </w:r>
      <w:r>
        <w:t xml:space="preserve"> </w:t>
      </w:r>
      <w:r>
        <w:t xml:space="preserve">United States Chicago</w:t>
      </w:r>
      <w:r>
        <w:t xml:space="preserve"> </w:t>
      </w:r>
      <w:r>
        <w:t xml:space="preserve">area.</w:t>
      </w:r>
    </w:p>
    <w:bookmarkEnd w:id="27"/>
    <w:bookmarkStart w:id="28" w:name="authorization-and-signatures"/>
    <w:p>
      <w:pPr>
        <w:pStyle w:val="Heading2"/>
      </w:pPr>
      <w:r>
        <w:t xml:space="preserve">6. Authorization and Signatures</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procurement of</w:t>
      </w:r>
      <w:r>
        <w:t xml:space="preserve"> </w:t>
      </w:r>
      <w:r>
        <w:t xml:space="preserve">Translator Interpreter</w:t>
      </w:r>
      <w:r>
        <w:t xml:space="preserve"> </w:t>
      </w:r>
      <w:r>
        <w:t xml:space="preserve">services in</w:t>
      </w:r>
      <w:r>
        <w:t xml:space="preserve"> </w:t>
      </w:r>
      <w:r>
        <w:t xml:space="preserve">United States Chicago</w:t>
      </w:r>
      <w:r>
        <w:t xml:space="preserve">.</w:t>
      </w:r>
    </w:p>
    <w:p>
      <w:pPr>
        <w:pStyle w:val="BodyText"/>
      </w:pPr>
      <w:r>
        <w:rPr>
          <w:bCs/>
          <w:b/>
        </w:rPr>
        <w:t xml:space="preserve">For the Buyer:</w:t>
      </w:r>
    </w:p>
    <w:p>
      <w:pPr>
        <w:pStyle w:val="BodyText"/>
      </w:pPr>
      <w:r>
        <w:t xml:space="preserve">Name: Margaret Ellison</w:t>
      </w:r>
    </w:p>
    <w:p>
      <w:pPr>
        <w:pStyle w:val="BodyText"/>
      </w:pPr>
      <w:r>
        <w:t xml:space="preserve">Title: Procurement Director, Lakeshore Corporate Services, LLC</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Seller:</w:t>
      </w:r>
    </w:p>
    <w:p>
      <w:pPr>
        <w:pStyle w:val="BodyText"/>
      </w:pPr>
      <w:r>
        <w:t xml:space="preserve">Name: David Okafor</w:t>
      </w:r>
    </w:p>
    <w:p>
      <w:pPr>
        <w:pStyle w:val="BodyText"/>
      </w:pPr>
      <w:r>
        <w:t xml:space="preserve">Title: Account Manager, Global Linguistic Bridge, Inc.</w:t>
      </w:r>
    </w:p>
    <w:p>
      <w:pPr>
        <w:pStyle w:val="BodyText"/>
      </w:pPr>
      <w:r>
        <w:t xml:space="preserve">Signature: ___________________________</w:t>
      </w:r>
    </w:p>
    <w:p>
      <w:pPr>
        <w:pStyle w:val="BodyText"/>
      </w:pPr>
      <w:r>
        <w:t xml:space="preserve">Date: ___________________________</w:t>
      </w:r>
    </w:p>
    <w:bookmarkEnd w:id="28"/>
    <w:p>
      <w:pPr>
        <w:pStyle w:val="BodyText"/>
      </w:pPr>
      <w:r>
        <w:t xml:space="preserve">This Purchase Order (US-CHI-2025-04782) is the property of Lakeshore Corporate Services, LLC. Unauthorized reproduction or distribution is prohibited. All</w:t>
      </w:r>
      <w:r>
        <w:t xml:space="preserve"> </w:t>
      </w:r>
      <w:r>
        <w:t xml:space="preserve">Translator Interpreter</w:t>
      </w:r>
      <w:r>
        <w:t xml:space="preserve"> </w:t>
      </w:r>
      <w:r>
        <w:t xml:space="preserve">services referenced herein are to be performed exclusively within the</w:t>
      </w:r>
      <w:r>
        <w:t xml:space="preserve"> </w:t>
      </w:r>
      <w:r>
        <w:t xml:space="preserve">United States Chicago</w:t>
      </w:r>
      <w:r>
        <w:t xml:space="preserve"> </w:t>
      </w:r>
      <w:r>
        <w:t xml:space="preserve">jurisdiction unless otherwise authorized in writing by the Buyer. Document generated on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Translator Interpreter Services - United States Chicago</dc:title>
  <dc:creator/>
  <dc:language>en</dc:language>
  <cp:keywords/>
  <dcterms:created xsi:type="dcterms:W3CDTF">2026-10-10T10:20:57Z</dcterms:created>
  <dcterms:modified xsi:type="dcterms:W3CDTF">2026-10-10T10:20:57Z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