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Université Félix Houphouët-Boigny – Abidjan, Côte d'Ivoire</w:t>
      </w:r>
    </w:p>
    <w:p>
      <w:pPr>
        <w:pStyle w:val="BodyText"/>
      </w:pPr>
      <w:r>
        <w:t xml:space="preserve">Faculté des Sciences Économiques et de Gestion</w:t>
      </w:r>
    </w:p>
    <w:p>
      <w:pPr>
        <w:pStyle w:val="BodyText"/>
      </w:pPr>
      <w:r>
        <w:t xml:space="preserve">BP V 340 Abidjan 03, République de Côte d'Ivoire</w:t>
      </w:r>
    </w:p>
    <w:p>
      <w:pPr>
        <w:pStyle w:val="BodyText"/>
      </w:pPr>
      <w:r>
        <w:t xml:space="preserve">PO No: UFB-ABJ-2025-0047</w:t>
      </w:r>
    </w:p>
    <w:p>
      <w:pPr>
        <w:pStyle w:val="BodyText"/>
      </w:pPr>
      <w:r>
        <w:t xml:space="preserve">Date of Issue: 15 June 2025</w:t>
      </w:r>
    </w:p>
    <w:p>
      <w:pPr>
        <w:pStyle w:val="BodyText"/>
      </w:pPr>
      <w:r>
        <w:t xml:space="preserve">Valid Until: 15 September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Université Félix Houphouët-Boigny (UFHB)</w:t>
            </w:r>
          </w:p>
        </w:tc>
      </w:tr>
      <w:tr>
        <w:tc>
          <w:tcPr/>
          <w:p>
            <w:pPr>
              <w:pStyle w:val="Compact"/>
              <w:jc w:val="left"/>
            </w:pPr>
            <w:r>
              <w:t xml:space="preserve">Department</w:t>
            </w:r>
          </w:p>
        </w:tc>
        <w:tc>
          <w:tcPr/>
          <w:p>
            <w:pPr>
              <w:pStyle w:val="Compact"/>
              <w:jc w:val="left"/>
            </w:pPr>
            <w:r>
              <w:t xml:space="preserve">Faculté des Sciences Économiques et de Gestion</w:t>
            </w:r>
          </w:p>
        </w:tc>
      </w:tr>
      <w:tr>
        <w:tc>
          <w:tcPr/>
          <w:p>
            <w:pPr>
              <w:pStyle w:val="Compact"/>
              <w:jc w:val="left"/>
            </w:pPr>
            <w:r>
              <w:t xml:space="preserve">Address</w:t>
            </w:r>
          </w:p>
        </w:tc>
        <w:tc>
          <w:tcPr/>
          <w:p>
            <w:pPr>
              <w:pStyle w:val="Compact"/>
              <w:jc w:val="left"/>
            </w:pPr>
            <w:r>
              <w:t xml:space="preserve">BP V 340, Cocody, Abidjan, Ivory Coast</w:t>
            </w:r>
          </w:p>
        </w:tc>
      </w:tr>
      <w:tr>
        <w:tc>
          <w:tcPr/>
          <w:p>
            <w:pPr>
              <w:pStyle w:val="Compact"/>
              <w:jc w:val="left"/>
            </w:pPr>
            <w:r>
              <w:t xml:space="preserve">Contact Person</w:t>
            </w:r>
          </w:p>
        </w:tc>
        <w:tc>
          <w:tcPr/>
          <w:p>
            <w:pPr>
              <w:pStyle w:val="Compact"/>
              <w:jc w:val="left"/>
            </w:pPr>
            <w:r>
              <w:t xml:space="preserve">Dr. Awa Koné, Head of Academic Procurement</w:t>
            </w:r>
          </w:p>
        </w:tc>
      </w:tr>
      <w:tr>
        <w:tc>
          <w:tcPr/>
          <w:p>
            <w:pPr>
              <w:pStyle w:val="Compact"/>
              <w:jc w:val="left"/>
            </w:pPr>
            <w:r>
              <w:t xml:space="preserve">Telephone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procurement@ufhb.ci</w:t>
            </w:r>
          </w:p>
        </w:tc>
      </w:tr>
      <w:tr>
        <w:tc>
          <w:tcPr/>
          <w:p>
            <w:pPr>
              <w:pStyle w:val="Compact"/>
              <w:jc w:val="left"/>
            </w:pPr>
            <w:r>
              <w:t xml:space="preserve">Bank Details</w:t>
            </w:r>
          </w:p>
        </w:tc>
        <w:tc>
          <w:tcPr/>
          <w:p>
            <w:pPr>
              <w:pStyle w:val="Compact"/>
              <w:jc w:val="left"/>
            </w:pPr>
            <w:r>
              <w:t xml:space="preserve">Ecobank Côte d'Ivoire – Account No: CI-0045-7821-3390-1122</w:t>
            </w:r>
          </w:p>
        </w:tc>
      </w:tr>
    </w:tbl>
    <w:bookmarkEnd w:id="21"/>
    <w:bookmarkStart w:id="22" w:name="supplier-contractor-information"/>
    <w:p>
      <w:pPr>
        <w:pStyle w:val="Heading2"/>
      </w:pPr>
      <w:r>
        <w:t xml:space="preserve">2.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Prof. Emmanuel N'Guessan Kouassi</w:t>
            </w:r>
          </w:p>
        </w:tc>
      </w:tr>
      <w:tr>
        <w:tc>
          <w:tcPr/>
          <w:p>
            <w:pPr>
              <w:pStyle w:val="Compact"/>
              <w:jc w:val="left"/>
            </w:pPr>
            <w:r>
              <w:t xml:space="preserve">Professional Title</w:t>
            </w:r>
          </w:p>
        </w:tc>
        <w:tc>
          <w:tcPr/>
          <w:p>
            <w:pPr>
              <w:pStyle w:val="Compact"/>
              <w:jc w:val="left"/>
            </w:pPr>
            <w:r>
              <w:t xml:space="preserve">University Lecturer – Department of International Trade &amp; Development Economics</w:t>
            </w:r>
          </w:p>
        </w:tc>
      </w:tr>
      <w:tr>
        <w:tc>
          <w:tcPr/>
          <w:p>
            <w:pPr>
              <w:pStyle w:val="Compact"/>
              <w:jc w:val="left"/>
            </w:pPr>
            <w:r>
              <w:t xml:space="preserve">Residential Address</w:t>
            </w:r>
          </w:p>
        </w:tc>
        <w:tc>
          <w:tcPr/>
          <w:p>
            <w:pPr>
              <w:pStyle w:val="Compact"/>
              <w:jc w:val="left"/>
            </w:pPr>
            <w:r>
              <w:t xml:space="preserve">Lot 1245, Quartier Angré 8e, Abidjan, Ivory Coast</w:t>
            </w:r>
          </w:p>
        </w:tc>
      </w:tr>
      <w:tr>
        <w:tc>
          <w:tcPr/>
          <w:p>
            <w:pPr>
              <w:pStyle w:val="Compact"/>
              <w:jc w:val="left"/>
            </w:pPr>
            <w:r>
              <w:t xml:space="preserve">National Identification</w:t>
            </w:r>
          </w:p>
        </w:tc>
        <w:tc>
          <w:tcPr/>
          <w:p>
            <w:pPr>
              <w:pStyle w:val="Compact"/>
              <w:jc w:val="left"/>
            </w:pPr>
            <w:r>
              <w:t xml:space="preserve">CNI No: CI-1987-0456-7890</w:t>
            </w:r>
          </w:p>
        </w:tc>
      </w:tr>
      <w:tr>
        <w:tc>
          <w:tcPr/>
          <w:p>
            <w:pPr>
              <w:pStyle w:val="Compact"/>
              <w:jc w:val="left"/>
            </w:pPr>
            <w:r>
              <w:t xml:space="preserve">Professional Registration</w:t>
            </w:r>
          </w:p>
        </w:tc>
        <w:tc>
          <w:tcPr/>
          <w:p>
            <w:pPr>
              <w:pStyle w:val="Compact"/>
              <w:jc w:val="left"/>
            </w:pPr>
            <w:r>
              <w:t xml:space="preserve">Ministère de l'Enseignement Supérieur – Reg. No: MES-2019-00342</w:t>
            </w:r>
          </w:p>
        </w:tc>
      </w:tr>
      <w:tr>
        <w:tc>
          <w:tcPr/>
          <w:p>
            <w:pPr>
              <w:pStyle w:val="Compact"/>
              <w:jc w:val="left"/>
            </w:pPr>
            <w:r>
              <w:t xml:space="preserve">Telephone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e.kouassi@ufhb.ci</w:t>
            </w:r>
          </w:p>
        </w:tc>
      </w:tr>
    </w:tbl>
    <w:bookmarkEnd w:id="22"/>
    <w:bookmarkStart w:id="23" w:name="X1e61fa36800ac829e79d6306237de15cf2ead08"/>
    <w:p>
      <w:pPr>
        <w:pStyle w:val="Heading2"/>
      </w:pPr>
      <w:r>
        <w:t xml:space="preserve">3. Description of Procurement – University Lecturer Services</w:t>
      </w:r>
    </w:p>
    <w:p>
      <w:pPr>
        <w:pStyle w:val="FirstParagraph"/>
      </w:pPr>
      <w:r>
        <w:t xml:space="preserve">This</w:t>
      </w:r>
      <w:r>
        <w:t xml:space="preserve"> </w:t>
      </w:r>
      <w:r>
        <w:t xml:space="preserve">Purchase Order</w:t>
      </w:r>
      <w:r>
        <w:t xml:space="preserve"> </w:t>
      </w:r>
      <w:r>
        <w:t xml:space="preserve">is issued by the Université Félix Houphouët-Boigny, located in</w:t>
      </w:r>
      <w:r>
        <w:t xml:space="preserve"> </w:t>
      </w:r>
      <w:r>
        <w:t xml:space="preserve">Ivory Coast Abidjan</w:t>
      </w:r>
      <w:r>
        <w:t xml:space="preserve">, for the engagement of a qualified</w:t>
      </w:r>
      <w:r>
        <w:t xml:space="preserve"> </w:t>
      </w:r>
      <w:r>
        <w:t xml:space="preserve">University Lecturer</w:t>
      </w:r>
      <w:r>
        <w:t xml:space="preserve"> </w:t>
      </w:r>
      <w:r>
        <w:t xml:space="preserve">to deliver academic instruction, supervise research, and contribute to the institutional development of the Faculty of Economic and Management Sciences. The</w:t>
      </w:r>
      <w:r>
        <w:t xml:space="preserve"> </w:t>
      </w:r>
      <w:r>
        <w:t xml:space="preserve">University Lecturer</w:t>
      </w:r>
      <w:r>
        <w:t xml:space="preserve"> </w:t>
      </w:r>
      <w:r>
        <w:t xml:space="preserve">shall be responsible for the following duties and deliverables during the academic year 2025–2026: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Delivery of undergraduate lectures in "International Trade Policy" (3rd year) – 4 contact hours per week</w:t>
            </w:r>
          </w:p>
        </w:tc>
        <w:tc>
          <w:tcPr/>
          <w:p>
            <w:pPr>
              <w:pStyle w:val="Compact"/>
              <w:jc w:val="left"/>
            </w:pPr>
            <w:r>
              <w:t xml:space="preserve">1 semester (16 weeks)</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Delivery of graduate seminars in "Development Economics &amp; African Integration" (Master's level) – 3 contact hours per week</w:t>
            </w:r>
          </w:p>
        </w:tc>
        <w:tc>
          <w:tcPr/>
          <w:p>
            <w:pPr>
              <w:pStyle w:val="Compact"/>
              <w:jc w:val="left"/>
            </w:pPr>
            <w:r>
              <w:t xml:space="preserve">1 semester (16 weeks)</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Supervision of 4 Master's thesis candidates (from proposal to final defense)</w:t>
            </w:r>
          </w:p>
        </w:tc>
        <w:tc>
          <w:tcPr/>
          <w:p>
            <w:pPr>
              <w:pStyle w:val="Compact"/>
              <w:jc w:val="left"/>
            </w:pPr>
            <w:r>
              <w:t xml:space="preserve">Full academic year</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Participation in departmental committee meetings, curriculum review, and accreditation preparation for the Ivory Coast Abidjan campus</w:t>
            </w:r>
          </w:p>
        </w:tc>
        <w:tc>
          <w:tcPr/>
          <w:p>
            <w:pPr>
              <w:pStyle w:val="Compact"/>
              <w:jc w:val="left"/>
            </w:pPr>
            <w:r>
              <w:t xml:space="preserve">Full academic year</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Publication of a minimum of 2 peer-reviewed articles in indexed journals related to West African economic integration</w:t>
            </w:r>
          </w:p>
        </w:tc>
        <w:tc>
          <w:tcPr/>
          <w:p>
            <w:pPr>
              <w:pStyle w:val="Compact"/>
              <w:jc w:val="left"/>
            </w:pPr>
            <w:r>
              <w:t xml:space="preserve">Full academic year</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Organization and facilitation of 2 guest-lecture workshops for the Ivory Coast Abidjan academic community</w:t>
            </w:r>
          </w:p>
        </w:tc>
        <w:tc>
          <w:tcPr/>
          <w:p>
            <w:pPr>
              <w:pStyle w:val="Compact"/>
              <w:jc w:val="left"/>
            </w:pPr>
            <w:r>
              <w:t xml:space="preserve">2 events</w:t>
            </w:r>
          </w:p>
        </w:tc>
        <w:tc>
          <w:tcPr/>
          <w:p>
            <w:pPr>
              <w:pStyle w:val="Compact"/>
              <w:jc w:val="left"/>
            </w:pPr>
            <w:r>
              <w:t xml:space="preserve">175,000</w:t>
            </w:r>
          </w:p>
        </w:tc>
        <w:tc>
          <w:tcPr/>
          <w:p>
            <w:pPr>
              <w:pStyle w:val="Compact"/>
              <w:jc w:val="left"/>
            </w:pPr>
            <w:r>
              <w:t xml:space="preserve">350,000</w:t>
            </w:r>
          </w:p>
        </w:tc>
      </w:tr>
      <w:tr>
        <w:tc>
          <w:tcPr>
            <w:gridSpan w:val="4"/>
          </w:tcPr>
          <w:p>
            <w:pPr>
              <w:pStyle w:val="Compact"/>
              <w:jc w:val="left"/>
            </w:pPr>
            <w:r>
              <w:t xml:space="preserve">TOTAL AMOUNT (XOF)</w:t>
            </w:r>
          </w:p>
        </w:tc>
        <w:tc>
          <w:tcPr/>
          <w:p>
            <w:pPr>
              <w:pStyle w:val="Compact"/>
              <w:jc w:val="left"/>
            </w:pPr>
            <w:r>
              <w:t xml:space="preserve">8,750,000</w:t>
            </w:r>
          </w:p>
        </w:tc>
      </w:tr>
      <w:tr>
        <w:tc>
          <w:tcPr>
            <w:gridSpan w:val="4"/>
          </w:tcPr>
          <w:p>
            <w:pPr>
              <w:pStyle w:val="Compact"/>
              <w:jc w:val="left"/>
            </w:pPr>
            <w:r>
              <w:t xml:space="preserve">TOTAL AMOUNT (EUR – approximate at 655.957 XOF/EUR)</w:t>
            </w:r>
          </w:p>
        </w:tc>
        <w:tc>
          <w:tcPr/>
          <w:p>
            <w:pPr>
              <w:pStyle w:val="Compact"/>
              <w:jc w:val="left"/>
            </w:pPr>
            <w:r>
              <w:t xml:space="preserve">13,339.25</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République de Côte d'Ivoire, including the Code des Marchés Publics (Decree No. 2012-1314 of 20 December 2012) and the applicable regulations of the Ministry of Higher Education and Scientific Research.</w:t>
      </w:r>
    </w:p>
    <w:p>
      <w:pPr>
        <w:numPr>
          <w:ilvl w:val="0"/>
          <w:numId w:val="1001"/>
        </w:numPr>
        <w:pStyle w:val="Compact"/>
      </w:pPr>
      <w:r>
        <w:rPr>
          <w:bCs/>
          <w:b/>
        </w:rPr>
        <w:t xml:space="preserve">Commencement Date:</w:t>
      </w:r>
      <w:r>
        <w:t xml:space="preserve"> </w:t>
      </w:r>
      <w:r>
        <w:t xml:space="preserve">The</w:t>
      </w:r>
      <w:r>
        <w:t xml:space="preserve"> </w:t>
      </w:r>
      <w:r>
        <w:t xml:space="preserve">University Lecturer</w:t>
      </w:r>
      <w:r>
        <w:t xml:space="preserve"> </w:t>
      </w:r>
      <w:r>
        <w:t xml:space="preserve">shall commence all academic duties no later than 1 October 2025, coinciding with the start of the first semester at the Ivory Coast Abidjan campus.</w:t>
      </w:r>
    </w:p>
    <w:p>
      <w:pPr>
        <w:numPr>
          <w:ilvl w:val="0"/>
          <w:numId w:val="1001"/>
        </w:numPr>
        <w:pStyle w:val="Compact"/>
      </w:pPr>
      <w:r>
        <w:rPr>
          <w:bCs/>
          <w:b/>
        </w:rPr>
        <w:t xml:space="preserve">Payment Schedule:</w:t>
      </w:r>
      <w:r>
        <w:t xml:space="preserve"> </w:t>
      </w:r>
      <w:r>
        <w:t xml:space="preserve">Payment shall be made in four (4) equal quarterly installments of 2,187,500 XOF each, due on the 5th business day of January, April, July, and October 2026. Payment shall be processed via bank transfer to the account specified in Section 2.</w:t>
      </w:r>
    </w:p>
    <w:p>
      <w:pPr>
        <w:numPr>
          <w:ilvl w:val="0"/>
          <w:numId w:val="1001"/>
        </w:numPr>
        <w:pStyle w:val="Compact"/>
      </w:pPr>
      <w:r>
        <w:rPr>
          <w:bCs/>
          <w:b/>
        </w:rPr>
        <w:t xml:space="preserve">Performance Bond:</w:t>
      </w:r>
      <w:r>
        <w:t xml:space="preserve"> </w:t>
      </w:r>
      <w:r>
        <w:t xml:space="preserve">The</w:t>
      </w:r>
      <w:r>
        <w:t xml:space="preserve"> </w:t>
      </w:r>
      <w:r>
        <w:t xml:space="preserve">University Lecturer</w:t>
      </w:r>
      <w:r>
        <w:t xml:space="preserve"> </w:t>
      </w:r>
      <w:r>
        <w:t xml:space="preserve">shall provide a performance bond equivalent to 10% of the total contract value (875,000 XOF) within 15 calendar days of the signing of this</w:t>
      </w:r>
      <w:r>
        <w:t xml:space="preserve"> </w:t>
      </w:r>
      <w:r>
        <w:t xml:space="preserve">Purchase Order</w:t>
      </w:r>
      <w:r>
        <w:t xml:space="preserve">, to be held by the university's finance office in Abidjan.</w:t>
      </w:r>
    </w:p>
    <w:p>
      <w:pPr>
        <w:numPr>
          <w:ilvl w:val="0"/>
          <w:numId w:val="1001"/>
        </w:numPr>
        <w:pStyle w:val="Compact"/>
      </w:pPr>
      <w:r>
        <w:rPr>
          <w:bCs/>
          <w:b/>
        </w:rPr>
        <w:t xml:space="preserve">Intellectual Property:</w:t>
      </w:r>
      <w:r>
        <w:t xml:space="preserve"> </w:t>
      </w:r>
      <w:r>
        <w:t xml:space="preserve">All lecture materials, course outlines, and research outputs produced under this engagement shall remain the joint property of the</w:t>
      </w:r>
      <w:r>
        <w:t xml:space="preserve"> </w:t>
      </w:r>
      <w:r>
        <w:t xml:space="preserve">University Lecturer</w:t>
      </w:r>
      <w:r>
        <w:t xml:space="preserve"> </w:t>
      </w:r>
      <w:r>
        <w:t xml:space="preserve">and the Université Félix Houphouët-Boigny, with proper attribution in all publications.</w:t>
      </w:r>
    </w:p>
    <w:p>
      <w:pPr>
        <w:numPr>
          <w:ilvl w:val="0"/>
          <w:numId w:val="1001"/>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agrees to maintain strict confidentiality regarding student records, examination content, and internal university deliberations in accordance with Ivorian data protection regulations.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30 days. In the event of termination for cause, the</w:t>
      </w:r>
      <w:r>
        <w:t xml:space="preserve"> </w:t>
      </w:r>
      <w:r>
        <w:t xml:space="preserve">University Lecturer</w:t>
      </w:r>
      <w:r>
        <w:t xml:space="preserve"> </w:t>
      </w:r>
      <w:r>
        <w:t xml:space="preserve">shall be compensated for services rendered up to the date of termination, less any damages incurred by the university.</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amicable negotiation. Failing resolution within 30 days, the matter shall be referred to the competent courts of Abidjan, Ivory Coast.</w:t>
      </w:r>
    </w:p>
    <w:p>
      <w:pPr>
        <w:numPr>
          <w:ilvl w:val="0"/>
          <w:numId w:val="1001"/>
        </w:numPr>
        <w:pStyle w:val="Compact"/>
      </w:pPr>
      <w:r>
        <w:rPr>
          <w:bCs/>
          <w:b/>
        </w:rPr>
        <w:t xml:space="preserve">Tax Obligations:</w:t>
      </w:r>
      <w:r>
        <w:t xml:space="preserve"> </w:t>
      </w:r>
      <w:r>
        <w:t xml:space="preserve">All applicable withholding taxes under Ivorian fiscal law (Code Général des Impôts) shall be deducted at source. The</w:t>
      </w:r>
      <w:r>
        <w:t xml:space="preserve"> </w:t>
      </w:r>
      <w:r>
        <w:t xml:space="preserve">University Lecturer</w:t>
      </w:r>
      <w:r>
        <w:t xml:space="preserve"> </w:t>
      </w:r>
      <w:r>
        <w:t xml:space="preserve">is responsible for declaring and paying any personal income tax due on the compensation received.</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civil unrest, epidemics, or government-mandated closures of educational institutions in Ivory Coast Abidjan.</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constitutes a formal and binding procurement instrument for the engagement of the named</w:t>
      </w:r>
      <w:r>
        <w:t xml:space="preserve"> </w:t>
      </w:r>
      <w:r>
        <w:t xml:space="preserve">University Lecturer</w:t>
      </w:r>
      <w:r>
        <w:t xml:space="preserve"> </w:t>
      </w:r>
      <w:r>
        <w:t xml:space="preserve">at the Université Félix Houphouët-Boigny, Ivory Coast Abidjan. By signing below, both parties acknowledge that they have read, understood, and agree to all terms, conditions, and obligations set forth in this document. This</w:t>
      </w:r>
      <w:r>
        <w:t xml:space="preserve"> </w:t>
      </w:r>
      <w:r>
        <w:t xml:space="preserve">Purchase Order</w:t>
      </w:r>
      <w:r>
        <w:t xml:space="preserve"> </w:t>
      </w:r>
      <w:r>
        <w:t xml:space="preserve">is valid for a period of one (1) academic year (October 2025 – September 2026) and may be renewed by mutual written agreement no later than 30 days prior to the expiration date.</w:t>
      </w:r>
    </w:p>
    <w:bookmarkEnd w:id="25"/>
    <w:p>
      <w:pPr>
        <w:pStyle w:val="BodyText"/>
      </w:pPr>
      <w:r>
        <w:rPr>
          <w:bCs/>
          <w:b/>
        </w:rPr>
        <w:t xml:space="preserve">For and on behalf of the Buyer:</w:t>
      </w:r>
    </w:p>
    <w:p>
      <w:pPr>
        <w:pStyle w:val="BodyText"/>
      </w:pPr>
      <w:r>
        <w:t xml:space="preserve">Université Félix Houphouët-Boigny</w:t>
      </w:r>
    </w:p>
    <w:p>
      <w:pPr>
        <w:pStyle w:val="BodyText"/>
      </w:pPr>
      <w:r>
        <w:rPr>
          <w:bCs/>
          <w:b/>
        </w:rPr>
        <w:t xml:space="preserve">Dr. Awa Koné</w:t>
      </w:r>
      <w:r>
        <w:br/>
      </w:r>
      <w:r>
        <w:t xml:space="preserve">Head of Academic Procurement</w:t>
      </w:r>
      <w:r>
        <w:br/>
      </w:r>
      <w:r>
        <w:t xml:space="preserve">Date: _______________    Signature: _______________</w:t>
      </w:r>
    </w:p>
    <w:p>
      <w:pPr>
        <w:pStyle w:val="BodyText"/>
      </w:pPr>
      <w:r>
        <w:rPr>
          <w:bCs/>
          <w:b/>
        </w:rPr>
        <w:t xml:space="preserve">For and on behalf of the Supplier:</w:t>
      </w:r>
    </w:p>
    <w:p>
      <w:pPr>
        <w:pStyle w:val="BodyText"/>
      </w:pPr>
      <w:r>
        <w:t xml:space="preserve">University Lecturer – Prof. Emmanuel N'Guessan Kouassi</w:t>
      </w:r>
    </w:p>
    <w:p>
      <w:pPr>
        <w:pStyle w:val="BodyText"/>
      </w:pPr>
      <w:r>
        <w:rPr>
          <w:bCs/>
          <w:b/>
        </w:rPr>
        <w:t xml:space="preserve">Prof. Emmanuel N'Guessan Kouassi</w:t>
      </w:r>
      <w:r>
        <w:br/>
      </w:r>
      <w:r>
        <w:t xml:space="preserve">University Lecturer</w:t>
      </w:r>
      <w:r>
        <w:br/>
      </w:r>
      <w:r>
        <w:t xml:space="preserve">Date: _______________    Signature: _______________</w:t>
      </w:r>
    </w:p>
    <w:p>
      <w:pPr>
        <w:pStyle w:val="BodyText"/>
      </w:pPr>
      <w:r>
        <w:rPr>
          <w:bCs/>
          <w:b/>
        </w:rPr>
        <w:t xml:space="preserve">PURCHASE ORDER No. UFB-ABJ-2025-0047</w:t>
      </w:r>
      <w:r>
        <w:t xml:space="preserve"> </w:t>
      </w:r>
      <w:r>
        <w:t xml:space="preserve">| Issued in Abidjan, Ivory Coast | Page 1 of 1</w:t>
      </w:r>
    </w:p>
    <w:p>
      <w:pPr>
        <w:pStyle w:val="BodyText"/>
      </w:pPr>
      <w:r>
        <w:t xml:space="preserve">This document is the property of Université Félix Houphouët-Boigny. Unauthorized reproduction or distribution is prohibited under Ivorian intellectual property law.</w:t>
      </w:r>
    </w:p>
    <w:p>
      <w:pPr>
        <w:pStyle w:val="BodyText"/>
      </w:pPr>
      <w:r>
        <w:t xml:space="preserve">Document Reference: PO-2025-UFHB-LEC-0047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Ivory Coast Abidjan</dc:title>
  <dc:creator/>
  <dc:language>en</dc:language>
  <cp:keywords/>
  <dcterms:created xsi:type="dcterms:W3CDTF">2026-10-10T04:46:13Z</dcterms:created>
  <dcterms:modified xsi:type="dcterms:W3CDTF">2026-10-10T04:46:13Z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