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Pakistan</w:t>
      </w:r>
      <w:r>
        <w:t xml:space="preserve"> </w:t>
      </w:r>
      <w:r>
        <w:t xml:space="preserve">Islamabad</w:t>
      </w:r>
    </w:p>
    <w:bookmarkStart w:id="21" w:name="purchase-order"/>
    <w:p>
      <w:pPr>
        <w:pStyle w:val="Heading1"/>
      </w:pPr>
      <w:r>
        <w:t xml:space="preserve">PURCHASE ORDER</w:t>
      </w:r>
    </w:p>
    <w:bookmarkStart w:id="20" w:name="X17915e61e1c4ed1684601b21697d6c30343010f"/>
    <w:p>
      <w:pPr>
        <w:pStyle w:val="Heading2"/>
      </w:pPr>
      <w:r>
        <w:t xml:space="preserve">University of Islamabad – Faculty of Sciences and Humanities</w:t>
      </w:r>
    </w:p>
    <w:p>
      <w:pPr>
        <w:pStyle w:val="FirstParagraph"/>
      </w:pPr>
      <w:r>
        <w:t xml:space="preserve">Islamabad, Pakistan | National Capital Territory</w:t>
      </w:r>
    </w:p>
    <w:p>
      <w:pPr>
        <w:pStyle w:val="BodyText"/>
      </w:pPr>
      <w:r>
        <w:t xml:space="preserve">Office of the Dean, Academic Affairs | G-5/3, Islamabad, Pakistan</w:t>
      </w:r>
    </w:p>
    <w:p>
      <w:pPr>
        <w:pStyle w:val="BodyText"/>
      </w:pPr>
      <w:r>
        <w:t xml:space="preserve">PO No: UOI/FAA/2025/UL-0472</w:t>
      </w:r>
    </w:p>
    <w:p>
      <w:pPr>
        <w:pStyle w:val="BodyText"/>
      </w:pPr>
      <w:r>
        <w:t xml:space="preserve">Date of Issue: 15 June 2025 | Valid Until: 15 September 2025</w:t>
      </w:r>
    </w:p>
    <w:bookmarkEnd w:id="20"/>
    <w:bookmarkEnd w:id="21"/>
    <w:p>
      <w:pPr>
        <w:pStyle w:val="BodyText"/>
      </w:pPr>
      <w:r>
        <w:t xml:space="preserve">1. PARTIES INVOLVED</w:t>
      </w:r>
    </w:p>
    <w:bookmarkStart w:id="22" w:name="purchasing-authority-buyer"/>
    <w:p>
      <w:pPr>
        <w:pStyle w:val="Heading3"/>
      </w:pPr>
      <w:r>
        <w:t xml:space="preserve">Purchasing Authority (Buyer):</w:t>
      </w:r>
    </w:p>
    <w:p>
      <w:pPr>
        <w:pStyle w:val="FirstParagraph"/>
      </w:pPr>
      <w:r>
        <w:rPr>
          <w:bCs/>
          <w:b/>
        </w:rPr>
        <w:t xml:space="preserve">University of Islamabad</w:t>
      </w:r>
    </w:p>
    <w:p>
      <w:pPr>
        <w:pStyle w:val="BodyText"/>
      </w:pPr>
      <w:r>
        <w:t xml:space="preserve">Faculty of Sciences and Humanities</w:t>
      </w:r>
    </w:p>
    <w:p>
      <w:pPr>
        <w:pStyle w:val="BodyText"/>
      </w:pPr>
      <w:r>
        <w:t xml:space="preserve">G-5/3, Islamabad, Pakistan</w:t>
      </w:r>
    </w:p>
    <w:p>
      <w:pPr>
        <w:pStyle w:val="BodyText"/>
      </w:pPr>
      <w:r>
        <w:t xml:space="preserve">Phone: +92-51-920-XXXX</w:t>
      </w:r>
    </w:p>
    <w:p>
      <w:pPr>
        <w:pStyle w:val="BodyText"/>
      </w:pPr>
      <w:r>
        <w:t xml:space="preserve">Email: procurement@uoi.edu.pk</w:t>
      </w:r>
    </w:p>
    <w:p>
      <w:pPr>
        <w:pStyle w:val="BodyText"/>
      </w:pPr>
      <w:r>
        <w:t xml:space="preserve">National Tax Number (NTN): 1234567-8</w:t>
      </w:r>
    </w:p>
    <w:p>
      <w:pPr>
        <w:pStyle w:val="BodyText"/>
      </w:pPr>
      <w:r>
        <w:t xml:space="preserve">Authorized Signatory: Prof. Dr. Ahmed Raza Khan, Dean</w:t>
      </w:r>
    </w:p>
    <w:bookmarkEnd w:id="22"/>
    <w:bookmarkStart w:id="23" w:name="supplier-service-provider-seller"/>
    <w:p>
      <w:pPr>
        <w:pStyle w:val="Heading3"/>
      </w:pPr>
      <w:r>
        <w:t xml:space="preserve">Supplier / Service Provider (Seller):</w:t>
      </w:r>
    </w:p>
    <w:p>
      <w:pPr>
        <w:pStyle w:val="FirstParagraph"/>
      </w:pPr>
      <w:r>
        <w:rPr>
          <w:bCs/>
          <w:b/>
        </w:rPr>
        <w:t xml:space="preserve">Dr. Fatima Noor Siddiqui</w:t>
      </w:r>
    </w:p>
    <w:p>
      <w:pPr>
        <w:pStyle w:val="BodyText"/>
      </w:pPr>
      <w:r>
        <w:t xml:space="preserve">University Lecturer – Department of Computer Science</w:t>
      </w:r>
    </w:p>
    <w:p>
      <w:pPr>
        <w:pStyle w:val="BodyText"/>
      </w:pPr>
      <w:r>
        <w:t xml:space="preserve">Residing: F-10/2, Islamabad, Pakistan</w:t>
      </w:r>
    </w:p>
    <w:p>
      <w:pPr>
        <w:pStyle w:val="BodyText"/>
      </w:pPr>
      <w:r>
        <w:t xml:space="preserve">Phone: +92-300-XXXXXXX</w:t>
      </w:r>
    </w:p>
    <w:p>
      <w:pPr>
        <w:pStyle w:val="BodyText"/>
      </w:pPr>
      <w:r>
        <w:t xml:space="preserve">Email: f.siddiqui@uoi.edu.pk</w:t>
      </w:r>
    </w:p>
    <w:p>
      <w:pPr>
        <w:pStyle w:val="BodyText"/>
      </w:pPr>
      <w:r>
        <w:t xml:space="preserve">CNIC: 35202-XXXXXXX-XX</w:t>
      </w:r>
    </w:p>
    <w:p>
      <w:pPr>
        <w:pStyle w:val="BodyText"/>
      </w:pPr>
      <w:r>
        <w:t xml:space="preserve">Professional Registration: HEC Pakistan Reg. No. 88214</w:t>
      </w:r>
    </w:p>
    <w:bookmarkEnd w:id="23"/>
    <w:p>
      <w:pPr>
        <w:pStyle w:val="BodyText"/>
      </w:pPr>
      <w:r>
        <w:t xml:space="preserve">2. DESCRIPTION OF PURCHASE – UNIVERSITY LECTURER SERVICES AND MATERIALS</w:t>
      </w:r>
    </w:p>
    <w:p>
      <w:pPr>
        <w:pStyle w:val="BodyText"/>
      </w:pPr>
      <w:r>
        <w:t xml:space="preserve">This Purchase Order is issued by the University of Islamabad, located in the National Capital Territory of Islamabad, Pakistan, for the engagement of a qualified</w:t>
      </w:r>
      <w:r>
        <w:t xml:space="preserve"> </w:t>
      </w:r>
      <w:r>
        <w:t xml:space="preserve">University Lecturer</w:t>
      </w:r>
      <w:r>
        <w:t xml:space="preserve"> </w:t>
      </w:r>
      <w:r>
        <w:t xml:space="preserve">and the procurement of associated academic materials, equipment, and support services required for the academic year 2025–2026. The</w:t>
      </w:r>
      <w:r>
        <w:t xml:space="preserve"> </w:t>
      </w:r>
      <w:r>
        <w:t xml:space="preserve">University Lecturer</w:t>
      </w:r>
      <w:r>
        <w:t xml:space="preserve"> </w:t>
      </w:r>
      <w:r>
        <w:t xml:space="preserve">shall be responsible for delivering lectures, conducting laboratory sessions, supervising undergraduate and postgraduate research, and contributing to the academic development of the institution in accordance with the standards set by the Higher Education Commission (HEC) of Pakistan.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Engagement of</w:t>
            </w:r>
            <w:r>
              <w:t xml:space="preserve"> </w:t>
            </w:r>
            <w:r>
              <w:rPr>
                <w:bCs/>
                <w:b/>
              </w:rPr>
              <w:t xml:space="preserve">University Lecturer</w:t>
            </w:r>
            <w:r>
              <w:t xml:space="preserve"> </w:t>
            </w:r>
            <w:r>
              <w:t xml:space="preserve">(Ph.D. in Computer Science) – Full-time academic services including 24 contact hours per week, examination duties, and departmental meetings for the academic year 2025–2026</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Academic research grant for the</w:t>
            </w:r>
            <w:r>
              <w:t xml:space="preserve"> </w:t>
            </w:r>
            <w:r>
              <w:rPr>
                <w:bCs/>
                <w:b/>
              </w:rPr>
              <w:t xml:space="preserve">University Lecturer</w:t>
            </w:r>
            <w:r>
              <w:t xml:space="preserve"> </w:t>
            </w:r>
            <w:r>
              <w:t xml:space="preserve">to publish minimum two peer-reviewed papers in HEC-recognized journals during the engagement period</w:t>
            </w:r>
          </w:p>
        </w:tc>
        <w:tc>
          <w:tcPr/>
          <w:p>
            <w:pPr>
              <w:pStyle w:val="Compact"/>
              <w:jc w:val="left"/>
            </w:pPr>
            <w:r>
              <w:t xml:space="preserve">1</w:t>
            </w:r>
          </w:p>
        </w:tc>
        <w:tc>
          <w:tcPr/>
          <w:p>
            <w:pPr>
              <w:pStyle w:val="Compact"/>
              <w:jc w:val="left"/>
            </w:pPr>
            <w:r>
              <w:t xml:space="preserve">Grant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Procurement of 15 (fifteen) Dell OptiPlex 7010 desktop computers for the Computer Science laboratory to be used by the</w:t>
            </w:r>
            <w:r>
              <w:t xml:space="preserve"> </w:t>
            </w:r>
            <w:r>
              <w:rPr>
                <w:bCs/>
                <w:b/>
              </w:rPr>
              <w:t xml:space="preserve">University Lecturer</w:t>
            </w:r>
            <w:r>
              <w:t xml:space="preserve"> </w:t>
            </w:r>
            <w:r>
              <w:t xml:space="preserve">and students</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4</w:t>
            </w:r>
          </w:p>
        </w:tc>
        <w:tc>
          <w:tcPr/>
          <w:p>
            <w:pPr>
              <w:pStyle w:val="Compact"/>
              <w:jc w:val="left"/>
            </w:pPr>
            <w:r>
              <w:t xml:space="preserve">Procurement of 1 (one) Epson EB-X51 projector (3600 lumens) for the lecture hall assigned to the</w:t>
            </w:r>
            <w:r>
              <w:t xml:space="preserve"> </w:t>
            </w:r>
            <w:r>
              <w:rPr>
                <w:bCs/>
                <w:b/>
              </w:rPr>
              <w:t xml:space="preserve">University Lecturer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Academic textbooks and reference materials (50 copies of "Introduction to Algorithms" by Cormen et al., 30 copies of "Operating System Concepts" by Silberschatz et al.) for the</w:t>
            </w:r>
            <w:r>
              <w:t xml:space="preserve"> </w:t>
            </w:r>
            <w:r>
              <w:rPr>
                <w:bCs/>
                <w:b/>
              </w:rPr>
              <w:t xml:space="preserve">University Lecturer</w:t>
            </w:r>
            <w:r>
              <w:t xml:space="preserve">'s course load</w:t>
            </w:r>
          </w:p>
        </w:tc>
        <w:tc>
          <w:tcPr/>
          <w:p>
            <w:pPr>
              <w:pStyle w:val="Compact"/>
              <w:jc w:val="left"/>
            </w:pPr>
            <w:r>
              <w:t xml:space="preserve">80</w:t>
            </w:r>
          </w:p>
        </w:tc>
        <w:tc>
          <w:tcPr/>
          <w:p>
            <w:pPr>
              <w:pStyle w:val="Compact"/>
              <w:jc w:val="left"/>
            </w:pPr>
            <w:r>
              <w:t xml:space="preserve">Copies</w:t>
            </w:r>
          </w:p>
        </w:tc>
        <w:tc>
          <w:tcPr/>
          <w:p>
            <w:pPr>
              <w:pStyle w:val="Compact"/>
              <w:jc w:val="left"/>
            </w:pPr>
            <w:r>
              <w:t xml:space="preserve">4,500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Professional development: Registration and travel expenses for the</w:t>
            </w:r>
            <w:r>
              <w:t xml:space="preserve"> </w:t>
            </w:r>
            <w:r>
              <w:rPr>
                <w:bCs/>
                <w:b/>
              </w:rPr>
              <w:t xml:space="preserve">University Lecturer</w:t>
            </w:r>
            <w:r>
              <w:t xml:space="preserve"> </w:t>
            </w:r>
            <w:r>
              <w:t xml:space="preserve">to attend the IEEE International Conference in Islamabad, Pakistan (3-day conference, including accommodation and per diem)</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Office furniture and ergonomic workstation setup for the</w:t>
            </w:r>
            <w:r>
              <w:t xml:space="preserve"> </w:t>
            </w:r>
            <w:r>
              <w:rPr>
                <w:bCs/>
                <w:b/>
              </w:rPr>
              <w:t xml:space="preserve">University Lecturer</w:t>
            </w:r>
            <w:r>
              <w:t xml:space="preserve">'s dedicated office room in the Faculty building, Islamabad campus</w:t>
            </w:r>
          </w:p>
        </w:tc>
        <w:tc>
          <w:tcPr/>
          <w:p>
            <w:pPr>
              <w:pStyle w:val="Compact"/>
              <w:jc w:val="left"/>
            </w:pPr>
            <w:r>
              <w:t xml:space="preserve">1</w:t>
            </w:r>
          </w:p>
        </w:tc>
        <w:tc>
          <w:tcPr/>
          <w:p>
            <w:pPr>
              <w:pStyle w:val="Compact"/>
              <w:jc w:val="left"/>
            </w:pPr>
            <w:r>
              <w:t xml:space="preserve">Set</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8</w:t>
            </w:r>
          </w:p>
        </w:tc>
        <w:tc>
          <w:tcPr/>
          <w:p>
            <w:pPr>
              <w:pStyle w:val="Compact"/>
              <w:jc w:val="left"/>
            </w:pPr>
            <w:r>
              <w:t xml:space="preserve">Annual health insurance coverage (SEHAT scheme) for the</w:t>
            </w:r>
            <w:r>
              <w:t xml:space="preserve"> </w:t>
            </w:r>
            <w:r>
              <w:rPr>
                <w:bCs/>
                <w:b/>
              </w:rPr>
              <w:t xml:space="preserve">University Lecturer</w:t>
            </w:r>
            <w:r>
              <w:t xml:space="preserve"> </w:t>
            </w:r>
            <w:r>
              <w:t xml:space="preserve">and immediate family members as per University of Islamabad policy</w:t>
            </w:r>
          </w:p>
        </w:tc>
        <w:tc>
          <w:tcPr/>
          <w:p>
            <w:pPr>
              <w:pStyle w:val="Compact"/>
              <w:jc w:val="left"/>
            </w:pPr>
            <w:r>
              <w:t xml:space="preserve">1</w:t>
            </w:r>
          </w:p>
        </w:tc>
        <w:tc>
          <w:tcPr/>
          <w:p>
            <w:pPr>
              <w:pStyle w:val="Compact"/>
              <w:jc w:val="left"/>
            </w:pPr>
            <w:r>
              <w:t xml:space="preserve">Policy Year</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left"/>
            </w:pPr>
            <w:r>
              <w:t xml:space="preserve">GRAND TOTAL (In Pakistani Rupees)</w:t>
            </w:r>
          </w:p>
        </w:tc>
        <w:tc>
          <w:tcPr/>
          <w:p>
            <w:pPr>
              <w:pStyle w:val="Compact"/>
              <w:jc w:val="left"/>
            </w:pPr>
            <w:r>
              <w:t xml:space="preserve">PKR 5,925,000</w:t>
            </w:r>
          </w:p>
        </w:tc>
      </w:tr>
      <w:tr>
        <w:tc>
          <w:tcPr>
            <w:gridSpan w:val="5"/>
          </w:tcPr>
          <w:p>
            <w:pPr>
              <w:pStyle w:val="Compact"/>
              <w:jc w:val="left"/>
            </w:pPr>
            <w:r>
              <w:t xml:space="preserve">Amount in Words:</w:t>
            </w:r>
          </w:p>
        </w:tc>
        <w:tc>
          <w:tcPr/>
          <w:p>
            <w:pPr>
              <w:pStyle w:val="Compact"/>
              <w:jc w:val="left"/>
            </w:pPr>
            <w:r>
              <w:t xml:space="preserve">Five Million Nine Hundred Twenty-Five Thousand Pakistani Rupees Only</w:t>
            </w:r>
          </w:p>
        </w:tc>
      </w:tr>
    </w:tbl>
    <w:p>
      <w:pPr>
        <w:pStyle w:val="BodyText"/>
      </w:pPr>
      <w:r>
        <w:t xml:space="preserve">3. TERMS AND CONDITIONS</w:t>
      </w:r>
    </w:p>
    <w:p>
      <w:pPr>
        <w:pStyle w:val="BodyText"/>
      </w:pPr>
      <w:r>
        <w:rPr>
          <w:bCs/>
          <w:b/>
        </w:rPr>
        <w:t xml:space="preserve">3.1</w:t>
      </w:r>
      <w:r>
        <w:t xml:space="preserve"> </w:t>
      </w:r>
      <w:r>
        <w:t xml:space="preserve">This Purchase Order is issued in accordance with the procurement policies of the University of Islamabad, Islamabad, Pakistan, and the guidelines established by the Higher Education Commission (HEC) of Pakistan. All transactions shall be conducted in Pakistani Rupees (PKR) through the designated university bank account at National Bank of Pakistan, Islamabad Main Branch.</w:t>
      </w:r>
    </w:p>
    <w:p>
      <w:pPr>
        <w:pStyle w:val="BodyText"/>
      </w:pPr>
      <w:r>
        <w:rPr>
          <w:bCs/>
          <w:b/>
        </w:rPr>
        <w:t xml:space="preserve">3.2</w:t>
      </w:r>
      <w:r>
        <w:t xml:space="preserve"> </w:t>
      </w:r>
      <w:r>
        <w:t xml:space="preserve">The</w:t>
      </w:r>
      <w:r>
        <w:t xml:space="preserve"> </w:t>
      </w:r>
      <w:r>
        <w:t xml:space="preserve">University Lecturer</w:t>
      </w:r>
      <w:r>
        <w:t xml:space="preserve"> </w:t>
      </w:r>
      <w:r>
        <w:t xml:space="preserve">shall commence duties on or before 1 August 2025 and shall remain engaged for a period of one (1) academic year, subject to annual performance evaluation by the Faculty Board of the University of Islamabad. The</w:t>
      </w:r>
      <w:r>
        <w:t xml:space="preserve"> </w:t>
      </w:r>
      <w:r>
        <w:t xml:space="preserve">University Lecturer</w:t>
      </w:r>
      <w:r>
        <w:t xml:space="preserve"> </w:t>
      </w:r>
      <w:r>
        <w:t xml:space="preserve">shall adhere to the code of conduct and academic integrity policies as prescribed by the institution and the HEC Pakistan.</w:t>
      </w:r>
    </w:p>
    <w:p>
      <w:pPr>
        <w:pStyle w:val="BodyText"/>
      </w:pPr>
      <w:r>
        <w:rPr>
          <w:bCs/>
          <w:b/>
        </w:rPr>
        <w:t xml:space="preserve">3.3</w:t>
      </w:r>
      <w:r>
        <w:t xml:space="preserve"> </w:t>
      </w:r>
      <w:r>
        <w:t xml:space="preserve">All equipment and materials procured under this Purchase Order shall be delivered to the University of Islamabad campus, G-5/3, Islamabad, Pakistan, within thirty (30) calendar days from the date of this Purchase Order. The</w:t>
      </w:r>
      <w:r>
        <w:t xml:space="preserve"> </w:t>
      </w:r>
      <w:r>
        <w:t xml:space="preserve">University Lecturer</w:t>
      </w:r>
      <w:r>
        <w:t xml:space="preserve"> </w:t>
      </w:r>
      <w:r>
        <w:t xml:space="preserve">shall be the designated custodian of all laboratory equipment and teaching materials assigned under this order.</w:t>
      </w:r>
    </w:p>
    <w:p>
      <w:pPr>
        <w:pStyle w:val="BodyText"/>
      </w:pPr>
      <w:r>
        <w:rPr>
          <w:bCs/>
          <w:b/>
        </w:rPr>
        <w:t xml:space="preserve">3.4</w:t>
      </w:r>
      <w:r>
        <w:t xml:space="preserve"> </w:t>
      </w:r>
      <w:r>
        <w:t xml:space="preserve">Payment terms: The academic salary of the</w:t>
      </w:r>
      <w:r>
        <w:t xml:space="preserve"> </w:t>
      </w:r>
      <w:r>
        <w:t xml:space="preserve">University Lecturer</w:t>
      </w:r>
      <w:r>
        <w:t xml:space="preserve"> </w:t>
      </w:r>
      <w:r>
        <w:t xml:space="preserve">shall be disbursed monthly on the 5th working day of each month. Equipment procurement payments shall be made in two installments: 50% upon order confirmation and 50% upon delivery and acceptance at the Islamabad campus. All payments are subject to applicable withholding tax as per the Federal Board of Revenue (FBR), Pakistan regulations.</w:t>
      </w:r>
    </w:p>
    <w:p>
      <w:pPr>
        <w:pStyle w:val="BodyText"/>
      </w:pPr>
      <w:r>
        <w:rPr>
          <w:bCs/>
          <w:b/>
        </w:rPr>
        <w:t xml:space="preserve">3.5</w:t>
      </w:r>
      <w:r>
        <w:t xml:space="preserve"> </w:t>
      </w:r>
      <w:r>
        <w:t xml:space="preserve">The</w:t>
      </w:r>
      <w:r>
        <w:t xml:space="preserve"> </w:t>
      </w:r>
      <w:r>
        <w:t xml:space="preserve">University Lecturer</w:t>
      </w:r>
      <w:r>
        <w:t xml:space="preserve"> </w:t>
      </w:r>
      <w:r>
        <w:t xml:space="preserve">shall submit a detailed progress report to the Dean's Office, University of Islamabad, Islamabad, Pakistan, on a quarterly basis. Failure to meet the minimum academic and research obligations outlined in this Purchase Order may result in termination of engagement with thirty (30) days' written notice.</w:t>
      </w:r>
    </w:p>
    <w:p>
      <w:pPr>
        <w:pStyle w:val="BodyText"/>
      </w:pPr>
      <w:r>
        <w:rPr>
          <w:bCs/>
          <w:b/>
        </w:rPr>
        <w:t xml:space="preserve">3.6</w:t>
      </w:r>
      <w:r>
        <w:t xml:space="preserve"> </w:t>
      </w:r>
      <w:r>
        <w:t xml:space="preserve">This Purchase Order is governed by the laws of the Islamic Republic of Pakistan. Any disputes arising from this Purchase Order shall be resolved through the internal grievance mechanism of the University of Islamabad, Islamabad, Pakistan, and, if unresolved, through the competent courts of Islamabad, Pakistan.</w:t>
      </w:r>
    </w:p>
    <w:p>
      <w:pPr>
        <w:pStyle w:val="BodyText"/>
      </w:pPr>
      <w:r>
        <w:rPr>
          <w:bCs/>
          <w:b/>
        </w:rPr>
        <w:t xml:space="preserve">3.7</w:t>
      </w:r>
      <w:r>
        <w:t xml:space="preserve"> </w:t>
      </w:r>
      <w:r>
        <w:t xml:space="preserve">The</w:t>
      </w:r>
      <w:r>
        <w:t xml:space="preserve"> </w:t>
      </w:r>
      <w:r>
        <w:t xml:space="preserve">University Lecturer</w:t>
      </w:r>
      <w:r>
        <w:t xml:space="preserve"> </w:t>
      </w:r>
      <w:r>
        <w:t xml:space="preserve">shall maintain professional registration with the HEC Pakistan and shall not engage in any conflicting academic appointments without prior written approval from the University of Islamabad administration.</w:t>
      </w:r>
    </w:p>
    <w:p>
      <w:pPr>
        <w:pStyle w:val="BodyText"/>
      </w:pPr>
      <w:r>
        <w:t xml:space="preserve">4. DELIVERY AND ACCEPTANCE</w:t>
      </w:r>
    </w:p>
    <w:p>
      <w:pPr>
        <w:pStyle w:val="BodyText"/>
      </w:pPr>
      <w:r>
        <w:t xml:space="preserve">All goods and services under this Purchase Order shall be delivered to the University of Islamabad, G-5/3, Islamabad, Pakistan. Acceptance of equipment and materials shall be confirmed in writing by the Property Officer of the University of Islamabad. The</w:t>
      </w:r>
      <w:r>
        <w:t xml:space="preserve"> </w:t>
      </w:r>
      <w:r>
        <w:t xml:space="preserve">University Lecturer</w:t>
      </w:r>
      <w:r>
        <w:t xml:space="preserve"> </w:t>
      </w:r>
      <w:r>
        <w:t xml:space="preserve">shall sign the acceptance certificate for all items assigned to their departmental use. Any defects or non-conformities must be reported within seven (7) working days of delivery.</w:t>
      </w:r>
    </w:p>
    <w:p>
      <w:pPr>
        <w:pStyle w:val="BodyText"/>
      </w:pPr>
      <w:r>
        <w:t xml:space="preserve">5. AUTHORIZATION AND SIGNATURES</w:t>
      </w:r>
    </w:p>
    <w:p>
      <w:pPr>
        <w:pStyle w:val="BodyText"/>
      </w:pPr>
      <w:r>
        <w:rPr>
          <w:bCs/>
          <w:b/>
        </w:rPr>
        <w:t xml:space="preserve">Prepared By:</w:t>
      </w:r>
      <w:r>
        <w:br/>
      </w:r>
      <w:r>
        <w:t xml:space="preserve">Procurement Officer</w:t>
      </w:r>
      <w:r>
        <w:br/>
      </w:r>
      <w:r>
        <w:t xml:space="preserve">University of Islamabad, Pakistan</w:t>
      </w:r>
      <w:r>
        <w:br/>
      </w:r>
      <w:r>
        <w:t xml:space="preserve">Name: Ms. Ayesha Malik</w:t>
      </w:r>
      <w:r>
        <w:br/>
      </w:r>
      <w:r>
        <w:t xml:space="preserve">Date: 15 June 2025</w:t>
      </w:r>
    </w:p>
    <w:p>
      <w:pPr>
        <w:pStyle w:val="BodyText"/>
      </w:pPr>
      <w:r>
        <w:rPr>
          <w:bCs/>
          <w:b/>
        </w:rPr>
        <w:t xml:space="preserve">Approved By:</w:t>
      </w:r>
      <w:r>
        <w:br/>
      </w:r>
      <w:r>
        <w:t xml:space="preserve">Dean, Faculty of Sciences &amp; Humanities</w:t>
      </w:r>
      <w:r>
        <w:br/>
      </w:r>
      <w:r>
        <w:t xml:space="preserve">University of Islamabad, Pakistan</w:t>
      </w:r>
      <w:r>
        <w:br/>
      </w:r>
      <w:r>
        <w:t xml:space="preserve">Name: Prof. Dr. Ahmed Raza Khan</w:t>
      </w:r>
      <w:r>
        <w:br/>
      </w:r>
      <w:r>
        <w:t xml:space="preserve">Date: 15 June 2025</w:t>
      </w:r>
    </w:p>
    <w:p>
      <w:pPr>
        <w:pStyle w:val="BodyText"/>
      </w:pPr>
      <w:r>
        <w:rPr>
          <w:bCs/>
          <w:b/>
        </w:rPr>
        <w:t xml:space="preserve">Accepted By (University Lecturer):</w:t>
      </w:r>
      <w:r>
        <w:br/>
      </w:r>
      <w:r>
        <w:t xml:space="preserve">Dr. Fatima Noor Siddiqui</w:t>
      </w:r>
      <w:r>
        <w:br/>
      </w:r>
      <w:r>
        <w:t xml:space="preserve">Department of Computer Science</w:t>
      </w:r>
      <w:r>
        <w:br/>
      </w:r>
      <w:r>
        <w:t xml:space="preserve">Islamabad, Pakistan</w:t>
      </w:r>
      <w:r>
        <w:br/>
      </w:r>
      <w:r>
        <w:t xml:space="preserve">Date: _______________</w:t>
      </w:r>
    </w:p>
    <w:p>
      <w:pPr>
        <w:pStyle w:val="BodyText"/>
      </w:pPr>
      <w:r>
        <w:t xml:space="preserve">This Purchase Order (PO No: UOI/FAA/2025/UL-0472) is an official document of the University of Islamabad, Islamabad, Pakistan. It is valid only when signed and stamped by the authorized signatories. Unauthorized reproduction or alteration of this document is strictly prohibited under the laws of Pakistan.</w:t>
      </w:r>
    </w:p>
    <w:p>
      <w:pPr>
        <w:pStyle w:val="BodyText"/>
      </w:pPr>
      <w:r>
        <w:t xml:space="preserve">Document Reference: UOI/FAA/2025/UL-0472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Pakistan Islamabad</dc:title>
  <dc:creator/>
  <dc:language>en</dc:language>
  <cp:keywords/>
  <dcterms:created xsi:type="dcterms:W3CDTF">2026-10-10T02:02:36Z</dcterms:created>
  <dcterms:modified xsi:type="dcterms:W3CDTF">2026-10-10T02:02:36Z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