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Academic Staff Procurement &amp; Engagement Document</w:t>
      </w:r>
    </w:p>
    <w:p>
      <w:pPr>
        <w:pStyle w:val="BodyText"/>
      </w:pPr>
      <w:r>
        <w:t xml:space="preserve">Republic of Senegal — Dakar, Senegal</w:t>
      </w:r>
    </w:p>
    <w:bookmarkEnd w:id="20"/>
    <w:p>
      <w:pPr>
        <w:pStyle w:val="BodyText"/>
      </w:pPr>
      <w:r>
        <w:t xml:space="preserve">PO Reference No.: SEN-DKR-UL-2025-0047</w:t>
      </w:r>
      <w:r>
        <w:br/>
      </w:r>
      <w:r>
        <w:t xml:space="preserve">Date of Issue: 15 June 2025</w:t>
      </w:r>
      <w:r>
        <w:br/>
      </w:r>
      <w:r>
        <w:t xml:space="preserve">Validity Period: 30 June 2025 – 30 September 2025</w:t>
      </w:r>
    </w:p>
    <w:bookmarkStart w:id="21" w:name="purchasing-authority-buyer"/>
    <w:p>
      <w:pPr>
        <w:pStyle w:val="Heading3"/>
      </w:pPr>
      <w:r>
        <w:t xml:space="preserve">Purchasing Authority (Buyer)</w:t>
      </w:r>
    </w:p>
    <w:p>
      <w:pPr>
        <w:pStyle w:val="FirstParagraph"/>
      </w:pPr>
      <w:r>
        <w:rPr>
          <w:bCs/>
          <w:b/>
        </w:rPr>
        <w:t xml:space="preserve">University of Dakar (Université Cheikh Anta Diop)</w:t>
      </w:r>
    </w:p>
    <w:p>
      <w:pPr>
        <w:pStyle w:val="BodyText"/>
      </w:pPr>
      <w:r>
        <w:t xml:space="preserve">Faculté des Sciences et Techniques</w:t>
      </w:r>
    </w:p>
    <w:p>
      <w:pPr>
        <w:pStyle w:val="BodyText"/>
      </w:pPr>
      <w:r>
        <w:t xml:space="preserve">Dakar Plateau, BP 1058</w:t>
      </w:r>
    </w:p>
    <w:p>
      <w:pPr>
        <w:pStyle w:val="BodyText"/>
      </w:pPr>
      <w:r>
        <w:t xml:space="preserve">Dakar, Senegal</w:t>
      </w:r>
    </w:p>
    <w:p>
      <w:pPr>
        <w:pStyle w:val="BodyText"/>
      </w:pPr>
      <w:r>
        <w:t xml:space="preserve">Tel: +221 33 823 00 00</w:t>
      </w:r>
    </w:p>
    <w:p>
      <w:pPr>
        <w:pStyle w:val="BodyText"/>
      </w:pPr>
      <w:r>
        <w:t xml:space="preserve">Email: procurement@ucad.sn</w:t>
      </w:r>
    </w:p>
    <w:p>
      <w:pPr>
        <w:pStyle w:val="BodyText"/>
      </w:pPr>
      <w:r>
        <w:t xml:space="preserve">RC: SN-DKR-2001-44821</w:t>
      </w:r>
    </w:p>
    <w:bookmarkEnd w:id="21"/>
    <w:bookmarkStart w:id="22" w:name="supplier-service-provider"/>
    <w:p>
      <w:pPr>
        <w:pStyle w:val="Heading3"/>
      </w:pPr>
      <w:r>
        <w:t xml:space="preserve">Supplier / Service Provider</w:t>
      </w:r>
    </w:p>
    <w:p>
      <w:pPr>
        <w:pStyle w:val="FirstParagraph"/>
      </w:pPr>
      <w:r>
        <w:rPr>
          <w:bCs/>
          <w:b/>
        </w:rPr>
        <w:t xml:space="preserve">Dr. Amadou Ndiaye</w:t>
      </w:r>
    </w:p>
    <w:p>
      <w:pPr>
        <w:pStyle w:val="BodyText"/>
      </w:pPr>
      <w:r>
        <w:t xml:space="preserve">University Lecturer — Department of Applied Mathematics</w:t>
      </w:r>
    </w:p>
    <w:p>
      <w:pPr>
        <w:pStyle w:val="BodyText"/>
      </w:pPr>
      <w:r>
        <w:t xml:space="preserve">Residence: Almadies, Dakar, Senegal</w:t>
      </w:r>
    </w:p>
    <w:p>
      <w:pPr>
        <w:pStyle w:val="BodyText"/>
      </w:pPr>
      <w:r>
        <w:t xml:space="preserve">National ID: SN-1978-04421</w:t>
      </w:r>
    </w:p>
    <w:p>
      <w:pPr>
        <w:pStyle w:val="BodyText"/>
      </w:pPr>
      <w:r>
        <w:t xml:space="preserve">Tel: +221 77 555 12 34</w:t>
      </w:r>
    </w:p>
    <w:p>
      <w:pPr>
        <w:pStyle w:val="BodyText"/>
      </w:pPr>
      <w:r>
        <w:t xml:space="preserve">Email: a.ndiaye@ucad.sn</w:t>
      </w:r>
    </w:p>
    <w:p>
      <w:pPr>
        <w:pStyle w:val="BodyText"/>
      </w:pPr>
      <w:r>
        <w:t xml:space="preserve">Professional License: SEN-ACAD-2019-0087</w:t>
      </w:r>
    </w:p>
    <w:bookmarkEnd w:id="22"/>
    <w:p>
      <w:pPr>
        <w:pStyle w:val="BodyText"/>
      </w:pPr>
      <w:r>
        <w:t xml:space="preserve">Description of Purchase — University Lecturer Services, Senegal Dakar</w:t>
      </w:r>
    </w:p>
    <w:p>
      <w:pPr>
        <w:pStyle w:val="BodyText"/>
      </w:pPr>
      <w:r>
        <w:t xml:space="preserve">This Purchase Order is issued by the University of Dakar, located in the capital city of Senegal, to formally engage the services of a qualified University Lecturer for the academic year 2025–2026. This document governs the procurement of academic instruction, research supervision, and departmental administrative duties to be performed within the campuses situated in Dakar, Senegal. The University Lecturer engaged under this Purchase Order shall deliver lectures, conduct laboratory sessions, supervise undergraduate and postgraduate theses, and participate in curriculum development in accordance with the standards set by the Senegalese Ministry of Higher Education and Scientific Research.</w:t>
      </w:r>
    </w:p>
    <w:p>
      <w:pPr>
        <w:pStyle w:val="BodyText"/>
      </w:pPr>
      <w:r>
        <w:t xml:space="preserve">Line Items — Scope of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University Lecturer — Full-time teaching engagement, Department of Applied Mathematics, Faculty of Sciences, Dakar campus</w:t>
            </w:r>
          </w:p>
        </w:tc>
        <w:tc>
          <w:tcPr/>
          <w:p>
            <w:pPr>
              <w:pStyle w:val="Compact"/>
              <w:jc w:val="left"/>
            </w:pPr>
            <w:r>
              <w:t xml:space="preserve">1 academic year (9 months)</w:t>
            </w:r>
          </w:p>
        </w:tc>
        <w:tc>
          <w:tcPr/>
          <w:p>
            <w:pPr>
              <w:pStyle w:val="Compact"/>
              <w:jc w:val="left"/>
            </w:pPr>
            <w:r>
              <w:t xml:space="preserve">1,200,000</w:t>
            </w:r>
          </w:p>
        </w:tc>
        <w:tc>
          <w:tcPr/>
          <w:p>
            <w:pPr>
              <w:pStyle w:val="Compact"/>
              <w:jc w:val="left"/>
            </w:pPr>
            <w:r>
              <w:t xml:space="preserve">10,800,000</w:t>
            </w:r>
          </w:p>
        </w:tc>
      </w:tr>
      <w:tr>
        <w:tc>
          <w:tcPr/>
          <w:p>
            <w:pPr>
              <w:pStyle w:val="Compact"/>
              <w:jc w:val="left"/>
            </w:pPr>
            <w:r>
              <w:t xml:space="preserve">02</w:t>
            </w:r>
          </w:p>
        </w:tc>
        <w:tc>
          <w:tcPr/>
          <w:p>
            <w:pPr>
              <w:pStyle w:val="Compact"/>
              <w:jc w:val="left"/>
            </w:pPr>
            <w:r>
              <w:t xml:space="preserve">Supervision of 6 undergraduate theses and 3 postgraduate dissertations (University Lecturer academic duty)</w:t>
            </w:r>
          </w:p>
        </w:tc>
        <w:tc>
          <w:tcPr/>
          <w:p>
            <w:pPr>
              <w:pStyle w:val="Compact"/>
              <w:jc w:val="left"/>
            </w:pPr>
            <w:r>
              <w:t xml:space="preserve">9 theses total</w:t>
            </w:r>
          </w:p>
        </w:tc>
        <w:tc>
          <w:tcPr/>
          <w:p>
            <w:pPr>
              <w:pStyle w:val="Compact"/>
              <w:jc w:val="left"/>
            </w:pPr>
            <w:r>
              <w:t xml:space="preserve">150,000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Provision of teaching materials, laboratory equipment, and digital resources for the University Lecturer to use in Dakar classrooms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Research grant and publication support for the University Lecturer (minimum 2 peer-reviewed publications per year)</w:t>
            </w:r>
          </w:p>
        </w:tc>
        <w:tc>
          <w:tcPr/>
          <w:p>
            <w:pPr>
              <w:pStyle w:val="Compact"/>
              <w:jc w:val="left"/>
            </w:pPr>
            <w:r>
              <w:t xml:space="preserve">1 academic year</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Accommodation allowance and transportation stipend for the University Lecturer residing in Dakar, Senegal</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Professional development: attendance at 2 international academic conferences (one in Dakar, Senegal; one abroad)</w:t>
            </w:r>
          </w:p>
        </w:tc>
        <w:tc>
          <w:tcPr/>
          <w:p>
            <w:pPr>
              <w:pStyle w:val="Compact"/>
              <w:jc w:val="left"/>
            </w:pPr>
            <w:r>
              <w:t xml:space="preserve">2 conferences</w:t>
            </w:r>
          </w:p>
        </w:tc>
        <w:tc>
          <w:tcPr/>
          <w:p>
            <w:pPr>
              <w:pStyle w:val="Compact"/>
              <w:jc w:val="left"/>
            </w:pPr>
            <w:r>
              <w:t xml:space="preserve">400,000</w:t>
            </w:r>
          </w:p>
        </w:tc>
        <w:tc>
          <w:tcPr/>
          <w:p>
            <w:pPr>
              <w:pStyle w:val="Compact"/>
              <w:jc w:val="left"/>
            </w:pPr>
            <w:r>
              <w:t xml:space="preserve">800,000</w:t>
            </w:r>
          </w:p>
        </w:tc>
      </w:tr>
      <w:tr>
        <w:tc>
          <w:tcPr>
            <w:gridSpan w:val="4"/>
          </w:tcPr>
          <w:p>
            <w:pPr>
              <w:pStyle w:val="Compact"/>
              <w:jc w:val="left"/>
            </w:pPr>
            <w:r>
              <w:t xml:space="preserve">TOTAL AMOUNT DUE (XOF)</w:t>
            </w:r>
          </w:p>
        </w:tc>
        <w:tc>
          <w:tcPr/>
          <w:p>
            <w:pPr>
              <w:pStyle w:val="Compact"/>
              <w:jc w:val="left"/>
            </w:pPr>
            <w:r>
              <w:t xml:space="preserve">17,400,000</w:t>
            </w:r>
          </w:p>
        </w:tc>
      </w:tr>
      <w:tr>
        <w:tc>
          <w:tcPr>
            <w:gridSpan w:val="4"/>
          </w:tcPr>
          <w:p>
            <w:pPr>
              <w:pStyle w:val="Compact"/>
              <w:jc w:val="left"/>
            </w:pPr>
            <w:r>
              <w:t xml:space="preserve">TOTAL AMOUNT DUE (USD, approximate at 600 XOF/USD)</w:t>
            </w:r>
          </w:p>
        </w:tc>
        <w:tc>
          <w:tcPr/>
          <w:p>
            <w:pPr>
              <w:pStyle w:val="Compact"/>
              <w:jc w:val="left"/>
            </w:pPr>
            <w:r>
              <w:t xml:space="preserve">29,000.00</w:t>
            </w:r>
          </w:p>
        </w:tc>
      </w:tr>
    </w:tbl>
    <w:p>
      <w:pPr>
        <w:pStyle w:val="BodyText"/>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Senegal, including the Senegalese Public Procurement Code (Code des Marchés Publics) and the regulations of the Ministry of Higher Education and Scientific Research of Senegal. All disputes arising from this Purchase Order relating to the University Lecturer engagement in Dakar shall be resolved by the competent courts of Dakar, Senegal.</w:t>
      </w:r>
    </w:p>
    <w:p>
      <w:pPr>
        <w:numPr>
          <w:ilvl w:val="0"/>
          <w:numId w:val="1001"/>
        </w:numPr>
        <w:pStyle w:val="Compact"/>
      </w:pPr>
      <w:r>
        <w:rPr>
          <w:bCs/>
          <w:b/>
        </w:rPr>
        <w:t xml:space="preserve">Payment Terms:</w:t>
      </w:r>
      <w:r>
        <w:t xml:space="preserve"> </w:t>
      </w:r>
      <w:r>
        <w:t xml:space="preserve">Payment for the University Lecturer services shall be made in monthly installments via bank transfer to the account designated by the University Lecturer. The first installment shall be due within 15 calendar days of the commencement of the academic term. All payments shall be denominated in West African CFA Francs (XOF) and processed through the University of Dakar’s central accounting office in Dakar, Senegal.</w:t>
      </w:r>
    </w:p>
    <w:p>
      <w:pPr>
        <w:numPr>
          <w:ilvl w:val="0"/>
          <w:numId w:val="1001"/>
        </w:numPr>
        <w:pStyle w:val="Compact"/>
      </w:pPr>
      <w:r>
        <w:rPr>
          <w:bCs/>
          <w:b/>
        </w:rPr>
        <w:t xml:space="preserve">Commencement and Duration:</w:t>
      </w:r>
      <w:r>
        <w:t xml:space="preserve"> </w:t>
      </w:r>
      <w:r>
        <w:t xml:space="preserve">The University Lecturer engagement under this Purchase Order shall commence on 1 October 2025 and shall continue through 30 June 2026, subject to the academic calendar of the University of Dakar. Early termination may only occur with 60 days’ written notice in accordance with Senegalese labor and academic employment regulations.</w:t>
      </w:r>
    </w:p>
    <w:p>
      <w:pPr>
        <w:numPr>
          <w:ilvl w:val="0"/>
          <w:numId w:val="1001"/>
        </w:numPr>
        <w:pStyle w:val="Compact"/>
      </w:pPr>
      <w:r>
        <w:rPr>
          <w:bCs/>
          <w:b/>
        </w:rPr>
        <w:t xml:space="preserve">Performance Standards:</w:t>
      </w:r>
      <w:r>
        <w:t xml:space="preserve"> </w:t>
      </w:r>
      <w:r>
        <w:t xml:space="preserve">The University Lecturer shall maintain a minimum teaching load of 18 contact hours per week, attend all departmental meetings held in Dakar, and submit course evaluations and grade reports by the deadlines established by the Faculty of Sciences. Failure to meet these standards for two consecutive evaluation periods may result in amendment or termination of this Purchase Order.</w:t>
      </w:r>
    </w:p>
    <w:p>
      <w:pPr>
        <w:numPr>
          <w:ilvl w:val="0"/>
          <w:numId w:val="1001"/>
        </w:numPr>
        <w:pStyle w:val="Compact"/>
      </w:pPr>
      <w:r>
        <w:rPr>
          <w:bCs/>
          <w:b/>
        </w:rPr>
        <w:t xml:space="preserve">Intellectual Property:</w:t>
      </w:r>
      <w:r>
        <w:t xml:space="preserve"> </w:t>
      </w:r>
      <w:r>
        <w:t xml:space="preserve">All research outputs, publications, and teaching materials developed by the University Lecturer during the term of this Purchase Order while utilizing University of Dakar resources in Senegal shall be jointly owned by the University and the University Lecturer, as stipulated by Senegalese intellectual property law.</w:t>
      </w:r>
    </w:p>
    <w:p>
      <w:pPr>
        <w:numPr>
          <w:ilvl w:val="0"/>
          <w:numId w:val="1001"/>
        </w:numPr>
        <w:pStyle w:val="Compact"/>
      </w:pPr>
      <w:r>
        <w:rPr>
          <w:bCs/>
          <w:b/>
        </w:rPr>
        <w:t xml:space="preserve">Compliance and Ethics:</w:t>
      </w:r>
      <w:r>
        <w:t xml:space="preserve"> </w:t>
      </w:r>
      <w:r>
        <w:t xml:space="preserve">The University Lecturer shall comply with all anti-corruption, anti-discrimination, and academic integrity policies of the University of Dakar and the Republic of Senegal. Any breach of ethical conduct shall constitute grounds for immediate termination of this Purchase Order without further compensation.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civil unrest in Dakar, Senegal, pandemics, or government-mandated closures of academic institutions.</w:t>
      </w:r>
    </w:p>
    <w:p>
      <w:pPr>
        <w:numPr>
          <w:ilvl w:val="0"/>
          <w:numId w:val="1001"/>
        </w:numPr>
        <w:pStyle w:val="Compact"/>
      </w:pPr>
      <w:r>
        <w:rPr>
          <w:bCs/>
          <w:b/>
        </w:rPr>
        <w:t xml:space="preserve">Confidentiality:</w:t>
      </w:r>
      <w:r>
        <w:t xml:space="preserve"> </w:t>
      </w:r>
      <w:r>
        <w:t xml:space="preserve">All student records, research data, and internal university communications accessed by the University Lecturer in the course of duties in Dakar shall remain strictly confidential and shall not be disclosed to any third party without written authorization from the University of Dakar.</w:t>
      </w:r>
    </w:p>
    <w:p>
      <w:pPr>
        <w:numPr>
          <w:ilvl w:val="0"/>
          <w:numId w:val="1001"/>
        </w:numPr>
        <w:pStyle w:val="Compact"/>
      </w:pPr>
      <w:r>
        <w:rPr>
          <w:bCs/>
          <w:b/>
        </w:rPr>
        <w:t xml:space="preserve">Amendments:</w:t>
      </w:r>
      <w:r>
        <w:t xml:space="preserve"> </w:t>
      </w:r>
      <w:r>
        <w:t xml:space="preserve">Any modification to this Purchase Order, including changes to the scope of the University Lecturer’s duties, compensation, or duration, must be documented in a written addendum signed by both parties and filed with the University of Dakar’s procurement office in Dakar, Senegal.</w:t>
      </w:r>
    </w:p>
    <w:p>
      <w:pPr>
        <w:numPr>
          <w:ilvl w:val="0"/>
          <w:numId w:val="1001"/>
        </w:numPr>
        <w:pStyle w:val="Compact"/>
      </w:pPr>
      <w:r>
        <w:rPr>
          <w:bCs/>
          <w:b/>
        </w:rPr>
        <w:t xml:space="preserve">Acceptance:</w:t>
      </w:r>
      <w:r>
        <w:t xml:space="preserve"> </w:t>
      </w:r>
      <w:r>
        <w:t xml:space="preserve">This Purchase Order becomes effective upon signature by both the authorized representative of the University of Dakar and the University Lecturer. The University Lecturer’s acceptance of this Purchase Order constitutes full agreement to all terms, conditions, and obligations herein.</w:t>
      </w:r>
    </w:p>
    <w:p>
      <w:pPr>
        <w:pStyle w:val="FirstParagraph"/>
      </w:pPr>
      <w:r>
        <w:t xml:space="preserve">Authorization &amp; Signatures</w:t>
      </w:r>
    </w:p>
    <w:p>
      <w:pPr>
        <w:pStyle w:val="BodyText"/>
      </w:pPr>
      <w:r>
        <w:rPr>
          <w:bCs/>
          <w:b/>
        </w:rPr>
        <w:t xml:space="preserve">For and on behalf of the University of Dakar</w:t>
      </w:r>
    </w:p>
    <w:p>
      <w:pPr>
        <w:pStyle w:val="BodyText"/>
      </w:pPr>
      <w:r>
        <w:t xml:space="preserve">Procurement &amp; Academic Affairs Office</w:t>
      </w:r>
    </w:p>
    <w:p>
      <w:pPr>
        <w:pStyle w:val="BodyText"/>
      </w:pPr>
      <w:r>
        <w:t xml:space="preserve">Dakar, Senegal</w:t>
      </w:r>
    </w:p>
    <w:p>
      <w:pPr>
        <w:pStyle w:val="BodyText"/>
      </w:pPr>
      <w:r>
        <w:rPr>
          <w:bCs/>
          <w:b/>
        </w:rPr>
        <w:t xml:space="preserve">Prof. Fatou Sarr</w:t>
      </w:r>
      <w:r>
        <w:br/>
      </w:r>
      <w:r>
        <w:t xml:space="preserve">Director of Academic Procurement</w:t>
      </w:r>
      <w:r>
        <w:br/>
      </w:r>
      <w:r>
        <w:t xml:space="preserve">University of Dakar, Senegal</w:t>
      </w:r>
      <w:r>
        <w:br/>
      </w:r>
      <w:r>
        <w:t xml:space="preserve">Date: _______________</w:t>
      </w:r>
    </w:p>
    <w:p>
      <w:pPr>
        <w:pStyle w:val="BodyText"/>
      </w:pPr>
      <w:r>
        <w:rPr>
          <w:bCs/>
          <w:b/>
        </w:rPr>
        <w:t xml:space="preserve">University Lecturer (Service Provider)</w:t>
      </w:r>
    </w:p>
    <w:p>
      <w:pPr>
        <w:pStyle w:val="BodyText"/>
      </w:pPr>
      <w:r>
        <w:t xml:space="preserve">Department of Applied Mathematics</w:t>
      </w:r>
    </w:p>
    <w:p>
      <w:pPr>
        <w:pStyle w:val="BodyText"/>
      </w:pPr>
      <w:r>
        <w:t xml:space="preserve">Dakar, Senegal</w:t>
      </w:r>
    </w:p>
    <w:p>
      <w:pPr>
        <w:pStyle w:val="BodyText"/>
      </w:pPr>
      <w:r>
        <w:rPr>
          <w:bCs/>
          <w:b/>
        </w:rPr>
        <w:t xml:space="preserve">Dr. Amadou Ndiaye</w:t>
      </w:r>
      <w:r>
        <w:br/>
      </w:r>
      <w:r>
        <w:t xml:space="preserve">University Lecturer</w:t>
      </w:r>
      <w:r>
        <w:br/>
      </w:r>
      <w:r>
        <w:t xml:space="preserve">Senegal, Dakar</w:t>
      </w:r>
      <w:r>
        <w:br/>
      </w:r>
      <w:r>
        <w:t xml:space="preserve">Date: _______________</w:t>
      </w:r>
    </w:p>
    <w:p>
      <w:pPr>
        <w:pStyle w:val="BodyText"/>
      </w:pPr>
      <w:r>
        <w:t xml:space="preserve">This Purchase Order (Ref: SEN-DKR-UL-2025-0047) is an official document of the University of Dakar, Senegal. It is issued in duplicate, with one copy retained by the University’s procurement office in Dakar and one copy provided to the University Lecturer. This document is valid only within the jurisdiction of the Republic of Senegal and is subject to all applicable national and institutional regulations governing academic staff engagement in Dakar, Senegal.</w:t>
      </w:r>
    </w:p>
    <w:p>
      <w:pPr>
        <w:pStyle w:val="BodyText"/>
      </w:pPr>
      <w:r>
        <w:t xml:space="preserve">© 2025 Université Cheikh Anta Diop de Dakar — All Rights Reserved. Document generated in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Senegal Dakar</dc:title>
  <dc:creator/>
  <dc:language>en</dc:language>
  <cp:keywords/>
  <dcterms:created xsi:type="dcterms:W3CDTF">2026-10-10T02:37:28Z</dcterms:created>
  <dcterms:modified xsi:type="dcterms:W3CDTF">2026-10-10T02:37:28Z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