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purchase-order"/>
    <w:p>
      <w:pPr>
        <w:pStyle w:val="Heading1"/>
      </w:pPr>
      <w:r>
        <w:t xml:space="preserve">PURCHASE ORDER</w:t>
      </w:r>
    </w:p>
    <w:bookmarkStart w:id="20" w:name="Xb00b037fc151ab675fa6d1cae7522c2fac8cb47"/>
    <w:p>
      <w:pPr>
        <w:pStyle w:val="Heading2"/>
      </w:pPr>
      <w:r>
        <w:t xml:space="preserve">Chulalongkorn University – Faculty of Engineering and Technology</w:t>
      </w:r>
    </w:p>
    <w:p>
      <w:pPr>
        <w:pStyle w:val="FirstParagraph"/>
      </w:pPr>
      <w:r>
        <w:t xml:space="preserve">254 Phayathai Road, Pathum Wan, Bangkok 10330, Thailand</w:t>
      </w:r>
    </w:p>
    <w:p>
      <w:pPr>
        <w:pStyle w:val="BodyText"/>
      </w:pPr>
      <w:r>
        <w:t xml:space="preserve">Tel: +66-2-218-0000 | Email: procurement@chula.ac.th</w:t>
      </w:r>
    </w:p>
    <w:bookmarkEnd w:id="20"/>
    <w:bookmarkEnd w:id="21"/>
    <w:p>
      <w:pPr>
        <w:pStyle w:val="BodyText"/>
      </w:pPr>
      <w:r>
        <w:t xml:space="preserve">Purchase Order No.: PO-2025-BKK-04782</w:t>
      </w:r>
      <w:r>
        <w:br/>
      </w:r>
      <w:r>
        <w:t xml:space="preserve">Date of Issue: 15 June 2025</w:t>
      </w:r>
      <w:r>
        <w:br/>
      </w:r>
      <w:r>
        <w:t xml:space="preserve">Valid Until: 15 September 2025</w:t>
      </w:r>
      <w:r>
        <w:br/>
      </w:r>
      <w:r>
        <w:t xml:space="preserve">Currency: Thai Baht (THB)</w:t>
      </w:r>
    </w:p>
    <w:p>
      <w:pPr>
        <w:pStyle w:val="BodyText"/>
      </w:pPr>
      <w:r>
        <w:rPr>
          <w:bCs/>
          <w:b/>
        </w:rPr>
        <w:t xml:space="preserve">Issued By (Buyer):</w:t>
      </w:r>
    </w:p>
    <w:p>
      <w:pPr>
        <w:pStyle w:val="BodyText"/>
      </w:pPr>
      <w:r>
        <w:t xml:space="preserve">Office of Procurement and Contracts</w:t>
      </w:r>
    </w:p>
    <w:p>
      <w:pPr>
        <w:pStyle w:val="BodyText"/>
      </w:pPr>
      <w:r>
        <w:t xml:space="preserve">Chulalongkorn University</w:t>
      </w:r>
    </w:p>
    <w:p>
      <w:pPr>
        <w:pStyle w:val="BodyText"/>
      </w:pPr>
      <w:r>
        <w:t xml:space="preserve">Bangkok, Thailand</w:t>
      </w:r>
    </w:p>
    <w:p>
      <w:pPr>
        <w:pStyle w:val="BodyText"/>
      </w:pPr>
      <w:r>
        <w:t xml:space="preserve">Tax ID: 0107500001234</w:t>
      </w:r>
    </w:p>
    <w:p>
      <w:pPr>
        <w:pStyle w:val="BodyText"/>
      </w:pPr>
      <w:r>
        <w:rPr>
          <w:bCs/>
          <w:b/>
        </w:rPr>
        <w:t xml:space="preserve">Supplier / Service Provider (Seller):</w:t>
      </w:r>
    </w:p>
    <w:p>
      <w:pPr>
        <w:pStyle w:val="BodyText"/>
      </w:pPr>
      <w:r>
        <w:t xml:space="preserve">Dr. Ananya Rattanakul</w:t>
      </w:r>
    </w:p>
    <w:p>
      <w:pPr>
        <w:pStyle w:val="BodyText"/>
      </w:pPr>
      <w:r>
        <w:t xml:space="preserve">University Lecturer, Department of Computer Science</w:t>
      </w:r>
    </w:p>
    <w:p>
      <w:pPr>
        <w:pStyle w:val="BodyText"/>
      </w:pPr>
      <w:r>
        <w:t xml:space="preserve">Freelance Academic Services</w:t>
      </w:r>
    </w:p>
    <w:p>
      <w:pPr>
        <w:pStyle w:val="BodyText"/>
      </w:pPr>
      <w:r>
        <w:t xml:space="preserve">128 Sukhumvit Road, Khlong Toei, Bangkok 10110, Thailand</w:t>
      </w:r>
    </w:p>
    <w:p>
      <w:pPr>
        <w:pStyle w:val="BodyText"/>
      </w:pPr>
      <w:r>
        <w:t xml:space="preserve">Tax ID: 0905512345678</w:t>
      </w:r>
    </w:p>
    <w:p>
      <w:pPr>
        <w:pStyle w:val="BodyText"/>
      </w:pPr>
      <w:r>
        <w:t xml:space="preserve">1. Description of Purchase – University Lecturer Services in Thailand Bangkok</w:t>
      </w:r>
    </w:p>
    <w:p>
      <w:pPr>
        <w:pStyle w:val="BodyText"/>
      </w:pPr>
      <w:r>
        <w:t xml:space="preserve">This Purchase Order is issued by Chulalongkorn University, Bangkok, Thailand, to engage the services of a qualified University Lecturer for the academic year 2025–2026. The University Lecturer shall provide instructional, research supervision, and curriculum development services as detailed in the line items below. All services shall be rendered at the university campus located in the Pathum Wan district of Bangkok, Thailand, unless otherwise specified in writing by the Office of Procurement and Contracts.</w:t>
      </w:r>
    </w:p>
    <w:p>
      <w:pPr>
        <w:pStyle w:val="BodyText"/>
      </w:pPr>
      <w:r>
        <w:t xml:space="preserve">2. Line Items – Goods and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Amount (THB)</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University Lecturer – Full-time teaching services for undergraduate courses (CS 201, CS 305, CS 410) at the Bangkok campus, Thailand</w:t>
            </w:r>
          </w:p>
        </w:tc>
        <w:tc>
          <w:tcPr/>
          <w:p>
            <w:pPr>
              <w:pStyle w:val="Compact"/>
              <w:jc w:val="left"/>
            </w:pPr>
            <w:r>
              <w:t xml:space="preserve">3</w:t>
            </w:r>
          </w:p>
        </w:tc>
        <w:tc>
          <w:tcPr/>
          <w:p>
            <w:pPr>
              <w:pStyle w:val="Compact"/>
              <w:jc w:val="left"/>
            </w:pPr>
            <w:r>
              <w:t xml:space="preserve">Terms</w:t>
            </w:r>
          </w:p>
        </w:tc>
        <w:tc>
          <w:tcPr/>
          <w:p>
            <w:pPr>
              <w:pStyle w:val="Compact"/>
              <w:jc w:val="left"/>
            </w:pPr>
            <w:r>
              <w:t xml:space="preserve">185,000.00</w:t>
            </w:r>
          </w:p>
        </w:tc>
        <w:tc>
          <w:tcPr/>
          <w:p>
            <w:pPr>
              <w:pStyle w:val="Compact"/>
              <w:jc w:val="left"/>
            </w:pPr>
            <w:r>
              <w:t xml:space="preserve">555,000.00</w:t>
            </w:r>
          </w:p>
        </w:tc>
        <w:tc>
          <w:tcPr/>
          <w:p>
            <w:pPr>
              <w:pStyle w:val="Compact"/>
              <w:jc w:val="left"/>
            </w:pPr>
            <w:r>
              <w:t xml:space="preserve">Aug 2025 – May 2026</w:t>
            </w:r>
          </w:p>
        </w:tc>
      </w:tr>
      <w:tr>
        <w:tc>
          <w:tcPr/>
          <w:p>
            <w:pPr>
              <w:pStyle w:val="Compact"/>
              <w:jc w:val="left"/>
            </w:pPr>
            <w:r>
              <w:t xml:space="preserve">2</w:t>
            </w:r>
          </w:p>
        </w:tc>
        <w:tc>
          <w:tcPr/>
          <w:p>
            <w:pPr>
              <w:pStyle w:val="Compact"/>
              <w:jc w:val="left"/>
            </w:pPr>
            <w:r>
              <w:t xml:space="preserve">University Lecturer – Supervision of 6 Master's thesis students in the Department of Computer Science, Bangkok, Thailand</w:t>
            </w:r>
          </w:p>
        </w:tc>
        <w:tc>
          <w:tcPr/>
          <w:p>
            <w:pPr>
              <w:pStyle w:val="Compact"/>
              <w:jc w:val="left"/>
            </w:pPr>
            <w:r>
              <w:t xml:space="preserve">6</w:t>
            </w:r>
          </w:p>
        </w:tc>
        <w:tc>
          <w:tcPr/>
          <w:p>
            <w:pPr>
              <w:pStyle w:val="Compact"/>
              <w:jc w:val="left"/>
            </w:pPr>
            <w:r>
              <w:t xml:space="preserve">Students</w:t>
            </w:r>
          </w:p>
        </w:tc>
        <w:tc>
          <w:tcPr/>
          <w:p>
            <w:pPr>
              <w:pStyle w:val="Compact"/>
              <w:jc w:val="left"/>
            </w:pPr>
            <w:r>
              <w:t xml:space="preserve">25,000.00</w:t>
            </w:r>
          </w:p>
        </w:tc>
        <w:tc>
          <w:tcPr/>
          <w:p>
            <w:pPr>
              <w:pStyle w:val="Compact"/>
              <w:jc w:val="left"/>
            </w:pPr>
            <w:r>
              <w:t xml:space="preserve">150,000.00</w:t>
            </w:r>
          </w:p>
        </w:tc>
        <w:tc>
          <w:tcPr/>
          <w:p>
            <w:pPr>
              <w:pStyle w:val="Compact"/>
              <w:jc w:val="left"/>
            </w:pPr>
            <w:r>
              <w:t xml:space="preserve">Aug 2025 – May 2026</w:t>
            </w:r>
          </w:p>
        </w:tc>
      </w:tr>
      <w:tr>
        <w:tc>
          <w:tcPr/>
          <w:p>
            <w:pPr>
              <w:pStyle w:val="Compact"/>
              <w:jc w:val="left"/>
            </w:pPr>
            <w:r>
              <w:t xml:space="preserve">3</w:t>
            </w:r>
          </w:p>
        </w:tc>
        <w:tc>
          <w:tcPr/>
          <w:p>
            <w:pPr>
              <w:pStyle w:val="Compact"/>
              <w:jc w:val="left"/>
            </w:pPr>
            <w:r>
              <w:t xml:space="preserve">Curriculum development and syllabus redesign for 4 new elective modules (AI, Cybersecurity, Cloud Computing, Data Engineering)</w:t>
            </w:r>
          </w:p>
        </w:tc>
        <w:tc>
          <w:tcPr/>
          <w:p>
            <w:pPr>
              <w:pStyle w:val="Compact"/>
              <w:jc w:val="left"/>
            </w:pPr>
            <w:r>
              <w:t xml:space="preserve">4</w:t>
            </w:r>
          </w:p>
        </w:tc>
        <w:tc>
          <w:tcPr/>
          <w:p>
            <w:pPr>
              <w:pStyle w:val="Compact"/>
              <w:jc w:val="left"/>
            </w:pPr>
            <w:r>
              <w:t xml:space="preserve">Modules</w:t>
            </w:r>
          </w:p>
        </w:tc>
        <w:tc>
          <w:tcPr/>
          <w:p>
            <w:pPr>
              <w:pStyle w:val="Compact"/>
              <w:jc w:val="left"/>
            </w:pPr>
            <w:r>
              <w:t xml:space="preserve">45,000.00</w:t>
            </w:r>
          </w:p>
        </w:tc>
        <w:tc>
          <w:tcPr/>
          <w:p>
            <w:pPr>
              <w:pStyle w:val="Compact"/>
              <w:jc w:val="left"/>
            </w:pPr>
            <w:r>
              <w:t xml:space="preserve">180,000.00</w:t>
            </w:r>
          </w:p>
        </w:tc>
        <w:tc>
          <w:tcPr/>
          <w:p>
            <w:pPr>
              <w:pStyle w:val="Compact"/>
              <w:jc w:val="left"/>
            </w:pPr>
            <w:r>
              <w:t xml:space="preserve">By 30 Sep 2025</w:t>
            </w:r>
          </w:p>
        </w:tc>
      </w:tr>
      <w:tr>
        <w:tc>
          <w:tcPr/>
          <w:p>
            <w:pPr>
              <w:pStyle w:val="Compact"/>
              <w:jc w:val="left"/>
            </w:pPr>
            <w:r>
              <w:t xml:space="preserve">4</w:t>
            </w:r>
          </w:p>
        </w:tc>
        <w:tc>
          <w:tcPr/>
          <w:p>
            <w:pPr>
              <w:pStyle w:val="Compact"/>
              <w:jc w:val="left"/>
            </w:pPr>
            <w:r>
              <w:t xml:space="preserve">Academic conference presentation and workshop facilitation – 3 events hosted in Bangkok, Thailand (including travel within the metropolitan area)</w:t>
            </w:r>
          </w:p>
        </w:tc>
        <w:tc>
          <w:tcPr/>
          <w:p>
            <w:pPr>
              <w:pStyle w:val="Compact"/>
              <w:jc w:val="left"/>
            </w:pPr>
            <w:r>
              <w:t xml:space="preserve">3</w:t>
            </w:r>
          </w:p>
        </w:tc>
        <w:tc>
          <w:tcPr/>
          <w:p>
            <w:pPr>
              <w:pStyle w:val="Compact"/>
              <w:jc w:val="left"/>
            </w:pPr>
            <w:r>
              <w:t xml:space="preserve">Events</w:t>
            </w:r>
          </w:p>
        </w:tc>
        <w:tc>
          <w:tcPr/>
          <w:p>
            <w:pPr>
              <w:pStyle w:val="Compact"/>
              <w:jc w:val="left"/>
            </w:pPr>
            <w:r>
              <w:t xml:space="preserve">35,000.00</w:t>
            </w:r>
          </w:p>
        </w:tc>
        <w:tc>
          <w:tcPr/>
          <w:p>
            <w:pPr>
              <w:pStyle w:val="Compact"/>
              <w:jc w:val="left"/>
            </w:pPr>
            <w:r>
              <w:t xml:space="preserve">105,000.00</w:t>
            </w:r>
          </w:p>
        </w:tc>
        <w:tc>
          <w:tcPr/>
          <w:p>
            <w:pPr>
              <w:pStyle w:val="Compact"/>
              <w:jc w:val="left"/>
            </w:pPr>
            <w:r>
              <w:t xml:space="preserve">Oct 2025 – Mar 2026</w:t>
            </w:r>
          </w:p>
        </w:tc>
      </w:tr>
      <w:tr>
        <w:tc>
          <w:tcPr/>
          <w:p>
            <w:pPr>
              <w:pStyle w:val="Compact"/>
              <w:jc w:val="left"/>
            </w:pPr>
            <w:r>
              <w:t xml:space="preserve">5</w:t>
            </w:r>
          </w:p>
        </w:tc>
        <w:tc>
          <w:tcPr/>
          <w:p>
            <w:pPr>
              <w:pStyle w:val="Compact"/>
              <w:jc w:val="left"/>
            </w:pPr>
            <w:r>
              <w:t xml:space="preserve">Provision of teaching materials, laboratory software licenses, and reference textbooks for the assigned University Lecturer courses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By 1 Aug 2025</w:t>
            </w:r>
          </w:p>
        </w:tc>
      </w:tr>
      <w:tr>
        <w:tc>
          <w:tcPr/>
          <w:p>
            <w:pPr>
              <w:pStyle w:val="Compact"/>
              <w:jc w:val="left"/>
            </w:pPr>
            <w:r>
              <w:t xml:space="preserve">6</w:t>
            </w:r>
          </w:p>
        </w:tc>
        <w:tc>
          <w:tcPr/>
          <w:p>
            <w:pPr>
              <w:pStyle w:val="Compact"/>
              <w:jc w:val="left"/>
            </w:pPr>
            <w:r>
              <w:t xml:space="preserve">Administrative support and office equipment allocation for the University Lecturer's workspace at the Bangkok campus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By 1 Aug 2025</w:t>
            </w:r>
          </w:p>
        </w:tc>
      </w:tr>
      <w:tr>
        <w:tc>
          <w:tcPr>
            <w:gridSpan w:val="5"/>
          </w:tcPr>
          <w:p>
            <w:pPr>
              <w:pStyle w:val="Compact"/>
              <w:jc w:val="right"/>
            </w:pPr>
            <w:r>
              <w:t xml:space="preserve">Subtotal:</w:t>
            </w:r>
          </w:p>
        </w:tc>
        <w:tc>
          <w:tcPr/>
          <w:p>
            <w:pPr>
              <w:pStyle w:val="Compact"/>
              <w:jc w:val="left"/>
            </w:pPr>
            <w:r>
              <w:t xml:space="preserve">1,158,000.00</w:t>
            </w:r>
          </w:p>
        </w:tc>
        <w:tc>
          <w:tcPr/>
          <w:p>
            <w:pPr>
              <w:pStyle w:val="Compact"/>
            </w:pPr>
          </w:p>
        </w:tc>
      </w:tr>
      <w:tr>
        <w:tc>
          <w:tcPr>
            <w:gridSpan w:val="5"/>
          </w:tcPr>
          <w:p>
            <w:pPr>
              <w:pStyle w:val="Compact"/>
              <w:jc w:val="right"/>
            </w:pPr>
            <w:r>
              <w:t xml:space="preserve">VAT (7% – Thailand Revenue Code):</w:t>
            </w:r>
          </w:p>
        </w:tc>
        <w:tc>
          <w:tcPr/>
          <w:p>
            <w:pPr>
              <w:pStyle w:val="Compact"/>
              <w:jc w:val="left"/>
            </w:pPr>
            <w:r>
              <w:t xml:space="preserve">81,060.00</w:t>
            </w:r>
          </w:p>
        </w:tc>
        <w:tc>
          <w:tcPr/>
          <w:p>
            <w:pPr>
              <w:pStyle w:val="Compact"/>
            </w:pPr>
          </w:p>
        </w:tc>
      </w:tr>
      <w:tr>
        <w:tc>
          <w:tcPr>
            <w:gridSpan w:val="5"/>
          </w:tcPr>
          <w:p>
            <w:pPr>
              <w:pStyle w:val="Compact"/>
              <w:jc w:val="right"/>
            </w:pPr>
            <w:r>
              <w:t xml:space="preserve">TOTAL AMOUNT DUE (THB):</w:t>
            </w:r>
          </w:p>
        </w:tc>
        <w:tc>
          <w:tcPr/>
          <w:p>
            <w:pPr>
              <w:pStyle w:val="Compact"/>
              <w:jc w:val="left"/>
            </w:pPr>
            <w:r>
              <w:t xml:space="preserve">1,239,060.00</w:t>
            </w:r>
          </w:p>
        </w:tc>
        <w:tc>
          <w:tcPr/>
          <w:p>
            <w:pPr>
              <w:pStyle w:val="Compact"/>
            </w:pPr>
          </w:p>
        </w:tc>
      </w:tr>
    </w:tbl>
    <w:p>
      <w:pPr>
        <w:pStyle w:val="BodyText"/>
      </w:pPr>
      <w:r>
        <w:t xml:space="preserve">3. Payment Terms</w:t>
      </w:r>
    </w:p>
    <w:p>
      <w:pPr>
        <w:pStyle w:val="BodyText"/>
      </w:pPr>
      <w:r>
        <w:t xml:space="preserve">Payment for this Purchase Order shall be made in Thai Baht (THB) via bank transfer to the account designated by the University Lecturer. Payment shall be processed in three equal installments: (a) 40% upon execution of this Purchase Order and confirmation of the University Lecturer's onboarding at the Bangkok campus; (b) 35% upon completion of the first academic term (December 2025); and (c) 25% upon satisfactory completion of all deliverables by the end of the academic year (May 2026). Invoices must be submitted to the Office of Procurement and Contracts, Chulalongkorn University, Bangkok, Thailand, no later than the 5th business day of the month following the service period. Late payments shall accrue interest at the rate prescribed by the Thai Civil and Commercial Code, Section 224.</w:t>
      </w:r>
    </w:p>
    <w:p>
      <w:pPr>
        <w:pStyle w:val="BodyText"/>
      </w:pPr>
      <w:r>
        <w:t xml:space="preserve">4. Terms and Conditions</w:t>
      </w:r>
    </w:p>
    <w:p>
      <w:pPr>
        <w:numPr>
          <w:ilvl w:val="0"/>
          <w:numId w:val="1001"/>
        </w:numPr>
        <w:pStyle w:val="Compact"/>
      </w:pPr>
      <w:r>
        <w:t xml:space="preserve">This Purchase Order is governed by the laws of the Kingdom of Thailand. Any disputes arising from this Purchase Order shall be resolved through the courts of competent jurisdiction in Bangkok, Thailand.</w:t>
      </w:r>
    </w:p>
    <w:p>
      <w:pPr>
        <w:numPr>
          <w:ilvl w:val="0"/>
          <w:numId w:val="1001"/>
        </w:numPr>
        <w:pStyle w:val="Compact"/>
      </w:pPr>
      <w:r>
        <w:t xml:space="preserve">The University Lecturer shall comply with all academic standards, ethical guidelines, and institutional policies of Chulalongkorn University as well as the regulations set forth by the Office of the Higher Education Commission (OHEC) of Thailand.</w:t>
      </w:r>
    </w:p>
    <w:p>
      <w:pPr>
        <w:numPr>
          <w:ilvl w:val="0"/>
          <w:numId w:val="1001"/>
        </w:numPr>
        <w:pStyle w:val="Compact"/>
      </w:pPr>
      <w:r>
        <w:t xml:space="preserve">The University Lecturer warrants that all instructional materials, research outputs, and curriculum documents produced under this Purchase Order shall be original and free from intellectual property infringement. All such works shall be the joint property of the University Lecturer and Chulalongkorn University, Bangkok, Thailand.</w:t>
      </w:r>
    </w:p>
    <w:p>
      <w:pPr>
        <w:numPr>
          <w:ilvl w:val="0"/>
          <w:numId w:val="1001"/>
        </w:numPr>
        <w:pStyle w:val="Compact"/>
      </w:pPr>
      <w:r>
        <w:t xml:space="preserve">The University Lecturer shall maintain valid professional qualifications, including but not limited to a doctoral degree in the relevant discipline and a valid teaching license recognized by the Thai Ministry of Higher Education, Science, Research and Innovation.</w:t>
      </w:r>
    </w:p>
    <w:p>
      <w:pPr>
        <w:numPr>
          <w:ilvl w:val="0"/>
          <w:numId w:val="1001"/>
        </w:numPr>
        <w:pStyle w:val="Compact"/>
      </w:pPr>
      <w:r>
        <w:t xml:space="preserve">Either party may terminate this Purchase Order with thirty (30) days' written notice. In the event of termination, payment shall be made pro-rata for services rendered up to the date of termination.</w:t>
      </w:r>
    </w:p>
    <w:p>
      <w:pPr>
        <w:numPr>
          <w:ilvl w:val="0"/>
          <w:numId w:val="1001"/>
        </w:numPr>
        <w:pStyle w:val="Compact"/>
      </w:pPr>
      <w:r>
        <w:t xml:space="preserve">The University Lecturer shall be subject to the university's code of conduct, anti-harassment policy, and data protection regulations in accordance with Thailand's Personal Data Protection Act B.E. 2562 (2019).</w:t>
      </w:r>
    </w:p>
    <w:p>
      <w:pPr>
        <w:numPr>
          <w:ilvl w:val="0"/>
          <w:numId w:val="1001"/>
        </w:numPr>
        <w:pStyle w:val="Compact"/>
      </w:pPr>
      <w:r>
        <w:t xml:space="preserve">All services under this Purchase Order must be performed at the designated campus in Bangkok, Thailand, unless prior written approval is obtained from the Dean of the Faculty of Engineering and Technology for remote or off-site delivery.</w:t>
      </w:r>
    </w:p>
    <w:p>
      <w:pPr>
        <w:numPr>
          <w:ilvl w:val="0"/>
          <w:numId w:val="1001"/>
        </w:numPr>
        <w:pStyle w:val="Compact"/>
      </w:pPr>
      <w:r>
        <w:t xml:space="preserve">This Purchase Order does not constitute an employment relationship. The University Lecturer is engaged as an independent academic service provider under the terms of this Purchase Order.</w:t>
      </w:r>
    </w:p>
    <w:p>
      <w:pPr>
        <w:pStyle w:val="FirstParagraph"/>
      </w:pPr>
      <w:r>
        <w:t xml:space="preserve">5. Acceptance and Authorization</w:t>
      </w:r>
    </w:p>
    <w:p>
      <w:pPr>
        <w:pStyle w:val="BodyText"/>
      </w:pPr>
      <w:r>
        <w:t xml:space="preserve">By signing below, both parties acknowledge and agree to all terms, conditions, and line items specified in this Purchase Order for the engagement of the University Lecturer at Chulalongkorn University, Bangkok, Thailand.</w:t>
      </w:r>
    </w:p>
    <w:p>
      <w:pPr>
        <w:pStyle w:val="BodyText"/>
      </w:pPr>
      <w:r>
        <w:rPr>
          <w:bCs/>
          <w:b/>
        </w:rPr>
        <w:t xml:space="preserve">For and on behalf of the Buyer:</w:t>
      </w:r>
    </w:p>
    <w:p>
      <w:pPr>
        <w:pStyle w:val="BodyText"/>
      </w:pPr>
      <w:r>
        <w:t xml:space="preserve">Chulalongkorn University, Bangkok, Thailand</w:t>
      </w:r>
    </w:p>
    <w:p>
      <w:pPr>
        <w:pStyle w:val="BodyText"/>
      </w:pPr>
      <w:r>
        <w:t xml:space="preserve">Prof. Dr. Somchai Wongsawat</w:t>
      </w:r>
      <w:r>
        <w:br/>
      </w:r>
      <w:r>
        <w:t xml:space="preserve">Vice President for Academic Affairs</w:t>
      </w:r>
      <w:r>
        <w:br/>
      </w:r>
      <w:r>
        <w:t xml:space="preserve">Date: _______________</w:t>
      </w:r>
    </w:p>
    <w:p>
      <w:pPr>
        <w:pStyle w:val="BodyText"/>
      </w:pPr>
      <w:r>
        <w:rPr>
          <w:bCs/>
          <w:b/>
        </w:rPr>
        <w:t xml:space="preserve">For and on behalf of the Seller:</w:t>
      </w:r>
    </w:p>
    <w:p>
      <w:pPr>
        <w:pStyle w:val="BodyText"/>
      </w:pPr>
      <w:r>
        <w:t xml:space="preserve">University Lecturer – Dr. Ananya Rattanakul</w:t>
      </w:r>
    </w:p>
    <w:p>
      <w:pPr>
        <w:pStyle w:val="BodyText"/>
      </w:pPr>
      <w:r>
        <w:t xml:space="preserve">Dr. Ananya Rattanakul</w:t>
      </w:r>
      <w:r>
        <w:br/>
      </w:r>
      <w:r>
        <w:t xml:space="preserve">University Lecturer, Bangkok, Thailand</w:t>
      </w:r>
      <w:r>
        <w:br/>
      </w:r>
      <w:r>
        <w:t xml:space="preserve">Date: _______________</w:t>
      </w:r>
    </w:p>
    <w:p>
      <w:pPr>
        <w:pStyle w:val="BodyText"/>
      </w:pPr>
      <w:r>
        <w:t xml:space="preserve">Purchase Order No. PO-2025-BKK-04782 | Chulalongkorn University, Bangkok, Thailand | Page 1 of 1</w:t>
      </w:r>
    </w:p>
    <w:p>
      <w:pPr>
        <w:pStyle w:val="BodyText"/>
      </w:pPr>
      <w:r>
        <w:t xml:space="preserve">This document is an official Purchase Order issued under the procurement regulations of Chulalongkorn University.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Thailand Bangkok</dc:title>
  <dc:creator/>
  <dc:language>en</dc:language>
  <cp:keywords/>
  <dcterms:created xsi:type="dcterms:W3CDTF">2026-10-10T04:13:26Z</dcterms:created>
  <dcterms:modified xsi:type="dcterms:W3CDTF">2026-10-10T04:13:26Z</dcterms:modified>
</cp:coreProperties>
</file>

<file path=docProps/custom.xml><?xml version="1.0" encoding="utf-8"?>
<Properties xmlns="http://schemas.openxmlformats.org/officeDocument/2006/custom-properties" xmlns:vt="http://schemas.openxmlformats.org/officeDocument/2006/docPropsVTypes"/>
</file>