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urchase-order"/>
    <w:p>
      <w:pPr>
        <w:pStyle w:val="Heading1"/>
      </w:pPr>
      <w:r>
        <w:t xml:space="preserve">PURCHASE ORDER</w:t>
      </w:r>
    </w:p>
    <w:p>
      <w:pPr>
        <w:pStyle w:val="FirstParagraph"/>
      </w:pPr>
      <w:r>
        <w:t xml:space="preserve">Professional Services Procurement — UX UI Designer Engagement</w:t>
      </w:r>
    </w:p>
    <w:p>
      <w:pPr>
        <w:pStyle w:val="BodyText"/>
      </w:pPr>
      <w:r>
        <w:t xml:space="preserve">Issued in Rio de Janeiro, Brazil</w:t>
      </w:r>
    </w:p>
    <w:bookmarkEnd w:id="20"/>
    <w:p>
      <w:pPr>
        <w:pStyle w:val="BodyText"/>
      </w:pPr>
      <w:r>
        <w:rPr>
          <w:bCs/>
          <w:b/>
        </w:rPr>
        <w:t xml:space="preserve">Purchase Order No.:</w:t>
      </w:r>
      <w:r>
        <w:t xml:space="preserve"> </w:t>
      </w:r>
      <w:r>
        <w:t xml:space="preserve">PO-RJ-2025-04872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Brazilian Real (BRL / R$)</w:t>
      </w:r>
      <w:r>
        <w:br/>
      </w:r>
      <w:r>
        <w:rPr>
          <w:bCs/>
          <w:b/>
        </w:rPr>
        <w:t xml:space="preserve">Incoterms:</w:t>
      </w:r>
      <w:r>
        <w:t xml:space="preserve"> </w:t>
      </w:r>
      <w:r>
        <w:t xml:space="preserve">N/A (Local Services)</w:t>
      </w:r>
    </w:p>
    <w:p>
      <w:pPr>
        <w:pStyle w:val="BodyText"/>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Horizonte Digital S.A.</w:t>
      </w:r>
      <w:r>
        <w:br/>
      </w:r>
      <w:r>
        <w:rPr>
          <w:bCs/>
          <w:b/>
        </w:rPr>
        <w:t xml:space="preserve">CNPJ:</w:t>
      </w:r>
      <w:r>
        <w:t xml:space="preserve"> </w:t>
      </w:r>
      <w:r>
        <w:t xml:space="preserve">12.345.678/0001-90</w:t>
      </w:r>
      <w:r>
        <w:br/>
      </w:r>
      <w:r>
        <w:rPr>
          <w:bCs/>
          <w:b/>
        </w:rPr>
        <w:t xml:space="preserve">Address:</w:t>
      </w:r>
      <w:r>
        <w:t xml:space="preserve"> </w:t>
      </w:r>
      <w:r>
        <w:t xml:space="preserve">Av. Rio Branco, 1200, Sala 850</w:t>
      </w:r>
      <w:r>
        <w:br/>
      </w:r>
      <w:r>
        <w:t xml:space="preserve">Centro, Rio de Janeiro, RJ — 20090-000</w:t>
      </w:r>
      <w:r>
        <w:br/>
      </w:r>
      <w:r>
        <w:rPr>
          <w:bCs/>
          <w:b/>
        </w:rPr>
        <w:t xml:space="preserve">Country:</w:t>
      </w:r>
      <w:r>
        <w:t xml:space="preserve"> </w:t>
      </w:r>
      <w:r>
        <w:t xml:space="preserve">Brazil</w:t>
      </w:r>
      <w:r>
        <w:br/>
      </w:r>
      <w:r>
        <w:rPr>
          <w:bCs/>
          <w:b/>
        </w:rPr>
        <w:t xml:space="preserve">Contact:</w:t>
      </w:r>
      <w:r>
        <w:t xml:space="preserve"> </w:t>
      </w:r>
      <w:r>
        <w:t xml:space="preserve">procurement@horizontedigital.com.br</w:t>
      </w:r>
      <w:r>
        <w:br/>
      </w:r>
      <w:r>
        <w:rPr>
          <w:bCs/>
          <w:b/>
        </w:rPr>
        <w:t xml:space="preserve">Phone:</w:t>
      </w:r>
      <w:r>
        <w:t xml:space="preserve"> </w:t>
      </w:r>
      <w:r>
        <w:t xml:space="preserve">+55 (21) 3456-7890</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Estúdio Criativo Pixel &amp; Forma Ltda.</w:t>
      </w:r>
      <w:r>
        <w:br/>
      </w:r>
      <w:r>
        <w:rPr>
          <w:bCs/>
          <w:b/>
        </w:rPr>
        <w:t xml:space="preserve">CNPJ:</w:t>
      </w:r>
      <w:r>
        <w:t xml:space="preserve"> </w:t>
      </w:r>
      <w:r>
        <w:t xml:space="preserve">98.765.432/0001-10</w:t>
      </w:r>
      <w:r>
        <w:br/>
      </w:r>
      <w:r>
        <w:rPr>
          <w:bCs/>
          <w:b/>
        </w:rPr>
        <w:t xml:space="preserve">Address:</w:t>
      </w:r>
      <w:r>
        <w:t xml:space="preserve"> </w:t>
      </w:r>
      <w:r>
        <w:t xml:space="preserve">Rua Voluntários da Pátria, 450, 3º Andar</w:t>
      </w:r>
      <w:r>
        <w:br/>
      </w:r>
      <w:r>
        <w:t xml:space="preserve">Botafogo, Rio de Janeiro, RJ — 22250-030</w:t>
      </w:r>
      <w:r>
        <w:br/>
      </w:r>
      <w:r>
        <w:rPr>
          <w:bCs/>
          <w:b/>
        </w:rPr>
        <w:t xml:space="preserve">Country:</w:t>
      </w:r>
      <w:r>
        <w:t xml:space="preserve"> </w:t>
      </w:r>
      <w:r>
        <w:t xml:space="preserve">Brazil</w:t>
      </w:r>
      <w:r>
        <w:br/>
      </w:r>
      <w:r>
        <w:rPr>
          <w:bCs/>
          <w:b/>
        </w:rPr>
        <w:t xml:space="preserve">Contact:</w:t>
      </w:r>
      <w:r>
        <w:t xml:space="preserve"> </w:t>
      </w:r>
      <w:r>
        <w:t xml:space="preserve">contracts@pixelforma.com.br</w:t>
      </w:r>
      <w:r>
        <w:br/>
      </w:r>
      <w:r>
        <w:rPr>
          <w:bCs/>
          <w:b/>
        </w:rPr>
        <w:t xml:space="preserve">Phone:</w:t>
      </w:r>
      <w:r>
        <w:t xml:space="preserve"> </w:t>
      </w:r>
      <w:r>
        <w:t xml:space="preserve">+55 (21) 98765-4321</w:t>
      </w:r>
    </w:p>
    <w:bookmarkEnd w:id="22"/>
    <w:p>
      <w:pPr>
        <w:pStyle w:val="BodyText"/>
      </w:pPr>
      <w:r>
        <w:t xml:space="preserve">2. DESCRIPTION OF SERVICES — UX UI DESIGNER ENGAGEMENT</w:t>
      </w:r>
    </w:p>
    <w:p>
      <w:pPr>
        <w:pStyle w:val="BodyText"/>
      </w:pPr>
      <w:r>
        <w:t xml:space="preserve">This</w:t>
      </w:r>
      <w:r>
        <w:t xml:space="preserve"> </w:t>
      </w:r>
      <w:r>
        <w:t xml:space="preserve">Purchase Order</w:t>
      </w:r>
      <w:r>
        <w:t xml:space="preserve"> </w:t>
      </w:r>
      <w:r>
        <w:t xml:space="preserve">is issued by Horizonte Digital S.A. to formally request and authorize the procurement of specialized</w:t>
      </w:r>
      <w:r>
        <w:t xml:space="preserve"> </w:t>
      </w:r>
      <w:r>
        <w:t xml:space="preserve">UX UI Designer</w:t>
      </w:r>
      <w:r>
        <w:t xml:space="preserve"> </w:t>
      </w:r>
      <w:r>
        <w:t xml:space="preserve">services to be rendered in</w:t>
      </w:r>
      <w:r>
        <w:t xml:space="preserve"> </w:t>
      </w:r>
      <w:r>
        <w:t xml:space="preserve">Brazil, Rio de Janeiro</w:t>
      </w:r>
      <w:r>
        <w:t xml:space="preserve">. The selected UX UI Designer shall be responsible for the complete design lifecycle of the company's new e-commerce platform, encompassing user research, information architecture, wireframing, visual interface design, prototyping, usability testing, and design system development. All deliverables must comply with Brazilian accessibility standards (NBR 15536) and the local digital inclusion regulations applicable in the state of Rio de Janeiro.</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UX UI Designer — User Research &amp; Competitive Analysis (Rio de Janeiro market focus)</w:t>
            </w:r>
          </w:p>
        </w:tc>
        <w:tc>
          <w:tcPr/>
          <w:p>
            <w:pPr>
              <w:pStyle w:val="Compact"/>
              <w:jc w:val="left"/>
            </w:pPr>
            <w:r>
              <w:t xml:space="preserve">1 lot</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02</w:t>
            </w:r>
          </w:p>
        </w:tc>
        <w:tc>
          <w:tcPr/>
          <w:p>
            <w:pPr>
              <w:pStyle w:val="Compact"/>
              <w:jc w:val="left"/>
            </w:pPr>
            <w:r>
              <w:t xml:space="preserve">UX UI Designer — Information Architecture &amp; User Flow Mapping</w:t>
            </w:r>
          </w:p>
        </w:tc>
        <w:tc>
          <w:tcPr/>
          <w:p>
            <w:pPr>
              <w:pStyle w:val="Compact"/>
              <w:jc w:val="left"/>
            </w:pPr>
            <w:r>
              <w:t xml:space="preserve">1 lot</w:t>
            </w:r>
          </w:p>
        </w:tc>
        <w:tc>
          <w:tcPr/>
          <w:p>
            <w:pPr>
              <w:pStyle w:val="Compact"/>
              <w:jc w:val="left"/>
            </w:pPr>
            <w:r>
              <w:t xml:space="preserve">R$ 14,200.00</w:t>
            </w:r>
          </w:p>
        </w:tc>
        <w:tc>
          <w:tcPr/>
          <w:p>
            <w:pPr>
              <w:pStyle w:val="Compact"/>
              <w:jc w:val="left"/>
            </w:pPr>
            <w:r>
              <w:t xml:space="preserve">R$ 14,200.00</w:t>
            </w:r>
          </w:p>
        </w:tc>
      </w:tr>
      <w:tr>
        <w:tc>
          <w:tcPr/>
          <w:p>
            <w:pPr>
              <w:pStyle w:val="Compact"/>
              <w:jc w:val="left"/>
            </w:pPr>
            <w:r>
              <w:t xml:space="preserve">03</w:t>
            </w:r>
          </w:p>
        </w:tc>
        <w:tc>
          <w:tcPr/>
          <w:p>
            <w:pPr>
              <w:pStyle w:val="Compact"/>
              <w:jc w:val="left"/>
            </w:pPr>
            <w:r>
              <w:t xml:space="preserve">UX UI Designer — Wireframing &amp; Low-Fidelity Prototypes (Desktop &amp; Mobile)</w:t>
            </w:r>
          </w:p>
        </w:tc>
        <w:tc>
          <w:tcPr/>
          <w:p>
            <w:pPr>
              <w:pStyle w:val="Compact"/>
              <w:jc w:val="left"/>
            </w:pPr>
            <w:r>
              <w:t xml:space="preserve">1 lot</w:t>
            </w:r>
          </w:p>
        </w:tc>
        <w:tc>
          <w:tcPr/>
          <w:p>
            <w:pPr>
              <w:pStyle w:val="Compact"/>
              <w:jc w:val="left"/>
            </w:pPr>
            <w:r>
              <w:t xml:space="preserve">R$ 22,800.00</w:t>
            </w:r>
          </w:p>
        </w:tc>
        <w:tc>
          <w:tcPr/>
          <w:p>
            <w:pPr>
              <w:pStyle w:val="Compact"/>
              <w:jc w:val="left"/>
            </w:pPr>
            <w:r>
              <w:t xml:space="preserve">R$ 22,800.00</w:t>
            </w:r>
          </w:p>
        </w:tc>
      </w:tr>
      <w:tr>
        <w:tc>
          <w:tcPr/>
          <w:p>
            <w:pPr>
              <w:pStyle w:val="Compact"/>
              <w:jc w:val="left"/>
            </w:pPr>
            <w:r>
              <w:t xml:space="preserve">04</w:t>
            </w:r>
          </w:p>
        </w:tc>
        <w:tc>
          <w:tcPr/>
          <w:p>
            <w:pPr>
              <w:pStyle w:val="Compact"/>
              <w:jc w:val="left"/>
            </w:pPr>
            <w:r>
              <w:t xml:space="preserve">UX UI Designer — High-Fidelity Visual Design &amp; UI Component Library</w:t>
            </w:r>
          </w:p>
        </w:tc>
        <w:tc>
          <w:tcPr/>
          <w:p>
            <w:pPr>
              <w:pStyle w:val="Compact"/>
              <w:jc w:val="left"/>
            </w:pPr>
            <w:r>
              <w:t xml:space="preserve">1 lot</w:t>
            </w:r>
          </w:p>
        </w:tc>
        <w:tc>
          <w:tcPr/>
          <w:p>
            <w:pPr>
              <w:pStyle w:val="Compact"/>
              <w:jc w:val="left"/>
            </w:pPr>
            <w:r>
              <w:t xml:space="preserve">R$ 35,000.00</w:t>
            </w:r>
          </w:p>
        </w:tc>
        <w:tc>
          <w:tcPr/>
          <w:p>
            <w:pPr>
              <w:pStyle w:val="Compact"/>
              <w:jc w:val="left"/>
            </w:pPr>
            <w:r>
              <w:t xml:space="preserve">R$ 35,000.00</w:t>
            </w:r>
          </w:p>
        </w:tc>
      </w:tr>
      <w:tr>
        <w:tc>
          <w:tcPr/>
          <w:p>
            <w:pPr>
              <w:pStyle w:val="Compact"/>
              <w:jc w:val="left"/>
            </w:pPr>
            <w:r>
              <w:t xml:space="preserve">05</w:t>
            </w:r>
          </w:p>
        </w:tc>
        <w:tc>
          <w:tcPr/>
          <w:p>
            <w:pPr>
              <w:pStyle w:val="Compact"/>
              <w:jc w:val="left"/>
            </w:pPr>
            <w:r>
              <w:t xml:space="preserve">UX UI Designer — Interactive Prototyping &amp; Usability Testing Sessions (min. 3 rounds in Rio de Janeiro)</w:t>
            </w:r>
          </w:p>
        </w:tc>
        <w:tc>
          <w:tcPr/>
          <w:p>
            <w:pPr>
              <w:pStyle w:val="Compact"/>
              <w:jc w:val="left"/>
            </w:pPr>
            <w:r>
              <w:t xml:space="preserve">1 lot</w:t>
            </w:r>
          </w:p>
        </w:tc>
        <w:tc>
          <w:tcPr/>
          <w:p>
            <w:pPr>
              <w:pStyle w:val="Compact"/>
              <w:jc w:val="left"/>
            </w:pPr>
            <w:r>
              <w:t xml:space="preserve">R$ 19,750.00</w:t>
            </w:r>
          </w:p>
        </w:tc>
        <w:tc>
          <w:tcPr/>
          <w:p>
            <w:pPr>
              <w:pStyle w:val="Compact"/>
              <w:jc w:val="left"/>
            </w:pPr>
            <w:r>
              <w:t xml:space="preserve">R$ 19,750.00</w:t>
            </w:r>
          </w:p>
        </w:tc>
      </w:tr>
      <w:tr>
        <w:tc>
          <w:tcPr/>
          <w:p>
            <w:pPr>
              <w:pStyle w:val="Compact"/>
              <w:jc w:val="left"/>
            </w:pPr>
            <w:r>
              <w:t xml:space="preserve">06</w:t>
            </w:r>
          </w:p>
        </w:tc>
        <w:tc>
          <w:tcPr/>
          <w:p>
            <w:pPr>
              <w:pStyle w:val="Compact"/>
              <w:jc w:val="left"/>
            </w:pPr>
            <w:r>
              <w:t xml:space="preserve">UX UI Designer — Design System Documentation &amp; Developer Handoff (Figma)</w:t>
            </w:r>
          </w:p>
        </w:tc>
        <w:tc>
          <w:tcPr/>
          <w:p>
            <w:pPr>
              <w:pStyle w:val="Compact"/>
              <w:jc w:val="left"/>
            </w:pPr>
            <w:r>
              <w:t xml:space="preserve">1 lot</w:t>
            </w:r>
          </w:p>
        </w:tc>
        <w:tc>
          <w:tcPr/>
          <w:p>
            <w:pPr>
              <w:pStyle w:val="Compact"/>
              <w:jc w:val="left"/>
            </w:pPr>
            <w:r>
              <w:t xml:space="preserve">R$ 12,400.00</w:t>
            </w:r>
          </w:p>
        </w:tc>
        <w:tc>
          <w:tcPr/>
          <w:p>
            <w:pPr>
              <w:pStyle w:val="Compact"/>
              <w:jc w:val="left"/>
            </w:pPr>
            <w:r>
              <w:t xml:space="preserve">R$ 12,400.00</w:t>
            </w:r>
          </w:p>
        </w:tc>
      </w:tr>
      <w:tr>
        <w:tc>
          <w:tcPr/>
          <w:p>
            <w:pPr>
              <w:pStyle w:val="Compact"/>
              <w:jc w:val="left"/>
            </w:pPr>
            <w:r>
              <w:t xml:space="preserve">07</w:t>
            </w:r>
          </w:p>
        </w:tc>
        <w:tc>
          <w:tcPr/>
          <w:p>
            <w:pPr>
              <w:pStyle w:val="Compact"/>
              <w:jc w:val="left"/>
            </w:pPr>
            <w:r>
              <w:t xml:space="preserve">UX UI Designer — Post-Launch Support &amp; Iterative Refinements (90 days)</w:t>
            </w:r>
          </w:p>
        </w:tc>
        <w:tc>
          <w:tcPr/>
          <w:p>
            <w:pPr>
              <w:pStyle w:val="Compact"/>
              <w:jc w:val="left"/>
            </w:pPr>
            <w:r>
              <w:t xml:space="preserve">1 lot</w:t>
            </w:r>
          </w:p>
        </w:tc>
        <w:tc>
          <w:tcPr/>
          <w:p>
            <w:pPr>
              <w:pStyle w:val="Compact"/>
              <w:jc w:val="left"/>
            </w:pPr>
            <w:r>
              <w:t xml:space="preserve">R$ 16,350.00</w:t>
            </w:r>
          </w:p>
        </w:tc>
        <w:tc>
          <w:tcPr/>
          <w:p>
            <w:pPr>
              <w:pStyle w:val="Compact"/>
              <w:jc w:val="left"/>
            </w:pPr>
            <w:r>
              <w:t xml:space="preserve">R$ 16,350.00</w:t>
            </w:r>
          </w:p>
        </w:tc>
      </w:tr>
      <w:tr>
        <w:tc>
          <w:tcPr>
            <w:gridSpan w:val="4"/>
          </w:tcPr>
          <w:p>
            <w:pPr>
              <w:pStyle w:val="Compact"/>
              <w:jc w:val="right"/>
            </w:pPr>
            <w:r>
              <w:t xml:space="preserve">SUBTOTAL</w:t>
            </w:r>
          </w:p>
        </w:tc>
        <w:tc>
          <w:tcPr/>
          <w:p>
            <w:pPr>
              <w:pStyle w:val="Compact"/>
              <w:jc w:val="left"/>
            </w:pPr>
            <w:r>
              <w:t xml:space="preserve">R$ 139,000.00</w:t>
            </w:r>
          </w:p>
        </w:tc>
      </w:tr>
      <w:tr>
        <w:tc>
          <w:tcPr>
            <w:gridSpan w:val="4"/>
          </w:tcPr>
          <w:p>
            <w:pPr>
              <w:pStyle w:val="Compact"/>
              <w:jc w:val="right"/>
            </w:pPr>
            <w:r>
              <w:t xml:space="preserve">ICMS (12% — Rio de Janeiro State Tax)</w:t>
            </w:r>
          </w:p>
        </w:tc>
        <w:tc>
          <w:tcPr/>
          <w:p>
            <w:pPr>
              <w:pStyle w:val="Compact"/>
              <w:jc w:val="left"/>
            </w:pPr>
            <w:r>
              <w:t xml:space="preserve">R$ 16,680.00</w:t>
            </w:r>
          </w:p>
        </w:tc>
      </w:tr>
      <w:tr>
        <w:tc>
          <w:tcPr>
            <w:gridSpan w:val="4"/>
          </w:tcPr>
          <w:p>
            <w:pPr>
              <w:pStyle w:val="Compact"/>
              <w:jc w:val="right"/>
            </w:pPr>
            <w:r>
              <w:t xml:space="preserve">GRAND TOTAL</w:t>
            </w:r>
          </w:p>
        </w:tc>
        <w:tc>
          <w:tcPr/>
          <w:p>
            <w:pPr>
              <w:pStyle w:val="Compact"/>
              <w:jc w:val="left"/>
            </w:pPr>
            <w:r>
              <w:t xml:space="preserve">R$ 155,680.00</w:t>
            </w:r>
          </w:p>
        </w:tc>
      </w:tr>
    </w:tbl>
    <w:p>
      <w:pPr>
        <w:pStyle w:val="BodyText"/>
      </w:pPr>
      <w:r>
        <w:t xml:space="preserve">4. SCOPE AND DELIVERABLES</w:t>
      </w:r>
    </w:p>
    <w:p>
      <w:pPr>
        <w:pStyle w:val="BodyText"/>
      </w:pPr>
      <w:r>
        <w:t xml:space="preserve">The UX UI Designer engaged under this Purchase Order shall deliver all work products in Figma format with full source files, annotated specifications, and a comprehensive design system documentation package. The engagement is based in Rio de Janeiro, Brazil, and the UX UI Designer is expected to conduct in-person workshops, usability testing sessions, and stakeholder reviews at the Buyer's headquarters located in the Centro district of Rio de Janeiro. Remote collaboration via video conferencing is permitted for interim check-ins, but a minimum of 60% of working hours must be performed on-site in Brazil, Rio de Janeiro, to ensure cultural alignment with the local user base and adherence to regional design conventions.</w:t>
      </w:r>
    </w:p>
    <w:p>
      <w:pPr>
        <w:pStyle w:val="BodyText"/>
      </w:pPr>
      <w:r>
        <w:t xml:space="preserve">5. TERMS AND CONDITIONS</w:t>
      </w:r>
    </w:p>
    <w:p>
      <w:pPr>
        <w:numPr>
          <w:ilvl w:val="0"/>
          <w:numId w:val="1001"/>
        </w:numPr>
        <w:pStyle w:val="Compact"/>
      </w:pPr>
      <w:r>
        <w:rPr>
          <w:bCs/>
          <w:b/>
        </w:rPr>
        <w:t xml:space="preserve">Contract Duration:</w:t>
      </w:r>
      <w:r>
        <w:t xml:space="preserve"> </w:t>
      </w:r>
      <w:r>
        <w:t xml:space="preserve">The UX UI Designer engagement shall commence on July 1, 2025, and conclude on December 15, 2025, unless extended by mutual written agreement.</w:t>
      </w:r>
    </w:p>
    <w:p>
      <w:pPr>
        <w:numPr>
          <w:ilvl w:val="0"/>
          <w:numId w:val="1001"/>
        </w:numPr>
        <w:pStyle w:val="Compact"/>
      </w:pPr>
      <w:r>
        <w:rPr>
          <w:bCs/>
          <w:b/>
        </w:rPr>
        <w:t xml:space="preserve">Payment Schedule:</w:t>
      </w:r>
      <w:r>
        <w:t xml:space="preserve"> </w:t>
      </w:r>
      <w:r>
        <w:t xml:space="preserve">30% upon Purchase Order acceptance, 40% upon delivery of high-fidelity designs, and 30% upon final acceptance of all deliverables. All payments shall be made via bank transfer (TED/PIX) to the account specified by the Seller.</w:t>
      </w:r>
    </w:p>
    <w:p>
      <w:pPr>
        <w:numPr>
          <w:ilvl w:val="0"/>
          <w:numId w:val="1001"/>
        </w:numPr>
        <w:pStyle w:val="Compact"/>
      </w:pPr>
      <w:r>
        <w:rPr>
          <w:bCs/>
          <w:b/>
        </w:rPr>
        <w:t xml:space="preserve">Intellectual Property:</w:t>
      </w:r>
      <w:r>
        <w:t xml:space="preserve"> </w:t>
      </w:r>
      <w:r>
        <w:t xml:space="preserve">Upon full payment, all UX UI Designer work products, including but not limited to wireframes, visual designs, prototypes, and design system assets, shall become the exclusive property of Horizonte Digital S.A. The UX UI Designer retains the right to display the work in a professional portfolio with prior written consent.</w:t>
      </w:r>
    </w:p>
    <w:p>
      <w:pPr>
        <w:numPr>
          <w:ilvl w:val="0"/>
          <w:numId w:val="1001"/>
        </w:numPr>
        <w:pStyle w:val="Compact"/>
      </w:pPr>
      <w:r>
        <w:rPr>
          <w:bCs/>
          <w:b/>
        </w:rPr>
        <w:t xml:space="preserve">Confidentiality:</w:t>
      </w:r>
      <w:r>
        <w:t xml:space="preserve"> </w:t>
      </w:r>
      <w:r>
        <w:t xml:space="preserve">The UX UI Designer agrees to maintain strict confidentiality regarding all proprietary information, user data, and business strategies disclosed during the engagement in Brazil, Rio de Janeiro, in compliance with the Brazilian General Data Protection Law (LGPD — Lei Geral de Proteção de Dados, Law No. 13.709/2018).</w:t>
      </w:r>
    </w:p>
    <w:p>
      <w:pPr>
        <w:numPr>
          <w:ilvl w:val="0"/>
          <w:numId w:val="1001"/>
        </w:numPr>
        <w:pStyle w:val="Compact"/>
      </w:pPr>
      <w:r>
        <w:rPr>
          <w:bCs/>
          <w:b/>
        </w:rPr>
        <w:t xml:space="preserve">Revisions:</w:t>
      </w:r>
      <w:r>
        <w:t xml:space="preserve"> </w:t>
      </w:r>
      <w:r>
        <w:t xml:space="preserve">Each deliverable phase includes up to three (3) rounds of revisions. Additional revision cycles beyond the included amount shall be billed at R$ 850.00 per hour for the UX UI Designer's time.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the Buyer shall pay for all services rendered up to the termination date, plus applicable taxes.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with jurisdiction vested in the courts of Rio de Janeiro, RJ.</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operations in Brazil, Rio de Janeiro.</w:t>
      </w:r>
    </w:p>
    <w:p>
      <w:pPr>
        <w:pStyle w:val="FirstParagraph"/>
      </w:pPr>
      <w:r>
        <w:t xml:space="preserve">6. ACCEPTANCE AND SIGNATURES</w:t>
      </w:r>
    </w:p>
    <w:p>
      <w:pPr>
        <w:pStyle w:val="BodyText"/>
      </w:pPr>
      <w:r>
        <w:t xml:space="preserve">By signing below, both parties acknowledge and agree to all terms, conditions, and specifications outlined in this Purchase Order for the UX UI Designer services to be performed in Brazil, Rio de Janeiro. This document constitutes a binding agreement between the parties upon execution.</w:t>
      </w:r>
    </w:p>
    <w:p>
      <w:pPr>
        <w:pStyle w:val="BodyText"/>
      </w:pPr>
      <w:r>
        <w:rPr>
          <w:bCs/>
          <w:b/>
        </w:rPr>
        <w:t xml:space="preserve">For the Buyer:</w:t>
      </w:r>
      <w:r>
        <w:br/>
      </w:r>
      <w:r>
        <w:t xml:space="preserve">Horizonte Digital S.A.</w:t>
      </w:r>
      <w:r>
        <w:br/>
      </w:r>
      <w:r>
        <w:br/>
      </w:r>
      <w:r>
        <w:t xml:space="preserve">______________________________</w:t>
      </w:r>
      <w:r>
        <w:br/>
      </w:r>
      <w:r>
        <w:t xml:space="preserve">Name: Carlos Eduardo Mendes</w:t>
      </w:r>
      <w:r>
        <w:br/>
      </w:r>
      <w:r>
        <w:t xml:space="preserve">Title: Director of Procurement</w:t>
      </w:r>
      <w:r>
        <w:br/>
      </w:r>
      <w:r>
        <w:t xml:space="preserve">Date: _______________</w:t>
      </w:r>
    </w:p>
    <w:p>
      <w:pPr>
        <w:pStyle w:val="BodyText"/>
      </w:pPr>
      <w:r>
        <w:rPr>
          <w:bCs/>
          <w:b/>
        </w:rPr>
        <w:t xml:space="preserve">For the Seller:</w:t>
      </w:r>
      <w:r>
        <w:br/>
      </w:r>
      <w:r>
        <w:t xml:space="preserve">Estúdio Criativo Pixel &amp; Forma Ltda.</w:t>
      </w:r>
      <w:r>
        <w:br/>
      </w:r>
      <w:r>
        <w:br/>
      </w:r>
      <w:r>
        <w:t xml:space="preserve">______________________________</w:t>
      </w:r>
      <w:r>
        <w:br/>
      </w:r>
      <w:r>
        <w:t xml:space="preserve">Name: Ana Beatriz Ferreira</w:t>
      </w:r>
      <w:r>
        <w:br/>
      </w:r>
      <w:r>
        <w:t xml:space="preserve">Title: Lead UX UI Designer / CEO</w:t>
      </w:r>
      <w:r>
        <w:br/>
      </w:r>
      <w:r>
        <w:t xml:space="preserve">Date: _______________</w:t>
      </w:r>
    </w:p>
    <w:p>
      <w:pPr>
        <w:pStyle w:val="BodyText"/>
      </w:pPr>
      <w:r>
        <w:t xml:space="preserve">This Purchase Order (PO-RJ-2025-04872) was generated and issued in Rio de Janeiro, Brazil. All references to the UX UI Designer role, service scope, and operational location pertain specifically to the engagement described herein. For questions or amendments, contact the Buyer's procurement department at procurement@horizontedigital.com.br. This document is valid for 30 calendar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Rio de Janeiro, Brazil</dc:title>
  <dc:creator/>
  <dc:language>en</dc:language>
  <cp:keywords/>
  <dcterms:created xsi:type="dcterms:W3CDTF">2026-10-10T10:01:29Z</dcterms:created>
  <dcterms:modified xsi:type="dcterms:W3CDTF">2026-10-10T10:01:29Z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