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Chile</w:t>
      </w:r>
      <w:r>
        <w:t xml:space="preserve"> </w:t>
      </w:r>
      <w:r>
        <w:t xml:space="preserve">Santiago</w:t>
      </w:r>
    </w:p>
    <w:p>
      <w:pPr>
        <w:pStyle w:val="FirstParagraph"/>
      </w:pPr>
      <w:r>
        <w:t xml:space="preserve">PURCHASE ORDER</w:t>
      </w:r>
    </w:p>
    <w:p>
      <w:pPr>
        <w:pStyle w:val="BodyText"/>
      </w:pPr>
      <w:r>
        <w:rPr>
          <w:bCs/>
          <w:b/>
        </w:rPr>
        <w:t xml:space="preserve">Andes Digital Solutions SpA</w:t>
      </w:r>
      <w:r>
        <w:br/>
      </w:r>
      <w:r>
        <w:t xml:space="preserve">Av. Apoquindo 4501, Piso 12, Las Condes</w:t>
      </w:r>
      <w:r>
        <w:br/>
      </w:r>
      <w:r>
        <w:t xml:space="preserve">Santiago, Chile</w:t>
      </w:r>
      <w:r>
        <w:br/>
      </w:r>
      <w:r>
        <w:t xml:space="preserve">RUT: 76.543.210-K</w:t>
      </w:r>
      <w:r>
        <w:br/>
      </w:r>
      <w:r>
        <w:t xml:space="preserve">Phone: +56 2 2345 6789</w:t>
      </w:r>
      <w:r>
        <w:br/>
      </w:r>
      <w:r>
        <w:t xml:space="preserve">Email: procurement@andesdigital.cl</w:t>
      </w:r>
    </w:p>
    <w:p>
      <w:pPr>
        <w:pStyle w:val="BodyText"/>
      </w:pPr>
      <w:r>
        <w:rPr>
          <w:bCs/>
          <w:b/>
        </w:rPr>
        <w:t xml:space="preserve">PO Number:</w:t>
      </w:r>
      <w:r>
        <w:t xml:space="preserve"> </w:t>
      </w:r>
      <w:r>
        <w:t xml:space="preserve">PO-2025-00487</w:t>
      </w:r>
    </w:p>
    <w:p>
      <w:pPr>
        <w:pStyle w:val="BodyText"/>
      </w:pPr>
      <w:r>
        <w:rPr>
          <w:bCs/>
          <w:b/>
        </w:rPr>
        <w:t xml:space="preserve">Date Issued:</w:t>
      </w:r>
      <w:r>
        <w:t xml:space="preserve"> </w:t>
      </w:r>
      <w:r>
        <w:t xml:space="preserve">June 12, 2025</w:t>
      </w:r>
    </w:p>
    <w:p>
      <w:pPr>
        <w:pStyle w:val="BodyText"/>
      </w:pPr>
      <w:r>
        <w:rPr>
          <w:bCs/>
          <w:b/>
        </w:rPr>
        <w:t xml:space="preserve">Delivery Location:</w:t>
      </w:r>
      <w:r>
        <w:t xml:space="preserve"> </w:t>
      </w:r>
      <w:r>
        <w:t xml:space="preserve">Santiago, Chile</w:t>
      </w:r>
    </w:p>
    <w:p>
      <w:pPr>
        <w:pStyle w:val="BodyText"/>
      </w:pPr>
      <w:r>
        <w:rPr>
          <w:bCs/>
          <w:b/>
        </w:rPr>
        <w:t xml:space="preserve">Valid Until:</w:t>
      </w:r>
      <w:r>
        <w:t xml:space="preserve"> </w:t>
      </w:r>
      <w:r>
        <w:t xml:space="preserve">July 12, 2025</w:t>
      </w:r>
    </w:p>
    <w:p>
      <w:pPr>
        <w:pStyle w:val="BodyText"/>
      </w:pPr>
      <w:r>
        <w:rPr>
          <w:bCs/>
          <w:b/>
        </w:rPr>
        <w:t xml:space="preserve">Priority:</w:t>
      </w:r>
      <w:r>
        <w:t xml:space="preserve"> </w:t>
      </w:r>
      <w:r>
        <w:t xml:space="preserve">High</w:t>
      </w:r>
    </w:p>
    <w:p>
      <w:pPr>
        <w:pStyle w:val="BodyText"/>
      </w:pPr>
      <w:r>
        <w:t xml:space="preserve">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PixelCraft Design Studio SpA</w:t>
            </w:r>
          </w:p>
        </w:tc>
      </w:tr>
      <w:tr>
        <w:tc>
          <w:tcPr/>
          <w:p>
            <w:pPr>
              <w:pStyle w:val="Compact"/>
              <w:jc w:val="left"/>
            </w:pPr>
            <w:r>
              <w:t xml:space="preserve">RUT</w:t>
            </w:r>
          </w:p>
        </w:tc>
        <w:tc>
          <w:tcPr/>
          <w:p>
            <w:pPr>
              <w:pStyle w:val="Compact"/>
              <w:jc w:val="left"/>
            </w:pPr>
            <w:r>
              <w:t xml:space="preserve">78.912.345-6</w:t>
            </w:r>
          </w:p>
        </w:tc>
      </w:tr>
      <w:tr>
        <w:tc>
          <w:tcPr/>
          <w:p>
            <w:pPr>
              <w:pStyle w:val="Compact"/>
              <w:jc w:val="left"/>
            </w:pPr>
            <w:r>
              <w:t xml:space="preserve">Address</w:t>
            </w:r>
          </w:p>
        </w:tc>
        <w:tc>
          <w:tcPr/>
          <w:p>
            <w:pPr>
              <w:pStyle w:val="Compact"/>
              <w:jc w:val="left"/>
            </w:pPr>
            <w:r>
              <w:t xml:space="preserve">Av. Providencia 1200, Of. 804, Providencia, Santiago, Chile</w:t>
            </w:r>
          </w:p>
        </w:tc>
      </w:tr>
      <w:tr>
        <w:tc>
          <w:tcPr/>
          <w:p>
            <w:pPr>
              <w:pStyle w:val="Compact"/>
              <w:jc w:val="left"/>
            </w:pPr>
            <w:r>
              <w:t xml:space="preserve">Contact Person</w:t>
            </w:r>
          </w:p>
        </w:tc>
        <w:tc>
          <w:tcPr/>
          <w:p>
            <w:pPr>
              <w:pStyle w:val="Compact"/>
              <w:jc w:val="left"/>
            </w:pPr>
            <w:r>
              <w:t xml:space="preserve">Valentina Ríos, Project Director</w:t>
            </w:r>
          </w:p>
        </w:tc>
      </w:tr>
      <w:tr>
        <w:tc>
          <w:tcPr/>
          <w:p>
            <w:pPr>
              <w:pStyle w:val="Compact"/>
              <w:jc w:val="left"/>
            </w:pPr>
            <w:r>
              <w:t xml:space="preserve">Email</w:t>
            </w:r>
          </w:p>
        </w:tc>
        <w:tc>
          <w:tcPr/>
          <w:p>
            <w:pPr>
              <w:pStyle w:val="Compact"/>
              <w:jc w:val="left"/>
            </w:pPr>
            <w:r>
              <w:t xml:space="preserve">v.rios@pixelcraft.cl</w:t>
            </w:r>
          </w:p>
        </w:tc>
      </w:tr>
      <w:tr>
        <w:tc>
          <w:tcPr/>
          <w:p>
            <w:pPr>
              <w:pStyle w:val="Compact"/>
              <w:jc w:val="left"/>
            </w:pPr>
            <w:r>
              <w:t xml:space="preserve">Phone</w:t>
            </w:r>
          </w:p>
        </w:tc>
        <w:tc>
          <w:tcPr/>
          <w:p>
            <w:pPr>
              <w:pStyle w:val="Compact"/>
              <w:jc w:val="left"/>
            </w:pPr>
            <w:r>
              <w:t xml:space="preserve">+56 9 8765 4321</w:t>
            </w:r>
          </w:p>
        </w:tc>
      </w:tr>
    </w:tbl>
    <w:p>
      <w:pPr>
        <w:pStyle w:val="BodyText"/>
      </w:pPr>
      <w:r>
        <w:t xml:space="preserve">Description of Procurement</w:t>
      </w:r>
    </w:p>
    <w:p>
      <w:pPr>
        <w:pStyle w:val="BodyText"/>
      </w:pPr>
      <w:r>
        <w:t xml:space="preserve">This</w:t>
      </w:r>
      <w:r>
        <w:t xml:space="preserve"> </w:t>
      </w:r>
      <w:r>
        <w:t xml:space="preserve">Purchase Order</w:t>
      </w:r>
      <w:r>
        <w:t xml:space="preserve"> </w:t>
      </w:r>
      <w:r>
        <w:t xml:space="preserve">is issued by Andes Digital Solutions SpA to formally request and authorize the engagement of a specialized</w:t>
      </w:r>
      <w:r>
        <w:t xml:space="preserve"> </w:t>
      </w:r>
      <w:r>
        <w:t xml:space="preserve">UX UI Designer</w:t>
      </w:r>
      <w:r>
        <w:t xml:space="preserve"> </w:t>
      </w:r>
      <w:r>
        <w:t xml:space="preserve">to deliver comprehensive user experience and user interface design services for the company's flagship e-commerce platform redesign project. The</w:t>
      </w:r>
      <w:r>
        <w:t xml:space="preserve"> </w:t>
      </w:r>
      <w:r>
        <w:t xml:space="preserve">UX UI Designer</w:t>
      </w:r>
      <w:r>
        <w:t xml:space="preserve"> </w:t>
      </w:r>
      <w:r>
        <w:t xml:space="preserve">will be physically based and operating out of the Andes Digital Solutions office located in</w:t>
      </w:r>
      <w:r>
        <w:t xml:space="preserve"> </w:t>
      </w:r>
      <w:r>
        <w:t xml:space="preserve">Chile Santiago</w:t>
      </w:r>
      <w:r>
        <w:t xml:space="preserve">, specifically at the Las Condes corporate campus, for the duration of the contracted period. All deliverables, collaborative workshops, stakeholder presentations, and design reviews associated with this</w:t>
      </w:r>
      <w:r>
        <w:t xml:space="preserve"> </w:t>
      </w:r>
      <w:r>
        <w:t xml:space="preserve">Purchase Order</w:t>
      </w:r>
      <w:r>
        <w:t xml:space="preserve"> </w:t>
      </w:r>
      <w:r>
        <w:t xml:space="preserve">shall take place in</w:t>
      </w:r>
      <w:r>
        <w:t xml:space="preserve"> </w:t>
      </w:r>
      <w:r>
        <w:t xml:space="preserve">Chile Santiago</w:t>
      </w:r>
      <w:r>
        <w:t xml:space="preserve">, ensuring direct alignment with local market expectations, regional user behavior patterns, and the specific cultural and linguistic context of the Chilean digital consumer.</w:t>
      </w:r>
    </w:p>
    <w:p>
      <w:pPr>
        <w:pStyle w:val="BodyText"/>
      </w:pPr>
      <w:r>
        <w:t xml:space="preserve">The</w:t>
      </w:r>
      <w:r>
        <w:t xml:space="preserve"> </w:t>
      </w:r>
      <w:r>
        <w:t xml:space="preserve">UX UI Designer</w:t>
      </w:r>
      <w:r>
        <w:t xml:space="preserve"> </w:t>
      </w:r>
      <w:r>
        <w:t xml:space="preserve">engaged under this</w:t>
      </w:r>
      <w:r>
        <w:t xml:space="preserve"> </w:t>
      </w:r>
      <w:r>
        <w:t xml:space="preserve">Purchase Order</w:t>
      </w:r>
      <w:r>
        <w:t xml:space="preserve"> </w:t>
      </w:r>
      <w:r>
        <w:t xml:space="preserve">is expected to possess a minimum of five (5) years of professional experience in digital product design, with demonstrated expertise in design systems, accessibility compliance (WCAG 2.1 AA), responsive web design, and mobile-first development workflows. The candidate must be fluent in Spanish and English, as all project documentation, client communications, and design rationale presentations will be conducted in both languages to accommodate the bilingual team structure at our</w:t>
      </w:r>
      <w:r>
        <w:t xml:space="preserve"> </w:t>
      </w:r>
      <w:r>
        <w:t xml:space="preserve">Chile Santiago</w:t>
      </w:r>
      <w:r>
        <w:t xml:space="preserve"> </w:t>
      </w:r>
      <w:r>
        <w:t xml:space="preserve">headquarters.</w:t>
      </w:r>
    </w:p>
    <w:p>
      <w:pPr>
        <w:pStyle w:val="BodyText"/>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Total (CLP)</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UX UI Designer – User Research &amp; Usability Testing (on-site, Santiago, Chile)</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4 weeks</w:t>
            </w:r>
          </w:p>
        </w:tc>
      </w:tr>
      <w:tr>
        <w:tc>
          <w:tcPr/>
          <w:p>
            <w:pPr>
              <w:pStyle w:val="Compact"/>
              <w:jc w:val="left"/>
            </w:pPr>
            <w:r>
              <w:t xml:space="preserve">2</w:t>
            </w:r>
          </w:p>
        </w:tc>
        <w:tc>
          <w:tcPr/>
          <w:p>
            <w:pPr>
              <w:pStyle w:val="Compact"/>
              <w:jc w:val="left"/>
            </w:pPr>
            <w:r>
              <w:t xml:space="preserve">UX UI Designer – Information Architecture &amp; Wireframing</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6 weeks</w:t>
            </w:r>
          </w:p>
        </w:tc>
      </w:tr>
      <w:tr>
        <w:tc>
          <w:tcPr/>
          <w:p>
            <w:pPr>
              <w:pStyle w:val="Compact"/>
              <w:jc w:val="left"/>
            </w:pPr>
            <w:r>
              <w:t xml:space="preserve">3</w:t>
            </w:r>
          </w:p>
        </w:tc>
        <w:tc>
          <w:tcPr/>
          <w:p>
            <w:pPr>
              <w:pStyle w:val="Compact"/>
              <w:jc w:val="left"/>
            </w:pPr>
            <w:r>
              <w:t xml:space="preserve">UX UI Designer – High-Fidelity UI Design &amp; Design System Creation</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8 weeks</w:t>
            </w:r>
          </w:p>
        </w:tc>
      </w:tr>
      <w:tr>
        <w:tc>
          <w:tcPr/>
          <w:p>
            <w:pPr>
              <w:pStyle w:val="Compact"/>
              <w:jc w:val="left"/>
            </w:pPr>
            <w:r>
              <w:t xml:space="preserve">4</w:t>
            </w:r>
          </w:p>
        </w:tc>
        <w:tc>
          <w:tcPr/>
          <w:p>
            <w:pPr>
              <w:pStyle w:val="Compact"/>
              <w:jc w:val="left"/>
            </w:pPr>
            <w:r>
              <w:t xml:space="preserve">UX UI Designer – Prototyping, Developer Handoff &amp; QA Support</w:t>
            </w:r>
          </w:p>
        </w:tc>
        <w:tc>
          <w:tcPr/>
          <w:p>
            <w:pPr>
              <w:pStyle w:val="Compact"/>
              <w:jc w:val="left"/>
            </w:pPr>
            <w:r>
              <w:t xml:space="preserve">1</w:t>
            </w:r>
          </w:p>
        </w:tc>
        <w:tc>
          <w:tcPr/>
          <w:p>
            <w:pPr>
              <w:pStyle w:val="Compact"/>
              <w:jc w:val="left"/>
            </w:pPr>
            <w:r>
              <w:t xml:space="preserve">9,750,000</w:t>
            </w:r>
          </w:p>
        </w:tc>
        <w:tc>
          <w:tcPr/>
          <w:p>
            <w:pPr>
              <w:pStyle w:val="Compact"/>
              <w:jc w:val="left"/>
            </w:pPr>
            <w:r>
              <w:t xml:space="preserve">9,750,000</w:t>
            </w:r>
          </w:p>
        </w:tc>
        <w:tc>
          <w:tcPr/>
          <w:p>
            <w:pPr>
              <w:pStyle w:val="Compact"/>
              <w:jc w:val="left"/>
            </w:pPr>
            <w:r>
              <w:t xml:space="preserve">4 weeks</w:t>
            </w:r>
          </w:p>
        </w:tc>
      </w:tr>
      <w:tr>
        <w:tc>
          <w:tcPr/>
          <w:p>
            <w:pPr>
              <w:pStyle w:val="Compact"/>
              <w:jc w:val="left"/>
            </w:pPr>
            <w:r>
              <w:t xml:space="preserve">5</w:t>
            </w:r>
          </w:p>
        </w:tc>
        <w:tc>
          <w:tcPr/>
          <w:p>
            <w:pPr>
              <w:pStyle w:val="Compact"/>
              <w:jc w:val="left"/>
            </w:pPr>
            <w:r>
              <w:t xml:space="preserve">UX UI Designer – Post-Launch Iteration &amp; A/B Testing Oversight</w:t>
            </w:r>
          </w:p>
        </w:tc>
        <w:tc>
          <w:tcPr/>
          <w:p>
            <w:pPr>
              <w:pStyle w:val="Compact"/>
              <w:jc w:val="left"/>
            </w:pPr>
            <w:r>
              <w:t xml:space="preserve">1</w:t>
            </w:r>
          </w:p>
        </w:tc>
        <w:tc>
          <w:tcPr/>
          <w:p>
            <w:pPr>
              <w:pStyle w:val="Compact"/>
              <w:jc w:val="left"/>
            </w:pPr>
            <w:r>
              <w:t xml:space="preserve">7,250,000</w:t>
            </w:r>
          </w:p>
        </w:tc>
        <w:tc>
          <w:tcPr/>
          <w:p>
            <w:pPr>
              <w:pStyle w:val="Compact"/>
              <w:jc w:val="left"/>
            </w:pPr>
            <w:r>
              <w:t xml:space="preserve">7,250,000</w:t>
            </w:r>
          </w:p>
        </w:tc>
        <w:tc>
          <w:tcPr/>
          <w:p>
            <w:pPr>
              <w:pStyle w:val="Compact"/>
              <w:jc w:val="left"/>
            </w:pPr>
            <w:r>
              <w:t xml:space="preserve">4 weeks</w:t>
            </w:r>
          </w:p>
        </w:tc>
      </w:tr>
      <w:tr>
        <w:tc>
          <w:tcPr>
            <w:gridSpan w:val="4"/>
          </w:tcPr>
          <w:p>
            <w:pPr>
              <w:pStyle w:val="Compact"/>
              <w:jc w:val="right"/>
            </w:pPr>
            <w:r>
              <w:t xml:space="preserve">Subtotal (CLP)</w:t>
            </w:r>
          </w:p>
        </w:tc>
        <w:tc>
          <w:tcPr/>
          <w:p>
            <w:pPr>
              <w:pStyle w:val="Compact"/>
              <w:jc w:val="left"/>
            </w:pPr>
            <w:r>
              <w:t xml:space="preserve">56,000,000</w:t>
            </w:r>
          </w:p>
        </w:tc>
        <w:tc>
          <w:tcPr/>
          <w:p>
            <w:pPr>
              <w:pStyle w:val="Compact"/>
            </w:pPr>
          </w:p>
        </w:tc>
      </w:tr>
      <w:tr>
        <w:tc>
          <w:tcPr>
            <w:gridSpan w:val="4"/>
          </w:tcPr>
          <w:p>
            <w:pPr>
              <w:pStyle w:val="Compact"/>
              <w:jc w:val="right"/>
            </w:pPr>
            <w:r>
              <w:t xml:space="preserve">IVA 19% (CLP)</w:t>
            </w:r>
          </w:p>
        </w:tc>
        <w:tc>
          <w:tcPr/>
          <w:p>
            <w:pPr>
              <w:pStyle w:val="Compact"/>
              <w:jc w:val="left"/>
            </w:pPr>
            <w:r>
              <w:t xml:space="preserve">10,640,000</w:t>
            </w:r>
          </w:p>
        </w:tc>
        <w:tc>
          <w:tcPr/>
          <w:p>
            <w:pPr>
              <w:pStyle w:val="Compact"/>
            </w:pPr>
          </w:p>
        </w:tc>
      </w:tr>
      <w:tr>
        <w:tc>
          <w:tcPr>
            <w:gridSpan w:val="4"/>
          </w:tcPr>
          <w:p>
            <w:pPr>
              <w:pStyle w:val="Compact"/>
              <w:jc w:val="right"/>
            </w:pPr>
            <w:r>
              <w:t xml:space="preserve">TOTAL (CLP)</w:t>
            </w:r>
          </w:p>
        </w:tc>
        <w:tc>
          <w:tcPr/>
          <w:p>
            <w:pPr>
              <w:pStyle w:val="Compact"/>
              <w:jc w:val="left"/>
            </w:pPr>
            <w:r>
              <w:t xml:space="preserve">66,640,000</w:t>
            </w:r>
          </w:p>
        </w:tc>
        <w:tc>
          <w:tcPr/>
          <w:p>
            <w:pPr>
              <w:pStyle w:val="Compact"/>
            </w:pP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Andes Digital Solutions SpA and PixelCraft Design Studio SpA upon signature by both authorized representatives. All services described herein shall be rendered by the designated</w:t>
      </w:r>
      <w:r>
        <w:t xml:space="preserve"> </w:t>
      </w:r>
      <w:r>
        <w:t xml:space="preserve">UX UI Designer</w:t>
      </w:r>
      <w:r>
        <w:t xml:space="preserve"> </w:t>
      </w:r>
      <w:r>
        <w:t xml:space="preserve">at the</w:t>
      </w:r>
      <w:r>
        <w:t xml:space="preserve"> </w:t>
      </w:r>
      <w:r>
        <w:t xml:space="preserve">Chile Santiago</w:t>
      </w:r>
      <w:r>
        <w:t xml:space="preserve"> </w:t>
      </w:r>
      <w:r>
        <w:t xml:space="preserve">office unless otherwise agreed in writing.</w:t>
      </w:r>
    </w:p>
    <w:p>
      <w:pPr>
        <w:numPr>
          <w:ilvl w:val="0"/>
          <w:numId w:val="1001"/>
        </w:numPr>
        <w:pStyle w:val="Compact"/>
      </w:pPr>
      <w:r>
        <w:t xml:space="preserve">The</w:t>
      </w:r>
      <w:r>
        <w:t xml:space="preserve"> </w:t>
      </w:r>
      <w:r>
        <w:t xml:space="preserve">UX UI Designer</w:t>
      </w:r>
      <w:r>
        <w:t xml:space="preserve"> </w:t>
      </w:r>
      <w:r>
        <w:t xml:space="preserve">shall comply with all applicable Chilean labor regulations, data protection laws (Ley 19.628), and corporate security protocols in effect at the</w:t>
      </w:r>
      <w:r>
        <w:t xml:space="preserve"> </w:t>
      </w:r>
      <w:r>
        <w:t xml:space="preserve">Chile Santiago</w:t>
      </w:r>
      <w:r>
        <w:t xml:space="preserve"> </w:t>
      </w:r>
      <w:r>
        <w:t xml:space="preserve">facility. A valid RUT and tax registration are required for all invoicing.</w:t>
      </w:r>
    </w:p>
    <w:p>
      <w:pPr>
        <w:numPr>
          <w:ilvl w:val="0"/>
          <w:numId w:val="1001"/>
        </w:numPr>
        <w:pStyle w:val="Compact"/>
      </w:pPr>
      <w:r>
        <w:t xml:space="preserve">Payment terms: Net 30 days from receipt of a valid factura (invoice) issued in accordance with Chilean SII (Servicio de Impuestos Internos) requirements. Payment shall be made via transferencia bancaria to the account specified by the vendor.</w:t>
      </w:r>
    </w:p>
    <w:p>
      <w:pPr>
        <w:numPr>
          <w:ilvl w:val="0"/>
          <w:numId w:val="1001"/>
        </w:numPr>
        <w:pStyle w:val="Compact"/>
      </w:pPr>
      <w:r>
        <w:t xml:space="preserve">All intellectual property, design assets, source files, and documentation produced by the</w:t>
      </w:r>
      <w:r>
        <w:t xml:space="preserve"> </w:t>
      </w:r>
      <w:r>
        <w:t xml:space="preserve">UX UI Designer</w:t>
      </w:r>
      <w:r>
        <w:t xml:space="preserve"> </w:t>
      </w:r>
      <w:r>
        <w:t xml:space="preserve">under this</w:t>
      </w:r>
      <w:r>
        <w:t xml:space="preserve"> </w:t>
      </w:r>
      <w:r>
        <w:t xml:space="preserve">Purchase Order</w:t>
      </w:r>
      <w:r>
        <w:t xml:space="preserve"> </w:t>
      </w:r>
      <w:r>
        <w:t xml:space="preserve">shall become the exclusive property of Andes Digital Solutions SpA upon full payment.</w:t>
      </w:r>
    </w:p>
    <w:p>
      <w:pPr>
        <w:numPr>
          <w:ilvl w:val="0"/>
          <w:numId w:val="1001"/>
        </w:numPr>
        <w:pStyle w:val="Compact"/>
      </w:pPr>
      <w:r>
        <w:t xml:space="preserve">The</w:t>
      </w:r>
      <w:r>
        <w:t xml:space="preserve"> </w:t>
      </w:r>
      <w:r>
        <w:t xml:space="preserve">UX UI Designer</w:t>
      </w:r>
      <w:r>
        <w:t xml:space="preserve"> </w:t>
      </w:r>
      <w:r>
        <w:t xml:space="preserve">is required to attend all weekly sprint planning and design review meetings held at the</w:t>
      </w:r>
      <w:r>
        <w:t xml:space="preserve"> </w:t>
      </w:r>
      <w:r>
        <w:t xml:space="preserve">Chile Santiago</w:t>
      </w:r>
      <w:r>
        <w:t xml:space="preserve"> </w:t>
      </w:r>
      <w:r>
        <w:t xml:space="preserve">office, Monday through Friday, between 09:00 and 18:00 Chile Standard Time (CLT, UTC-4).</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early termination, the</w:t>
      </w:r>
      <w:r>
        <w:t xml:space="preserve"> </w:t>
      </w:r>
      <w:r>
        <w:t xml:space="preserve">UX UI Designer</w:t>
      </w:r>
      <w:r>
        <w:t xml:space="preserve"> </w:t>
      </w:r>
      <w:r>
        <w:t xml:space="preserve">shall be compensated for all work completed and accepted up to the termination date.</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under the jurisdiction of the courts of Santiago, Chile, in accordance with Chilean commercial law.</w:t>
      </w:r>
    </w:p>
    <w:p>
      <w:pPr>
        <w:numPr>
          <w:ilvl w:val="0"/>
          <w:numId w:val="1001"/>
        </w:numPr>
        <w:pStyle w:val="Compact"/>
      </w:pPr>
      <w:r>
        <w:t xml:space="preserve">The</w:t>
      </w:r>
      <w:r>
        <w:t xml:space="preserve"> </w:t>
      </w:r>
      <w:r>
        <w:t xml:space="preserve">UX UI Designer</w:t>
      </w:r>
      <w:r>
        <w:t xml:space="preserve"> </w:t>
      </w:r>
      <w:r>
        <w:t xml:space="preserve">shall maintain professional liability insurance with a minimum coverage of CLP 50,000,000 for the duration of the engagement in</w:t>
      </w:r>
      <w:r>
        <w:t xml:space="preserve"> </w:t>
      </w:r>
      <w:r>
        <w:t xml:space="preserve">Chile Santiago</w:t>
      </w:r>
      <w:r>
        <w:t xml:space="preserve">.</w:t>
      </w:r>
    </w:p>
    <w:p>
      <w:pPr>
        <w:pStyle w:val="FirstParagraph"/>
      </w:pPr>
      <w:r>
        <w:t xml:space="preserve">Approval and Signatures</w:t>
      </w:r>
    </w:p>
    <w:p>
      <w:pPr>
        <w:pStyle w:val="BodyText"/>
      </w:pPr>
      <w:r>
        <w:rPr>
          <w:bCs/>
          <w:b/>
        </w:rPr>
        <w:t xml:space="preserve">Prepared by (Buyer):</w:t>
      </w:r>
      <w:r>
        <w:br/>
      </w:r>
      <w:r>
        <w:t xml:space="preserve">Carlos Mendoza, Procurement Manager</w:t>
      </w:r>
      <w:r>
        <w:br/>
      </w:r>
      <w:r>
        <w:t xml:space="preserve">Andes Digital Solutions SpA</w:t>
      </w:r>
      <w:r>
        <w:br/>
      </w:r>
      <w:r>
        <w:t xml:space="preserve">Date: _______________</w:t>
      </w:r>
    </w:p>
    <w:p>
      <w:pPr>
        <w:pStyle w:val="BodyText"/>
      </w:pPr>
      <w:r>
        <w:rPr>
          <w:bCs/>
          <w:b/>
        </w:rPr>
        <w:t xml:space="preserve">Accepted by (Vendor):</w:t>
      </w:r>
      <w:r>
        <w:br/>
      </w:r>
      <w:r>
        <w:t xml:space="preserve">Valentina Ríos, Project Director</w:t>
      </w:r>
      <w:r>
        <w:br/>
      </w:r>
      <w:r>
        <w:t xml:space="preserve">PixelCraft Design Studio SpA</w:t>
      </w:r>
      <w:r>
        <w:br/>
      </w:r>
      <w:r>
        <w:t xml:space="preserve">Date: _______________</w:t>
      </w:r>
    </w:p>
    <w:p>
      <w:pPr>
        <w:pStyle w:val="BodyText"/>
      </w:pPr>
      <w:r>
        <w:t xml:space="preserve">This</w:t>
      </w:r>
      <w:r>
        <w:t xml:space="preserve"> </w:t>
      </w:r>
      <w:r>
        <w:t xml:space="preserve">Purchase Order</w:t>
      </w:r>
      <w:r>
        <w:t xml:space="preserve"> </w:t>
      </w:r>
      <w:r>
        <w:t xml:space="preserve">(PO-2025-00487) is valid for acceptance within thirty (30) calendar days from the date of issue. This document is issued in the city of Santiago, Chile, and all contractual obligations are governed by the laws of the Republic of Chile. The engagement of the</w:t>
      </w:r>
      <w:r>
        <w:t xml:space="preserve"> </w:t>
      </w:r>
      <w:r>
        <w:t xml:space="preserve">UX UI Designer</w:t>
      </w:r>
      <w:r>
        <w:t xml:space="preserve"> </w:t>
      </w:r>
      <w:r>
        <w:t xml:space="preserve">under this</w:t>
      </w:r>
      <w:r>
        <w:t xml:space="preserve"> </w:t>
      </w:r>
      <w:r>
        <w:t xml:space="preserve">Purchase Order</w:t>
      </w:r>
      <w:r>
        <w:t xml:space="preserve"> </w:t>
      </w:r>
      <w:r>
        <w:t xml:space="preserve">is specific to the</w:t>
      </w:r>
      <w:r>
        <w:t xml:space="preserve"> </w:t>
      </w:r>
      <w:r>
        <w:t xml:space="preserve">Chile Santiago</w:t>
      </w:r>
      <w:r>
        <w:t xml:space="preserve"> </w:t>
      </w:r>
      <w:r>
        <w:t xml:space="preserve">operational base and does not extend to any other geographic location without prior written amendment. For questions regarding this</w:t>
      </w:r>
      <w:r>
        <w:t xml:space="preserve"> </w:t>
      </w:r>
      <w:r>
        <w:t xml:space="preserve">Purchase Order</w:t>
      </w:r>
      <w:r>
        <w:t xml:space="preserve">, please contact the Procurement Department at procurement@andesdigital.cl or +56 2 2345 6789, extension 204.</w:t>
      </w:r>
    </w:p>
    <w:p>
      <w:pPr>
        <w:pStyle w:val="BodyText"/>
      </w:pPr>
      <w:r>
        <w:t xml:space="preserve">Document ID: PO-2025-00487 | Version: 1.0 |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 Chile Santiago</dc:title>
  <dc:creator/>
  <dc:language>en</dc:language>
  <cp:keywords/>
  <dcterms:created xsi:type="dcterms:W3CDTF">2026-10-10T07:01:23Z</dcterms:created>
  <dcterms:modified xsi:type="dcterms:W3CDTF">2026-10-10T07:01:23Z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