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 UX UI Designer Engagement</w:t>
      </w:r>
    </w:p>
    <w:p>
      <w:pPr>
        <w:pStyle w:val="BodyText"/>
      </w:pPr>
      <w:r>
        <w:t xml:space="preserve">Location of Service: Colombia, Bogotá D.C.</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PO-COL-2025-04782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September 30,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Colombian Peso (COP) / USD</w:t>
      </w:r>
    </w:p>
    <w:bookmarkEnd w:id="21"/>
    <w:bookmarkStart w:id="22" w:name="buyer-information"/>
    <w:p>
      <w:pPr>
        <w:pStyle w:val="Heading3"/>
      </w:pPr>
      <w:r>
        <w:t xml:space="preserve">Buyer Information</w:t>
      </w:r>
    </w:p>
    <w:p>
      <w:pPr>
        <w:pStyle w:val="FirstParagraph"/>
      </w:pPr>
      <w:r>
        <w:rPr>
          <w:bCs/>
          <w:b/>
        </w:rPr>
        <w:t xml:space="preserve">Company:</w:t>
      </w:r>
      <w:r>
        <w:t xml:space="preserve"> </w:t>
      </w:r>
      <w:r>
        <w:t xml:space="preserve">Andina Digital Solutions S.A.S.</w:t>
      </w:r>
    </w:p>
    <w:p>
      <w:pPr>
        <w:pStyle w:val="BodyText"/>
      </w:pPr>
      <w:r>
        <w:rPr>
          <w:bCs/>
          <w:b/>
        </w:rPr>
        <w:t xml:space="preserve">Address:</w:t>
      </w:r>
      <w:r>
        <w:t xml:space="preserve"> </w:t>
      </w:r>
      <w:r>
        <w:t xml:space="preserve">Av. El Poblado #19A-25, Of. 801</w:t>
      </w:r>
    </w:p>
    <w:p>
      <w:pPr>
        <w:pStyle w:val="BodyText"/>
      </w:pPr>
      <w:r>
        <w:rPr>
          <w:bCs/>
          <w:b/>
        </w:rPr>
        <w:t xml:space="preserve">City:</w:t>
      </w:r>
      <w:r>
        <w:t xml:space="preserve"> </w:t>
      </w:r>
      <w:r>
        <w:t xml:space="preserve">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procurement@andinadigital.co</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PixelCraft Design Studio Ltda.</w:t>
      </w:r>
    </w:p>
    <w:p>
      <w:pPr>
        <w:pStyle w:val="BodyText"/>
      </w:pPr>
      <w:r>
        <w:rPr>
          <w:bCs/>
          <w:b/>
        </w:rPr>
        <w:t xml:space="preserve">Address:</w:t>
      </w:r>
      <w:r>
        <w:t xml:space="preserve"> </w:t>
      </w:r>
      <w:r>
        <w:t xml:space="preserve">Calle 93 #15-40, Of. 302</w:t>
      </w:r>
    </w:p>
    <w:p>
      <w:pPr>
        <w:pStyle w:val="BodyText"/>
      </w:pPr>
      <w:r>
        <w:rPr>
          <w:bCs/>
          <w:b/>
        </w:rPr>
        <w:t xml:space="preserve">City:</w:t>
      </w:r>
      <w:r>
        <w:t xml:space="preserve"> </w:t>
      </w:r>
      <w:r>
        <w:t xml:space="preserve">Bogotá D.C., Colombia</w:t>
      </w:r>
    </w:p>
    <w:p>
      <w:pPr>
        <w:pStyle w:val="BodyText"/>
      </w:pPr>
      <w:r>
        <w:rPr>
          <w:bCs/>
          <w:b/>
        </w:rPr>
        <w:t xml:space="preserve">NIT:</w:t>
      </w:r>
      <w:r>
        <w:t xml:space="preserve"> </w:t>
      </w:r>
      <w:r>
        <w:t xml:space="preserve">900.876.543-2</w:t>
      </w:r>
    </w:p>
    <w:p>
      <w:pPr>
        <w:pStyle w:val="BodyText"/>
      </w:pPr>
      <w:r>
        <w:rPr>
          <w:bCs/>
          <w:b/>
        </w:rPr>
        <w:t xml:space="preserve">Contact:</w:t>
      </w:r>
      <w:r>
        <w:t xml:space="preserve"> </w:t>
      </w:r>
      <w:r>
        <w:t xml:space="preserve">contracts@pixelcraft.co</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Enterprise Platform Redesign</w:t>
      </w:r>
    </w:p>
    <w:p>
      <w:pPr>
        <w:pStyle w:val="BodyText"/>
      </w:pPr>
      <w:r>
        <w:rPr>
          <w:bCs/>
          <w:b/>
        </w:rPr>
        <w:t xml:space="preserve">Department:</w:t>
      </w:r>
      <w:r>
        <w:t xml:space="preserve"> </w:t>
      </w:r>
      <w:r>
        <w:t xml:space="preserve">Product &amp; Digital Experience</w:t>
      </w:r>
    </w:p>
    <w:p>
      <w:pPr>
        <w:pStyle w:val="BodyText"/>
      </w:pPr>
      <w:r>
        <w:rPr>
          <w:bCs/>
          <w:b/>
        </w:rPr>
        <w:t xml:space="preserve">Approved By:</w:t>
      </w:r>
      <w:r>
        <w:t xml:space="preserve"> </w:t>
      </w:r>
      <w:r>
        <w:t xml:space="preserve">M. Restrepo, CTO</w:t>
      </w:r>
    </w:p>
    <w:p>
      <w:pPr>
        <w:pStyle w:val="BodyText"/>
      </w:pPr>
      <w:r>
        <w:rPr>
          <w:bCs/>
          <w:b/>
        </w:rPr>
        <w:t xml:space="preserve">PO Status:</w:t>
      </w:r>
      <w:r>
        <w:t xml:space="preserve"> </w:t>
      </w:r>
      <w:r>
        <w:t xml:space="preserve">Approved &amp; Issued</w:t>
      </w:r>
    </w:p>
    <w:bookmarkEnd w:id="24"/>
    <w:bookmarkStart w:id="25" w:name="scope-of-work-line-items"/>
    <w:p>
      <w:pPr>
        <w:pStyle w:val="Heading2"/>
      </w:pPr>
      <w:r>
        <w:t xml:space="preserve">Scope of Work &amp; Line Items</w:t>
      </w:r>
    </w:p>
    <w:p>
      <w:pPr>
        <w:pStyle w:val="FirstParagraph"/>
      </w:pPr>
      <w:r>
        <w:t xml:space="preserve">This Purchase Order authorizes the engagement of a qualified</w:t>
      </w:r>
      <w:r>
        <w:t xml:space="preserve"> </w:t>
      </w:r>
      <w:r>
        <w:rPr>
          <w:bCs/>
          <w:b/>
        </w:rPr>
        <w:t xml:space="preserve">UX UI Designer</w:t>
      </w:r>
      <w:r>
        <w:t xml:space="preserve"> </w:t>
      </w:r>
      <w:r>
        <w:t xml:space="preserve">to deliver comprehensive user experience and user interface design services for the Enterprise Platform Redesign project. All services shall be performed in</w:t>
      </w:r>
      <w:r>
        <w:t xml:space="preserve"> </w:t>
      </w:r>
      <w:r>
        <w:rPr>
          <w:bCs/>
          <w:b/>
        </w:rPr>
        <w:t xml:space="preserve">Colombia, Bogotá</w:t>
      </w:r>
      <w:r>
        <w:t xml:space="preserve">, at the buyer's designated office or as mutually agreed upon by both parties. The UX UI Designer shall adhere to all project specifications, brand guidelines, and accessibility standards outlined in the attached Statement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UX Research &amp; User Journey Mapping — Conducting user interviews, persona development, and journey mapping for the enterprise platform. The UX UI Designer shall deliver a comprehensive research report with actionable insights.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Wireframing &amp; Information Architecture — Creation of low-fidelity wireframes, site maps, and content hierarchy for all major platform modules. Delivered in Figma with full annotation.</w:t>
            </w:r>
          </w:p>
        </w:tc>
        <w:tc>
          <w:tcPr/>
          <w:p>
            <w:pPr>
              <w:pStyle w:val="Compact"/>
              <w:jc w:val="left"/>
            </w:pPr>
            <w:r>
              <w:t xml:space="preserve">1</w:t>
            </w:r>
          </w:p>
        </w:tc>
        <w:tc>
          <w:tcPr/>
          <w:p>
            <w:pPr>
              <w:pStyle w:val="Compact"/>
              <w:jc w:val="left"/>
            </w:pPr>
            <w:r>
              <w:t xml:space="preserve">Phase</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High-Fidelity UI Design &amp; Design System — Production-ready UI mockups, component library, design tokens, and a complete design system documentation. The UX UI Designer shall ensure pixel-perfect consistency across all screens.</w:t>
            </w:r>
          </w:p>
        </w:tc>
        <w:tc>
          <w:tcPr/>
          <w:p>
            <w:pPr>
              <w:pStyle w:val="Compact"/>
              <w:jc w:val="left"/>
            </w:pPr>
            <w:r>
              <w:t xml:space="preserve">1</w:t>
            </w:r>
          </w:p>
        </w:tc>
        <w:tc>
          <w:tcPr/>
          <w:p>
            <w:pPr>
              <w:pStyle w:val="Compact"/>
              <w:jc w:val="left"/>
            </w:pPr>
            <w:r>
              <w:t xml:space="preserve">Phase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Interactive Prototyping &amp; Usability Testing — Building clickable prototypes in Figma/ProtoPie and facilitating a minimum of three rounds of moderated usability testing sessions with end users in Bogotá, Colombia.</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Developer Handoff &amp; Design QA — Preparing annotated design files, asset exports, and conducting design quality assurance reviews during the development sprint. The UX UI Designer shall be available for up to 40 hours of developer support.</w:t>
            </w:r>
          </w:p>
        </w:tc>
        <w:tc>
          <w:tcPr/>
          <w:p>
            <w:pPr>
              <w:pStyle w:val="Compact"/>
              <w:jc w:val="left"/>
            </w:pPr>
            <w:r>
              <w:t xml:space="preserve">1</w:t>
            </w:r>
          </w:p>
        </w:tc>
        <w:tc>
          <w:tcPr/>
          <w:p>
            <w:pPr>
              <w:pStyle w:val="Compact"/>
              <w:jc w:val="left"/>
            </w:pPr>
            <w:r>
              <w:t xml:space="preserve">Phase</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TOTAL PURCHASE ORDER VALUE</w:t>
            </w:r>
          </w:p>
        </w:tc>
        <w:tc>
          <w:tcPr/>
          <w:p>
            <w:pPr>
              <w:pStyle w:val="Compact"/>
              <w:jc w:val="left"/>
            </w:pPr>
            <w:r>
              <w:t xml:space="preserve">102,500,000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Service Location:</w:t>
      </w:r>
      <w:r>
        <w:t xml:space="preserve"> </w:t>
      </w:r>
      <w:r>
        <w:t xml:space="preserve">All deliverables under this Purchase Order shall be produced and delivered in</w:t>
      </w:r>
      <w:r>
        <w:t xml:space="preserve"> </w:t>
      </w:r>
      <w:r>
        <w:rPr>
          <w:bCs/>
          <w:b/>
        </w:rPr>
        <w:t xml:space="preserve">Colombia, Bogotá D.C.</w:t>
      </w:r>
      <w:r>
        <w:t xml:space="preserve"> </w:t>
      </w:r>
      <w:r>
        <w:t xml:space="preserve">The UX UI Designer is expected to be physically present at the buyer's office (Av. El Poblado #19A-25) for a minimum of three (3) days per week unless remote collaboration is explicitly approved in writing by the project manager.</w:t>
      </w:r>
    </w:p>
    <w:p>
      <w:pPr>
        <w:numPr>
          <w:ilvl w:val="0"/>
          <w:numId w:val="1001"/>
        </w:numPr>
        <w:pStyle w:val="Compact"/>
      </w:pPr>
      <w:r>
        <w:rPr>
          <w:bCs/>
          <w:b/>
        </w:rPr>
        <w:t xml:space="preserve">Payment Schedule:</w:t>
      </w:r>
      <w:r>
        <w:t xml:space="preserve"> </w:t>
      </w:r>
      <w:r>
        <w:t xml:space="preserve">Payment shall be made in four (4) equal installments of COP 25,625,000 each, due upon successful completion and written acceptance of each project phase. Invoices shall be submitted in accordance with Colombian tax regulations (DIAN compliance).</w:t>
      </w:r>
    </w:p>
    <w:p>
      <w:pPr>
        <w:numPr>
          <w:ilvl w:val="0"/>
          <w:numId w:val="1001"/>
        </w:numPr>
        <w:pStyle w:val="Compact"/>
      </w:pPr>
      <w:r>
        <w:rPr>
          <w:bCs/>
          <w:b/>
        </w:rPr>
        <w:t xml:space="preserve">Intellectual Property:</w:t>
      </w:r>
      <w:r>
        <w:t xml:space="preserve"> </w:t>
      </w:r>
      <w:r>
        <w:t xml:space="preserve">Upon full payment, all design assets, source files, design system components, and documentation created by the UX UI Designer shall become the exclusive property of Andina Digital Solutions S.A.S. The designer retains the right to display the work in a professional portfolio with prior written consent.</w:t>
      </w:r>
    </w:p>
    <w:p>
      <w:pPr>
        <w:numPr>
          <w:ilvl w:val="0"/>
          <w:numId w:val="1001"/>
        </w:numPr>
        <w:pStyle w:val="Compact"/>
      </w:pPr>
      <w:r>
        <w:rPr>
          <w:bCs/>
          <w:b/>
        </w:rPr>
        <w:t xml:space="preserve">Confidentiality:</w:t>
      </w:r>
      <w:r>
        <w:t xml:space="preserve"> </w:t>
      </w:r>
      <w:r>
        <w:t xml:space="preserve">The UX UI Designer agrees to maintain strict confidentiality regarding all proprietary information, user data, and business strategies encountered during the engagement in Colombia, Bogotá. A separate Non-Disclosure Agreement (NDA) is attached as Annex A.</w:t>
      </w:r>
    </w:p>
    <w:p>
      <w:pPr>
        <w:numPr>
          <w:ilvl w:val="0"/>
          <w:numId w:val="1001"/>
        </w:numPr>
        <w:pStyle w:val="Compact"/>
      </w:pPr>
      <w:r>
        <w:rPr>
          <w:bCs/>
          <w:b/>
        </w:rPr>
        <w:t xml:space="preserve">Revisions:</w:t>
      </w:r>
      <w:r>
        <w:t xml:space="preserve"> </w:t>
      </w:r>
      <w:r>
        <w:t xml:space="preserve">Each phase includes up to two (2) rounds of revisions. Additional revision cycles beyond the included amount shall be billed at COP 350,000 per hour and require a written change order amendment to this Purchase Order.</w:t>
      </w:r>
    </w:p>
    <w:p>
      <w:pPr>
        <w:numPr>
          <w:ilvl w:val="0"/>
          <w:numId w:val="1001"/>
        </w:numPr>
        <w:pStyle w:val="Compact"/>
      </w:pPr>
      <w:r>
        <w:rPr>
          <w:bCs/>
          <w:b/>
        </w:rPr>
        <w:t xml:space="preserve">Termination:</w:t>
      </w:r>
      <w:r>
        <w:t xml:space="preserve"> </w:t>
      </w:r>
      <w:r>
        <w:t xml:space="preserve">Either party may terminate this Purchase Order with fifteen (15) calendar days written notice. In the event of early termination, the buyer shall compensate the UX UI Designer for all work completed and accepted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shall be resolved through the competent commercial courts of Bogotá D.C., Colombia.</w:t>
      </w:r>
    </w:p>
    <w:p>
      <w:pPr>
        <w:numPr>
          <w:ilvl w:val="0"/>
          <w:numId w:val="1001"/>
        </w:numPr>
        <w:pStyle w:val="Compact"/>
      </w:pPr>
      <w:r>
        <w:rPr>
          <w:bCs/>
          <w:b/>
        </w:rPr>
        <w:t xml:space="preserve">Compliance:</w:t>
      </w:r>
      <w:r>
        <w:t xml:space="preserve"> </w:t>
      </w:r>
      <w:r>
        <w:t xml:space="preserve">The UX UI Designer warrants that all deliverables comply with Colombian labor regulations, data protection law (Ley 1581 de 2012), and applicable accessibility standards (WCAG 2.1 AA minimum).</w:t>
      </w:r>
    </w:p>
    <w:p>
      <w:pPr>
        <w:numPr>
          <w:ilvl w:val="0"/>
          <w:numId w:val="1001"/>
        </w:numPr>
        <w:pStyle w:val="Compact"/>
      </w:pPr>
      <w:r>
        <w:rPr>
          <w:bCs/>
          <w:b/>
        </w:rPr>
        <w:t xml:space="preserve">Validity:</w:t>
      </w:r>
      <w:r>
        <w:t xml:space="preserve"> </w:t>
      </w:r>
      <w:r>
        <w:t xml:space="preserve">This Purchase Order is valid for a period of ninety (90) days from the date of issue. Failure to commence work within this period shall render this document null and void unless extended in writing.</w:t>
      </w:r>
    </w:p>
    <w:bookmarkEnd w:id="26"/>
    <w:bookmarkStart w:id="27" w:name="acceptance-authorization"/>
    <w:p>
      <w:pPr>
        <w:pStyle w:val="Heading2"/>
      </w:pPr>
      <w:r>
        <w:t xml:space="preserve">Acceptance &amp; Authorization</w:t>
      </w:r>
    </w:p>
    <w:p>
      <w:pPr>
        <w:pStyle w:val="FirstParagraph"/>
      </w:pPr>
      <w:r>
        <w:t xml:space="preserve">By signing below, both parties acknowledge and agree to all terms, conditions, and scope of work defined in this Purchase Order for the engagement of the UX UI Designer in Colombia, Bogotá. This document constitutes a binding agreement between the parties referenced herein.</w:t>
      </w:r>
    </w:p>
    <w:p>
      <w:pPr>
        <w:pStyle w:val="BodyText"/>
      </w:pPr>
      <w:r>
        <w:rPr>
          <w:bCs/>
          <w:b/>
        </w:rPr>
        <w:t xml:space="preserve">For Andina Digital Solutions S.A.S. (Buyer)</w:t>
      </w:r>
      <w:r>
        <w:br/>
      </w:r>
      <w:r>
        <w:t xml:space="preserve">Name: _________________________</w:t>
      </w:r>
      <w:r>
        <w:br/>
      </w:r>
      <w:r>
        <w:t xml:space="preserve">Title: Chief Technology Officer</w:t>
      </w:r>
      <w:r>
        <w:br/>
      </w:r>
      <w:r>
        <w:t xml:space="preserve">Date: _________________________</w:t>
      </w:r>
    </w:p>
    <w:p>
      <w:pPr>
        <w:pStyle w:val="BodyText"/>
      </w:pPr>
      <w:r>
        <w:rPr>
          <w:bCs/>
          <w:b/>
        </w:rPr>
        <w:t xml:space="preserve">For PixelCraft Design Studio Ltda. (Supplier)</w:t>
      </w:r>
      <w:r>
        <w:br/>
      </w:r>
      <w:r>
        <w:t xml:space="preserve">Name: _________________________</w:t>
      </w:r>
      <w:r>
        <w:br/>
      </w:r>
      <w:r>
        <w:t xml:space="preserve">Title: Lead UX UI Designer / Director</w:t>
      </w:r>
      <w:r>
        <w:br/>
      </w:r>
      <w:r>
        <w:t xml:space="preserve">Date: _________________________</w:t>
      </w:r>
    </w:p>
    <w:p>
      <w:pPr>
        <w:pStyle w:val="BodyText"/>
      </w:pPr>
      <w:r>
        <w:t xml:space="preserve">This Purchase Order (PO-COL-2025-04782) was issued for the procurement of UX UI Designer professional services to be executed in Colombia, Bogotá D.C. — Andina Digital Solutions S.A.S. — Document generated on June 12,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Colombia Bogotá</dc:title>
  <dc:creator/>
  <dc:language>en</dc:language>
  <cp:keywords/>
  <dcterms:created xsi:type="dcterms:W3CDTF">2026-10-10T08:49:05Z</dcterms:created>
  <dcterms:modified xsi:type="dcterms:W3CDTF">2026-10-10T08:49:05Z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