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UX UI Designer Services — India Mumbai</w:t>
      </w:r>
    </w:p>
    <w:p>
      <w:pPr>
        <w:pStyle w:val="BodyText"/>
      </w:pPr>
      <w:r>
        <w:t xml:space="preserve">This Purchase Order document is issued in accordance with the procurement policies of the purchasing entity and governs all terms related to the engagement of a UX UI Designer based in India Mumbai.</w:t>
      </w:r>
    </w:p>
    <w:bookmarkEnd w:id="20"/>
    <w:p>
      <w:pPr>
        <w:pStyle w:val="BodyText"/>
      </w:pPr>
      <w:r>
        <w:rPr>
          <w:bCs/>
          <w:b/>
        </w:rPr>
        <w:t xml:space="preserve">Purchase Order No.:</w:t>
      </w:r>
      <w:r>
        <w:t xml:space="preserve"> </w:t>
      </w:r>
      <w:r>
        <w:t xml:space="preserve">PO-2025-MUM-0472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 (INR)</w:t>
      </w:r>
      <w:r>
        <w:br/>
      </w:r>
      <w:r>
        <w:rPr>
          <w:bCs/>
          <w:b/>
        </w:rPr>
        <w:t xml:space="preserve">Incoterms:</w:t>
      </w:r>
      <w:r>
        <w:t xml:space="preserve"> </w:t>
      </w:r>
      <w:r>
        <w:t xml:space="preserve">N/A (Service Contract)</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Digital Solutions Pvt. Ltd.</w:t>
            </w:r>
          </w:p>
        </w:tc>
      </w:tr>
      <w:tr>
        <w:tc>
          <w:tcPr/>
          <w:p>
            <w:pPr>
              <w:pStyle w:val="Compact"/>
              <w:jc w:val="left"/>
            </w:pPr>
            <w:r>
              <w:rPr>
                <w:bCs/>
                <w:b/>
              </w:rPr>
              <w:t xml:space="preserve">Address:</w:t>
            </w:r>
          </w:p>
        </w:tc>
        <w:tc>
          <w:tcPr/>
          <w:p>
            <w:pPr>
              <w:pStyle w:val="Compact"/>
              <w:jc w:val="left"/>
            </w:pPr>
            <w:r>
              <w:t xml:space="preserve">Level 12, Trade World, BKC, Bandra Kurla Complex, Mumbai, Maharashtra 400051, India</w:t>
            </w:r>
          </w:p>
        </w:tc>
      </w:tr>
      <w:tr>
        <w:tc>
          <w:tcPr/>
          <w:p>
            <w:pPr>
              <w:pStyle w:val="Compact"/>
              <w:jc w:val="left"/>
            </w:pPr>
            <w:r>
              <w:rPr>
                <w:bCs/>
                <w:b/>
              </w:rPr>
              <w:t xml:space="preserve">Contact Person:</w:t>
            </w:r>
          </w:p>
        </w:tc>
        <w:tc>
          <w:tcPr/>
          <w:p>
            <w:pPr>
              <w:pStyle w:val="Compact"/>
              <w:jc w:val="left"/>
            </w:pPr>
            <w:r>
              <w:t xml:space="preserve">Ms. Priya Deshmukh, Head of Procurement</w:t>
            </w:r>
          </w:p>
        </w:tc>
      </w:tr>
      <w:tr>
        <w:tc>
          <w:tcPr/>
          <w:p>
            <w:pPr>
              <w:pStyle w:val="Compact"/>
              <w:jc w:val="left"/>
            </w:pPr>
            <w:r>
              <w:rPr>
                <w:bCs/>
                <w:b/>
              </w:rPr>
              <w:t xml:space="preserve">Email:</w:t>
            </w:r>
          </w:p>
        </w:tc>
        <w:tc>
          <w:tcPr/>
          <w:p>
            <w:pPr>
              <w:pStyle w:val="Compact"/>
              <w:jc w:val="left"/>
            </w:pPr>
            <w:r>
              <w:t xml:space="preserve">procurement@apexdigitalsolutions.in</w:t>
            </w:r>
          </w:p>
        </w:tc>
      </w:tr>
      <w:tr>
        <w:tc>
          <w:tcPr/>
          <w:p>
            <w:pPr>
              <w:pStyle w:val="Compact"/>
              <w:jc w:val="left"/>
            </w:pPr>
            <w:r>
              <w:rPr>
                <w:bCs/>
                <w:b/>
              </w:rPr>
              <w:t xml:space="preserve">Phone:</w:t>
            </w:r>
          </w:p>
        </w:tc>
        <w:tc>
          <w:tcPr/>
          <w:p>
            <w:pPr>
              <w:pStyle w:val="Compact"/>
              <w:jc w:val="left"/>
            </w:pPr>
            <w:r>
              <w:t xml:space="preserve">+91-22-4567-8901</w:t>
            </w:r>
          </w:p>
        </w:tc>
      </w:tr>
      <w:tr>
        <w:tc>
          <w:tcPr/>
          <w:p>
            <w:pPr>
              <w:pStyle w:val="Compact"/>
              <w:jc w:val="left"/>
            </w:pPr>
            <w:r>
              <w:rPr>
                <w:bCs/>
                <w:b/>
              </w:rPr>
              <w:t xml:space="preserve">GSTIN:</w:t>
            </w:r>
          </w:p>
        </w:tc>
        <w:tc>
          <w:tcPr/>
          <w:p>
            <w:pPr>
              <w:pStyle w:val="Compact"/>
              <w:jc w:val="left"/>
            </w:pPr>
            <w:r>
              <w:t xml:space="preserve">27AABCA1234F1Z5</w:t>
            </w:r>
          </w:p>
        </w:tc>
      </w:tr>
    </w:tbl>
    <w:p>
      <w:pPr>
        <w:pStyle w:val="BodyText"/>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PixelCraft Design Studio LLP</w:t>
            </w:r>
          </w:p>
        </w:tc>
      </w:tr>
      <w:tr>
        <w:tc>
          <w:tcPr/>
          <w:p>
            <w:pPr>
              <w:pStyle w:val="Compact"/>
              <w:jc w:val="left"/>
            </w:pPr>
            <w:r>
              <w:rPr>
                <w:bCs/>
                <w:b/>
              </w:rPr>
              <w:t xml:space="preserve">Address:</w:t>
            </w:r>
          </w:p>
        </w:tc>
        <w:tc>
          <w:tcPr/>
          <w:p>
            <w:pPr>
              <w:pStyle w:val="Compact"/>
              <w:jc w:val="left"/>
            </w:pPr>
            <w:r>
              <w:t xml:space="preserve">Office 304, 3rd Floor, WeWork, Lower Parel, Mumbai, Maharashtra 400013, India</w:t>
            </w:r>
          </w:p>
        </w:tc>
      </w:tr>
      <w:tr>
        <w:tc>
          <w:tcPr/>
          <w:p>
            <w:pPr>
              <w:pStyle w:val="Compact"/>
              <w:jc w:val="left"/>
            </w:pPr>
            <w:r>
              <w:rPr>
                <w:bCs/>
                <w:b/>
              </w:rPr>
              <w:t xml:space="preserve">Contact Person:</w:t>
            </w:r>
          </w:p>
        </w:tc>
        <w:tc>
          <w:tcPr/>
          <w:p>
            <w:pPr>
              <w:pStyle w:val="Compact"/>
              <w:jc w:val="left"/>
            </w:pPr>
            <w:r>
              <w:t xml:space="preserve">Mr. Arjun Mehta, Principal UX UI Designer</w:t>
            </w:r>
          </w:p>
        </w:tc>
      </w:tr>
      <w:tr>
        <w:tc>
          <w:tcPr/>
          <w:p>
            <w:pPr>
              <w:pStyle w:val="Compact"/>
              <w:jc w:val="left"/>
            </w:pPr>
            <w:r>
              <w:rPr>
                <w:bCs/>
                <w:b/>
              </w:rPr>
              <w:t xml:space="preserve">Email:</w:t>
            </w:r>
          </w:p>
        </w:tc>
        <w:tc>
          <w:tcPr/>
          <w:p>
            <w:pPr>
              <w:pStyle w:val="Compact"/>
              <w:jc w:val="left"/>
            </w:pPr>
            <w:r>
              <w:t xml:space="preserve">arjun@pixelcraftdesign.in</w:t>
            </w:r>
          </w:p>
        </w:tc>
      </w:tr>
      <w:tr>
        <w:tc>
          <w:tcPr/>
          <w:p>
            <w:pPr>
              <w:pStyle w:val="Compact"/>
              <w:jc w:val="left"/>
            </w:pPr>
            <w:r>
              <w:rPr>
                <w:bCs/>
                <w:b/>
              </w:rPr>
              <w:t xml:space="preserve">Phone:</w:t>
            </w:r>
          </w:p>
        </w:tc>
        <w:tc>
          <w:tcPr/>
          <w:p>
            <w:pPr>
              <w:pStyle w:val="Compact"/>
              <w:jc w:val="left"/>
            </w:pPr>
            <w:r>
              <w:t xml:space="preserve">+91-98765-43210</w:t>
            </w:r>
          </w:p>
        </w:tc>
      </w:tr>
      <w:tr>
        <w:tc>
          <w:tcPr/>
          <w:p>
            <w:pPr>
              <w:pStyle w:val="Compact"/>
              <w:jc w:val="left"/>
            </w:pPr>
            <w:r>
              <w:rPr>
                <w:bCs/>
                <w:b/>
              </w:rPr>
              <w:t xml:space="preserve">GSTIN:</w:t>
            </w:r>
          </w:p>
        </w:tc>
        <w:tc>
          <w:tcPr/>
          <w:p>
            <w:pPr>
              <w:pStyle w:val="Compact"/>
              <w:jc w:val="left"/>
            </w:pPr>
            <w:r>
              <w:t xml:space="preserve">27AAKCP5678Q1Z2</w:t>
            </w:r>
          </w:p>
        </w:tc>
      </w:tr>
    </w:tbl>
    <w:p>
      <w:pPr>
        <w:pStyle w:val="BodyText"/>
      </w:pPr>
      <w:r>
        <w:t xml:space="preserve">3. Scope of Work — UX UI Designer Engagement</w:t>
      </w:r>
    </w:p>
    <w:p>
      <w:pPr>
        <w:pStyle w:val="BodyText"/>
      </w:pPr>
      <w:r>
        <w:t xml:space="preserve">This Purchase Order is issued to formally engage a qualified</w:t>
      </w:r>
      <w:r>
        <w:t xml:space="preserve"> </w:t>
      </w:r>
      <w:r>
        <w:t xml:space="preserve">UX UI Designer</w:t>
      </w:r>
      <w:r>
        <w:t xml:space="preserve"> </w:t>
      </w:r>
      <w:r>
        <w:t xml:space="preserve">to deliver comprehensive user experience and user interface design services for the buyer's flagship e-commerce platform. The</w:t>
      </w:r>
      <w:r>
        <w:t xml:space="preserve"> </w:t>
      </w:r>
      <w:r>
        <w:t xml:space="preserve">UX UI Designer</w:t>
      </w:r>
      <w:r>
        <w:t xml:space="preserve"> </w:t>
      </w:r>
      <w:r>
        <w:t xml:space="preserve">shall be based in</w:t>
      </w:r>
      <w:r>
        <w:t xml:space="preserve"> </w:t>
      </w:r>
      <w:r>
        <w:t xml:space="preserve">India Mumbai</w:t>
      </w:r>
      <w:r>
        <w:t xml:space="preserve"> </w:t>
      </w:r>
      <w:r>
        <w:t xml:space="preserve">and is expected to work primarily from the buyer's office located in Bandra Kurla Complex, Mumbai, with a minimum of four (4) days per week on-site. The remaining work may be performed remotely from the</w:t>
      </w:r>
      <w:r>
        <w:t xml:space="preserve"> </w:t>
      </w:r>
      <w:r>
        <w:t xml:space="preserve">UX UI Designer</w:t>
      </w:r>
      <w:r>
        <w:t xml:space="preserve">'s registered studio in Lower Parel,</w:t>
      </w:r>
      <w:r>
        <w:t xml:space="preserve"> </w:t>
      </w:r>
      <w:r>
        <w:t xml:space="preserve">India Mumbai</w:t>
      </w:r>
      <w:r>
        <w:t xml:space="preserve">.</w:t>
      </w:r>
    </w:p>
    <w:p>
      <w:pPr>
        <w:pStyle w:val="BodyText"/>
      </w:pPr>
      <w:r>
        <w:t xml:space="preserve">The scope of work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Deliverable / Service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User Research &amp; Usability Audits</w:t>
            </w:r>
          </w:p>
        </w:tc>
        <w:tc>
          <w:tcPr/>
          <w:p>
            <w:pPr>
              <w:pStyle w:val="Compact"/>
              <w:jc w:val="left"/>
            </w:pPr>
            <w:r>
              <w:t xml:space="preserve">Conduct in-depth user interviews, heuristic evaluations, and competitive analysis for the existing platform. The UX UI Designer shall produce a comprehensive research report with actionable insights.</w:t>
            </w:r>
          </w:p>
        </w:tc>
        <w:tc>
          <w:tcPr/>
          <w:p>
            <w:pPr>
              <w:pStyle w:val="Compact"/>
              <w:jc w:val="left"/>
            </w:pPr>
            <w:r>
              <w:t xml:space="preserve">3 Weeks</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Develop site maps, user flows, and low-fidelity wireframes for all major user journeys including onboarding, product discovery, cart management, and checkout.</w:t>
            </w:r>
          </w:p>
        </w:tc>
        <w:tc>
          <w:tcPr/>
          <w:p>
            <w:pPr>
              <w:pStyle w:val="Compact"/>
              <w:jc w:val="left"/>
            </w:pPr>
            <w:r>
              <w:t xml:space="preserve">4 Weeks</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High-Fidelity UI Design</w:t>
            </w:r>
          </w:p>
        </w:tc>
        <w:tc>
          <w:tcPr/>
          <w:p>
            <w:pPr>
              <w:pStyle w:val="Compact"/>
              <w:jc w:val="left"/>
            </w:pPr>
            <w:r>
              <w:t xml:space="preserve">Create pixel-perfect high-fidelity mockups in Figma for desktop, tablet, and mobile breakpoints. Include a complete design system with component library, typography scale, color palette, and spacing tokens.</w:t>
            </w:r>
          </w:p>
        </w:tc>
        <w:tc>
          <w:tcPr/>
          <w:p>
            <w:pPr>
              <w:pStyle w:val="Compact"/>
              <w:jc w:val="left"/>
            </w:pPr>
            <w:r>
              <w:t xml:space="preserve">6 Weeks</w:t>
            </w:r>
          </w:p>
        </w:tc>
        <w:tc>
          <w:tcPr/>
          <w:p>
            <w:pPr>
              <w:pStyle w:val="Compact"/>
              <w:jc w:val="left"/>
            </w:pPr>
            <w:r>
              <w:t xml:space="preserve">4,25,000</w:t>
            </w:r>
          </w:p>
        </w:tc>
      </w:tr>
      <w:tr>
        <w:tc>
          <w:tcPr/>
          <w:p>
            <w:pPr>
              <w:pStyle w:val="Compact"/>
              <w:jc w:val="left"/>
            </w:pPr>
            <w:r>
              <w:t xml:space="preserve">4</w:t>
            </w:r>
          </w:p>
        </w:tc>
        <w:tc>
          <w:tcPr/>
          <w:p>
            <w:pPr>
              <w:pStyle w:val="Compact"/>
              <w:jc w:val="left"/>
            </w:pPr>
            <w:r>
              <w:t xml:space="preserve">Interactive Prototyping &amp; Usability Testing</w:t>
            </w:r>
          </w:p>
        </w:tc>
        <w:tc>
          <w:tcPr/>
          <w:p>
            <w:pPr>
              <w:pStyle w:val="Compact"/>
              <w:jc w:val="left"/>
            </w:pPr>
            <w:r>
              <w:t xml:space="preserve">Build clickable prototypes and facilitate moderated usability testing sessions with a minimum of twelve (12) participants recruited from the India Mumbai metropolitan area. Deliver a testing report with prioritized recommendations.</w:t>
            </w:r>
          </w:p>
        </w:tc>
        <w:tc>
          <w:tcPr/>
          <w:p>
            <w:pPr>
              <w:pStyle w:val="Compact"/>
              <w:jc w:val="left"/>
            </w:pPr>
            <w:r>
              <w:t xml:space="preserve">3 Weeks</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Design Handoff &amp; Developer Support</w:t>
            </w:r>
          </w:p>
        </w:tc>
        <w:tc>
          <w:tcPr/>
          <w:p>
            <w:pPr>
              <w:pStyle w:val="Compact"/>
              <w:jc w:val="left"/>
            </w:pPr>
            <w:r>
              <w:t xml:space="preserve">Prepare annotated design specifications, export assets, and provide ongoing support to the front-end development team for a period of four (4) weeks post-delivery to ensure faithful implementation.</w:t>
            </w:r>
          </w:p>
        </w:tc>
        <w:tc>
          <w:tcPr/>
          <w:p>
            <w:pPr>
              <w:pStyle w:val="Compact"/>
              <w:jc w:val="left"/>
            </w:pPr>
            <w:r>
              <w:t xml:space="preserve">4 Weeks</w:t>
            </w:r>
          </w:p>
        </w:tc>
        <w:tc>
          <w:tcPr/>
          <w:p>
            <w:pPr>
              <w:pStyle w:val="Compact"/>
              <w:jc w:val="left"/>
            </w:pPr>
            <w:r>
              <w:t xml:space="preserve">1,55,000</w:t>
            </w:r>
          </w:p>
        </w:tc>
      </w:tr>
      <w:tr>
        <w:tc>
          <w:tcPr>
            <w:gridSpan w:val="4"/>
          </w:tcPr>
          <w:p>
            <w:pPr>
              <w:pStyle w:val="Compact"/>
              <w:jc w:val="right"/>
            </w:pPr>
            <w:r>
              <w:t xml:space="preserve">Subtotal</w:t>
            </w:r>
          </w:p>
        </w:tc>
        <w:tc>
          <w:tcPr/>
          <w:p>
            <w:pPr>
              <w:pStyle w:val="Compact"/>
              <w:jc w:val="left"/>
            </w:pPr>
            <w:r>
              <w:t xml:space="preserve">11,00,000</w:t>
            </w:r>
          </w:p>
        </w:tc>
      </w:tr>
      <w:tr>
        <w:tc>
          <w:tcPr>
            <w:gridSpan w:val="4"/>
          </w:tcPr>
          <w:p>
            <w:pPr>
              <w:pStyle w:val="Compact"/>
              <w:jc w:val="right"/>
            </w:pPr>
            <w:r>
              <w:t xml:space="preserve">GST @ 18%</w:t>
            </w:r>
          </w:p>
        </w:tc>
        <w:tc>
          <w:tcPr/>
          <w:p>
            <w:pPr>
              <w:pStyle w:val="Compact"/>
              <w:jc w:val="left"/>
            </w:pPr>
            <w:r>
              <w:t xml:space="preserve">1,98,000</w:t>
            </w:r>
          </w:p>
        </w:tc>
      </w:tr>
      <w:tr>
        <w:tc>
          <w:tcPr>
            <w:gridSpan w:val="4"/>
          </w:tcPr>
          <w:p>
            <w:pPr>
              <w:pStyle w:val="Compact"/>
              <w:jc w:val="right"/>
            </w:pPr>
            <w:r>
              <w:t xml:space="preserve">Grand Total (INR)</w:t>
            </w:r>
          </w:p>
        </w:tc>
        <w:tc>
          <w:tcPr/>
          <w:p>
            <w:pPr>
              <w:pStyle w:val="Compact"/>
              <w:jc w:val="left"/>
            </w:pPr>
            <w:r>
              <w:t xml:space="preserve">12,98,000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UX UI Designer or their authorized representative. The UX UI Designer must sign and return a copy of this Purchase Order within five (5) business days of receipt.</w:t>
      </w:r>
    </w:p>
    <w:p>
      <w:pPr>
        <w:numPr>
          <w:ilvl w:val="0"/>
          <w:numId w:val="1001"/>
        </w:numPr>
        <w:pStyle w:val="Compact"/>
      </w:pPr>
      <w:r>
        <w:rPr>
          <w:bCs/>
          <w:b/>
        </w:rPr>
        <w:t xml:space="preserve">Location of Work:</w:t>
      </w:r>
      <w:r>
        <w:t xml:space="preserve"> </w:t>
      </w:r>
      <w:r>
        <w:t xml:space="preserve">All on-site work shall be conducted in India Mumbai. The UX UI Designer is expected to be physically present at the buyer's Mumbai office during agreed working hours (10:00 AM to 7:00 PM IST, Monday through Friday).</w:t>
      </w:r>
    </w:p>
    <w:p>
      <w:pPr>
        <w:numPr>
          <w:ilvl w:val="0"/>
          <w:numId w:val="1001"/>
        </w:numPr>
        <w:pStyle w:val="Compact"/>
      </w:pPr>
      <w:r>
        <w:rPr>
          <w:bCs/>
          <w:b/>
        </w:rPr>
        <w:t xml:space="preserve">Intellectual Property:</w:t>
      </w:r>
      <w:r>
        <w:t xml:space="preserve"> </w:t>
      </w:r>
      <w:r>
        <w:t xml:space="preserve">All design deliverables, source files, prototypes, and documentation created under this Purchase Order shall become the exclusive property of Apex Digital Solutions Pvt. Ltd. upon full payment. The UX UI Designer retains the right to display the work in a professional portfolio with prior written consent.</w:t>
      </w:r>
    </w:p>
    <w:p>
      <w:pPr>
        <w:numPr>
          <w:ilvl w:val="0"/>
          <w:numId w:val="1001"/>
        </w:numPr>
        <w:pStyle w:val="Compact"/>
      </w:pPr>
      <w:r>
        <w:rPr>
          <w:bCs/>
          <w:b/>
        </w:rPr>
        <w:t xml:space="preserve">Confidentiality:</w:t>
      </w:r>
      <w:r>
        <w:t xml:space="preserve"> </w:t>
      </w:r>
      <w:r>
        <w:t xml:space="preserve">The UX UI Designer shall maintain strict confidentiality regarding all proprietary information, user data, and business strategies encountered during the engagement in India Mumbai. A separate Non-Disclosure Agreement (NDA) is attached as Annexure A.</w:t>
      </w:r>
    </w:p>
    <w:p>
      <w:pPr>
        <w:numPr>
          <w:ilvl w:val="0"/>
          <w:numId w:val="1001"/>
        </w:numPr>
        <w:pStyle w:val="Compact"/>
      </w:pPr>
      <w:r>
        <w:rPr>
          <w:bCs/>
          <w:b/>
        </w:rPr>
        <w:t xml:space="preserve">Payment Schedule:</w:t>
      </w:r>
      <w:r>
        <w:t xml:space="preserve"> </w:t>
      </w:r>
      <w:r>
        <w:t xml:space="preserve">Payment shall be made in three (3) milestones: 30% upon Purchase Order acceptance, 40% upon delivery of high-fidelity UI designs, and 30% upon final acceptance of all deliverables. All payments shall be processed via NEFT/RTGS to the bank account specified by the UX UI Designer.</w:t>
      </w:r>
    </w:p>
    <w:p>
      <w:pPr>
        <w:numPr>
          <w:ilvl w:val="0"/>
          <w:numId w:val="1001"/>
        </w:numPr>
        <w:pStyle w:val="Compact"/>
      </w:pPr>
      <w:r>
        <w:rPr>
          <w:bCs/>
          <w:b/>
        </w:rPr>
        <w:t xml:space="preserve">Revisions:</w:t>
      </w:r>
      <w:r>
        <w:t xml:space="preserve"> </w:t>
      </w:r>
      <w:r>
        <w:t xml:space="preserve">The Purchase Order includes up to three (3) rounds of revisions per deliverable. Additional revision cycles beyond the included rounds shall be billed at INR 15,000 per round, subject to mutual written agreement.</w:t>
      </w:r>
    </w:p>
    <w:p>
      <w:pPr>
        <w:numPr>
          <w:ilvl w:val="0"/>
          <w:numId w:val="1001"/>
        </w:numPr>
        <w:pStyle w:val="Compact"/>
      </w:pPr>
      <w:r>
        <w:rPr>
          <w:bCs/>
          <w:b/>
        </w:rPr>
        <w:t xml:space="preserve">Termination:</w:t>
      </w:r>
      <w:r>
        <w:t xml:space="preserve"> </w:t>
      </w:r>
      <w:r>
        <w:t xml:space="preserve">Either party may terminate this Purchase Order with a written notice of fourteen (14) days. In the event of termination, the UX UI Designer shall be compensated for all work completed up to the date of termination, pro-rated accordingly.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Any disputes arising from this Purchase Order shall be subject to the exclusive jurisdiction of the competent courts in Mumbai, Maharashtra, India.</w:t>
      </w:r>
    </w:p>
    <w:p>
      <w:pPr>
        <w:numPr>
          <w:ilvl w:val="0"/>
          <w:numId w:val="1001"/>
        </w:numPr>
        <w:pStyle w:val="Compact"/>
      </w:pPr>
      <w:r>
        <w:rPr>
          <w:bCs/>
          <w:b/>
        </w:rPr>
        <w:t xml:space="preserve">Compliance:</w:t>
      </w:r>
      <w:r>
        <w:t xml:space="preserve"> </w:t>
      </w:r>
      <w:r>
        <w:t xml:space="preserve">The UX UI Designer warrants that all work shall comply with applicable Indian design standards, accessibility guidelines (WCAG 2.1 AA), and any relevant regulations applicable to digital products operating in India Mumbai and the broader Indian market.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India Mumbai.</w:t>
      </w:r>
    </w:p>
    <w:p>
      <w:pPr>
        <w:pStyle w:val="FirstParagraph"/>
      </w:pPr>
      <w:r>
        <w:t xml:space="preserve">5. Acceptance &amp; Signatures</w:t>
      </w:r>
    </w:p>
    <w:p>
      <w:pPr>
        <w:pStyle w:val="BodyText"/>
      </w:pPr>
      <w:r>
        <w:t xml:space="preserve">By signing below, both parties acknowledge and agree to all terms, conditions, and obligations outlined in this Purchase Order for the engagement of the UX UI Designer in India Mumbai.</w:t>
      </w:r>
    </w:p>
    <w:p>
      <w:pPr>
        <w:pStyle w:val="BodyText"/>
      </w:pPr>
      <w:r>
        <w:rPr>
          <w:bCs/>
          <w:b/>
        </w:rPr>
        <w:t xml:space="preserve">For and on behalf of Apex Digital Solutions Pvt. Ltd. (Buyer)</w:t>
      </w:r>
      <w:r>
        <w:br/>
      </w:r>
      <w:r>
        <w:t xml:space="preserve">Name: Ms. Priya Deshmukh</w:t>
      </w:r>
      <w:r>
        <w:br/>
      </w:r>
      <w:r>
        <w:t xml:space="preserve">Designation: Head of Procurement</w:t>
      </w:r>
      <w:r>
        <w:br/>
      </w:r>
      <w:r>
        <w:t xml:space="preserve">Date: _______________</w:t>
      </w:r>
    </w:p>
    <w:p>
      <w:pPr>
        <w:pStyle w:val="BodyText"/>
      </w:pPr>
      <w:r>
        <w:rPr>
          <w:bCs/>
          <w:b/>
        </w:rPr>
        <w:t xml:space="preserve">For and on behalf of PixelCraft Design Studio LLP (Seller / UX UI Designer)</w:t>
      </w:r>
      <w:r>
        <w:br/>
      </w:r>
      <w:r>
        <w:t xml:space="preserve">Name: Mr. Arjun Mehta</w:t>
      </w:r>
      <w:r>
        <w:br/>
      </w:r>
      <w:r>
        <w:t xml:space="preserve">Designation: Principal UX UI Designer</w:t>
      </w:r>
      <w:r>
        <w:br/>
      </w:r>
      <w:r>
        <w:t xml:space="preserve">Date: _______________</w:t>
      </w:r>
    </w:p>
    <w:p>
      <w:pPr>
        <w:pStyle w:val="BodyText"/>
      </w:pPr>
      <w:r>
        <w:t xml:space="preserve">This Purchase Order (PO-2025-MUM-0472) is a legally binding document governing the engagement of a UX UI Designer for design services in India Mumbai. Unauthorized reproduction or distribution is prohibited. © 2025 Apex Digital Solutions Pvt.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India Mumbai</dc:title>
  <dc:creator/>
  <dc:language>en</dc:language>
  <cp:keywords/>
  <dcterms:created xsi:type="dcterms:W3CDTF">2026-10-10T09:53:14Z</dcterms:created>
  <dcterms:modified xsi:type="dcterms:W3CDTF">2026-10-10T09:53:14Z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