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UX UI Designer Professional Services — Iraq Baghdad</w:t>
      </w:r>
    </w:p>
    <w:p>
      <w:pPr>
        <w:pStyle w:val="BodyText"/>
      </w:pPr>
      <w:r>
        <w:t xml:space="preserve">Document Reference: PO-IQB-2025-0047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PO-IQB-2025-0047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By</w:t>
            </w:r>
          </w:p>
        </w:tc>
        <w:tc>
          <w:tcPr/>
          <w:p>
            <w:pPr>
              <w:pStyle w:val="Compact"/>
              <w:jc w:val="left"/>
            </w:pPr>
            <w:r>
              <w:t xml:space="preserve">30 July 2025</w:t>
            </w:r>
          </w:p>
        </w:tc>
        <w:tc>
          <w:tcPr/>
          <w:p>
            <w:pPr>
              <w:pStyle w:val="Compact"/>
              <w:jc w:val="left"/>
            </w:pPr>
            <w:r>
              <w:t xml:space="preserve">Project Location</w:t>
            </w:r>
          </w:p>
        </w:tc>
        <w:tc>
          <w:tcPr/>
          <w:p>
            <w:pPr>
              <w:pStyle w:val="Compact"/>
              <w:jc w:val="left"/>
            </w:pPr>
            <w:r>
              <w:t xml:space="preserve">Baghdad, Iraq</w:t>
            </w:r>
          </w:p>
        </w:tc>
      </w:tr>
      <w:tr>
        <w:tc>
          <w:tcPr/>
          <w:p>
            <w:pPr>
              <w:pStyle w:val="Compact"/>
              <w:jc w:val="left"/>
            </w:pPr>
            <w:r>
              <w:t xml:space="preserve">Issued By (Buyer)</w:t>
            </w:r>
          </w:p>
        </w:tc>
        <w:tc>
          <w:tcPr/>
          <w:p>
            <w:pPr>
              <w:pStyle w:val="Compact"/>
              <w:jc w:val="left"/>
            </w:pPr>
            <w:r>
              <w:t xml:space="preserve">Tigris Digital Solutions LLC, Al-Mansour District, Baghdad, Iraq</w:t>
            </w:r>
          </w:p>
        </w:tc>
        <w:tc>
          <w:tcPr/>
          <w:p>
            <w:pPr>
              <w:pStyle w:val="Compact"/>
              <w:jc w:val="left"/>
            </w:pPr>
            <w:r>
              <w:t xml:space="preserve">Supplier (Seller)</w:t>
            </w:r>
          </w:p>
        </w:tc>
        <w:tc>
          <w:tcPr/>
          <w:p>
            <w:pPr>
              <w:pStyle w:val="Compact"/>
              <w:jc w:val="left"/>
            </w:pPr>
            <w:r>
              <w:t xml:space="preserve">Al-Rafidain Creative Design Studio, Karrada, Baghdad, Iraq</w:t>
            </w:r>
          </w:p>
        </w:tc>
      </w:tr>
      <w:tr>
        <w:tc>
          <w:tcPr/>
          <w:p>
            <w:pPr>
              <w:pStyle w:val="Compact"/>
              <w:jc w:val="left"/>
            </w:pPr>
            <w:r>
              <w:t xml:space="preserve">Buyer Contact</w:t>
            </w:r>
          </w:p>
        </w:tc>
        <w:tc>
          <w:tcPr/>
          <w:p>
            <w:pPr>
              <w:pStyle w:val="Compact"/>
              <w:jc w:val="left"/>
            </w:pPr>
            <w:r>
              <w:t xml:space="preserve">Eng. Khalid Al-Rashid — Procurement Manager</w:t>
            </w:r>
          </w:p>
        </w:tc>
        <w:tc>
          <w:tcPr/>
          <w:p>
            <w:pPr>
              <w:pStyle w:val="Compact"/>
              <w:jc w:val="left"/>
            </w:pPr>
            <w:r>
              <w:t xml:space="preserve">Supplier Contact</w:t>
            </w:r>
          </w:p>
        </w:tc>
        <w:tc>
          <w:tcPr/>
          <w:p>
            <w:pPr>
              <w:pStyle w:val="Compact"/>
              <w:jc w:val="left"/>
            </w:pPr>
            <w:r>
              <w:t xml:space="preserve">Ms. Layla Haddad — Lead UX UI Designer</w:t>
            </w:r>
          </w:p>
        </w:tc>
      </w:tr>
      <w:tr>
        <w:tc>
          <w:tcPr/>
          <w:p>
            <w:pPr>
              <w:pStyle w:val="Compact"/>
              <w:jc w:val="left"/>
            </w:pPr>
            <w:r>
              <w:t xml:space="preserve">Payment Terms</w:t>
            </w:r>
          </w:p>
        </w:tc>
        <w:tc>
          <w:tcPr/>
          <w:p>
            <w:pPr>
              <w:pStyle w:val="Compact"/>
              <w:jc w:val="left"/>
            </w:pPr>
            <w:r>
              <w:t xml:space="preserve">Net 30 Days from Invoice Date</w:t>
            </w:r>
          </w:p>
        </w:tc>
        <w:tc>
          <w:tcPr/>
          <w:p>
            <w:pPr>
              <w:pStyle w:val="Compact"/>
              <w:jc w:val="left"/>
            </w:pPr>
            <w:r>
              <w:t xml:space="preserve">Currency</w:t>
            </w:r>
          </w:p>
        </w:tc>
        <w:tc>
          <w:tcPr/>
          <w:p>
            <w:pPr>
              <w:pStyle w:val="Compact"/>
              <w:jc w:val="left"/>
            </w:pPr>
            <w:r>
              <w:t xml:space="preserve">US Dollars (USD)</w:t>
            </w:r>
          </w:p>
        </w:tc>
      </w:tr>
    </w:tbl>
    <w:bookmarkStart w:id="21"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formally issued by Tigris Digital Solutions LLC, a technology and digital services company headquartered in Baghdad, Iraq, to Al-Rafidain Creative Design Studio for the engagement of a qualified</w:t>
      </w:r>
      <w:r>
        <w:t xml:space="preserve"> </w:t>
      </w:r>
      <w:r>
        <w:t xml:space="preserve">UX UI Designer</w:t>
      </w:r>
      <w:r>
        <w:t xml:space="preserve"> </w:t>
      </w:r>
      <w:r>
        <w:t xml:space="preserve">to deliver comprehensive user experience and user interface design services. The scope of work under this</w:t>
      </w:r>
      <w:r>
        <w:t xml:space="preserve"> </w:t>
      </w:r>
      <w:r>
        <w:t xml:space="preserve">Purchase Order</w:t>
      </w:r>
      <w:r>
        <w:t xml:space="preserve"> </w:t>
      </w:r>
      <w:r>
        <w:t xml:space="preserve">encompasses the full design lifecycle for a new e-commerce platform targeting the Iraqi market, with all deliverables to be produced, reviewed, and finalized within the</w:t>
      </w:r>
      <w:r>
        <w:t xml:space="preserve"> </w:t>
      </w:r>
      <w:r>
        <w:t xml:space="preserve">Iraq Baghdad</w:t>
      </w:r>
      <w:r>
        <w:t xml:space="preserve"> </w:t>
      </w:r>
      <w:r>
        <w:t xml:space="preserve">metropolitan area. The</w:t>
      </w:r>
      <w:r>
        <w:t xml:space="preserve"> </w:t>
      </w:r>
      <w:r>
        <w:t xml:space="preserve">UX UI Designer</w:t>
      </w:r>
      <w:r>
        <w:t xml:space="preserve"> </w:t>
      </w:r>
      <w:r>
        <w:t xml:space="preserve">engaged under this agreement shall ensure that all design outputs are culturally appropriate, accessible, and aligned with the digital expectations of users in</w:t>
      </w:r>
      <w:r>
        <w:t xml:space="preserve"> </w:t>
      </w:r>
      <w:r>
        <w:t xml:space="preserve">Iraq Baghdad</w:t>
      </w:r>
      <w:r>
        <w:t xml:space="preserve"> </w:t>
      </w:r>
      <w:r>
        <w:t xml:space="preserve">and the broader Iraqi consumer base.</w:t>
      </w:r>
    </w:p>
    <w:bookmarkEnd w:id="21"/>
    <w:bookmarkStart w:id="22" w:name="description-of-services-and-deliverables"/>
    <w:p>
      <w:pPr>
        <w:pStyle w:val="Heading2"/>
      </w:pPr>
      <w:r>
        <w:t xml:space="preserve">2. Description of Services and Deliverables</w:t>
      </w:r>
    </w:p>
    <w:p>
      <w:pPr>
        <w:pStyle w:val="FirstParagraph"/>
      </w:pPr>
      <w:r>
        <w:t xml:space="preserve">The</w:t>
      </w:r>
      <w:r>
        <w:t xml:space="preserve"> </w:t>
      </w:r>
      <w:r>
        <w:t xml:space="preserve">UX UI Designer</w:t>
      </w:r>
      <w:r>
        <w:t xml:space="preserve"> </w:t>
      </w:r>
      <w:r>
        <w:t xml:space="preserve">contracted through this</w:t>
      </w:r>
      <w:r>
        <w:t xml:space="preserve"> </w:t>
      </w:r>
      <w:r>
        <w:t xml:space="preserve">Purchase Order</w:t>
      </w:r>
      <w:r>
        <w:t xml:space="preserve"> </w:t>
      </w:r>
      <w:r>
        <w:t xml:space="preserve">shall provide the following services and deliverables, all to be executed in</w:t>
      </w:r>
      <w:r>
        <w:t xml:space="preserve"> </w:t>
      </w:r>
      <w:r>
        <w:t xml:space="preserve">Iraq Baghdad</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User Research and Discovery Workshop — Conducting in-person user interviews, usability testing sessions, and competitive analysis specific to the Iraqi digital market in Baghdad</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UX Architecture and Wireframing — Development of user flows, sitemaps, and low-fidelity wireframes for the e-commerce platform</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UI Design and Visual Identity — High-fidelity mockups, design system creation, component library, and brand-aligned visual assets</w:t>
            </w:r>
          </w:p>
        </w:tc>
        <w:tc>
          <w:tcPr/>
          <w:p>
            <w:pPr>
              <w:pStyle w:val="Compact"/>
              <w:jc w:val="left"/>
            </w:pPr>
            <w:r>
              <w:t xml:space="preserve">1</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4</w:t>
            </w:r>
          </w:p>
        </w:tc>
        <w:tc>
          <w:tcPr/>
          <w:p>
            <w:pPr>
              <w:pStyle w:val="Compact"/>
              <w:jc w:val="left"/>
            </w:pPr>
            <w:r>
              <w:t xml:space="preserve">Interactive Prototyping and Usability Testing — Creation of clickable prototypes in Figma and execution of moderated usability testing with local participants in Baghdad</w:t>
            </w:r>
          </w:p>
        </w:tc>
        <w:tc>
          <w:tcPr/>
          <w:p>
            <w:pPr>
              <w:pStyle w:val="Compact"/>
              <w:jc w:val="left"/>
            </w:pPr>
            <w:r>
              <w:t xml:space="preserve">1</w:t>
            </w:r>
          </w:p>
        </w:tc>
        <w:tc>
          <w:tcPr/>
          <w:p>
            <w:pPr>
              <w:pStyle w:val="Compact"/>
              <w:jc w:val="left"/>
            </w:pPr>
            <w:r>
              <w:t xml:space="preserve">2,900.00</w:t>
            </w:r>
          </w:p>
        </w:tc>
        <w:tc>
          <w:tcPr/>
          <w:p>
            <w:pPr>
              <w:pStyle w:val="Compact"/>
              <w:jc w:val="left"/>
            </w:pPr>
            <w:r>
              <w:t xml:space="preserve">2,900.00</w:t>
            </w:r>
          </w:p>
        </w:tc>
      </w:tr>
      <w:tr>
        <w:tc>
          <w:tcPr/>
          <w:p>
            <w:pPr>
              <w:pStyle w:val="Compact"/>
              <w:jc w:val="left"/>
            </w:pPr>
            <w:r>
              <w:t xml:space="preserve">5</w:t>
            </w:r>
          </w:p>
        </w:tc>
        <w:tc>
          <w:tcPr/>
          <w:p>
            <w:pPr>
              <w:pStyle w:val="Compact"/>
              <w:jc w:val="left"/>
            </w:pPr>
            <w:r>
              <w:t xml:space="preserve">Design Handoff and Developer Support — Preparation of annotated design specifications, asset exports, and a minimum of two on-site support sessions at the Baghdad development office</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Post-Launch Design Iteration — One month of post-launch design refinement based on user analytics and feedback from the Iraqi market</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gridSpan w:val="4"/>
          </w:tcPr>
          <w:p>
            <w:pPr>
              <w:pStyle w:val="Compact"/>
              <w:jc w:val="left"/>
            </w:pPr>
            <w:r>
              <w:t xml:space="preserve">TOTAL AMOUNT DUE</w:t>
            </w:r>
          </w:p>
        </w:tc>
        <w:tc>
          <w:tcPr/>
          <w:p>
            <w:pPr>
              <w:pStyle w:val="Compact"/>
              <w:jc w:val="left"/>
            </w:pPr>
            <w:r>
              <w:t xml:space="preserve">$20,200.00</w:t>
            </w:r>
          </w:p>
        </w:tc>
      </w:tr>
    </w:tbl>
    <w:bookmarkEnd w:id="22"/>
    <w:bookmarkStart w:id="23" w:name="Xa1c5d37206589a6de6e7ceaf61daa38b7931334"/>
    <w:p>
      <w:pPr>
        <w:pStyle w:val="Heading2"/>
      </w:pPr>
      <w:r>
        <w:t xml:space="preserve">3. Qualifications and Requirements for the UX UI Designer</w:t>
      </w:r>
    </w:p>
    <w:p>
      <w:pPr>
        <w:pStyle w:val="FirstParagraph"/>
      </w:pPr>
      <w:r>
        <w:t xml:space="preserve">The</w:t>
      </w:r>
      <w:r>
        <w:t xml:space="preserve"> </w:t>
      </w:r>
      <w:r>
        <w:t xml:space="preserve">UX UI Designer</w:t>
      </w:r>
      <w:r>
        <w:t xml:space="preserve"> </w:t>
      </w:r>
      <w:r>
        <w:t xml:space="preserve">assigned to fulfill this</w:t>
      </w:r>
      <w:r>
        <w:t xml:space="preserve"> </w:t>
      </w:r>
      <w:r>
        <w:t xml:space="preserve">Purchase Order</w:t>
      </w:r>
      <w:r>
        <w:t xml:space="preserve"> </w:t>
      </w:r>
      <w:r>
        <w:t xml:space="preserve">must meet the following minimum qualifications: a minimum of five (5) years of professional experience in user experience and user interface design; demonstrated proficiency in industry-standard tools including Figma, Adobe XD, Sketch, and InVision; a portfolio showcasing at least three (3) completed e-commerce or mobile application design projects; fluency in both Arabic and English to facilitate effective communication with stakeholders and end-users in</w:t>
      </w:r>
      <w:r>
        <w:t xml:space="preserve"> </w:t>
      </w:r>
      <w:r>
        <w:t xml:space="preserve">Iraq Baghdad</w:t>
      </w:r>
      <w:r>
        <w:t xml:space="preserve">; and a working understanding of local cultural design sensibilities, right-to-left (RTL) layout requirements, and the specific digital infrastructure constraints present in the Iraqi market. The</w:t>
      </w:r>
      <w:r>
        <w:t xml:space="preserve"> </w:t>
      </w:r>
      <w:r>
        <w:t xml:space="preserve">UX UI Designer</w:t>
      </w:r>
      <w:r>
        <w:t xml:space="preserve"> </w:t>
      </w:r>
      <w:r>
        <w:t xml:space="preserve">must be physically present in</w:t>
      </w:r>
      <w:r>
        <w:t xml:space="preserve"> </w:t>
      </w:r>
      <w:r>
        <w:t xml:space="preserve">Iraq Baghdad</w:t>
      </w:r>
      <w:r>
        <w:t xml:space="preserve"> </w:t>
      </w:r>
      <w:r>
        <w:t xml:space="preserve">for a minimum of sixty percent (60%) of the total project duration to ensure direct collaboration with the development team and local stakeholders.</w:t>
      </w:r>
    </w:p>
    <w:bookmarkEnd w:id="23"/>
    <w:bookmarkStart w:id="24"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w:t>
      </w:r>
      <w:r>
        <w:t xml:space="preserve"> </w:t>
      </w:r>
      <w:r>
        <w:t xml:space="preserve">Purchase Order</w:t>
      </w:r>
      <w:r>
        <w:t xml:space="preserve"> </w:t>
      </w:r>
      <w:r>
        <w:t xml:space="preserve">is valid for acceptance within fourteen (14) calendar days from the date of issue. Failure to accept within this period shall render this</w:t>
      </w:r>
      <w:r>
        <w:t xml:space="preserve"> </w:t>
      </w:r>
      <w:r>
        <w:t xml:space="preserve">Purchase Order</w:t>
      </w:r>
      <w:r>
        <w:t xml:space="preserve"> </w:t>
      </w:r>
      <w:r>
        <w:t xml:space="preserve">null and void.</w:t>
      </w:r>
    </w:p>
    <w:p>
      <w:pPr>
        <w:numPr>
          <w:ilvl w:val="0"/>
          <w:numId w:val="1001"/>
        </w:numPr>
        <w:pStyle w:val="Compact"/>
      </w:pPr>
      <w:r>
        <w:rPr>
          <w:bCs/>
          <w:b/>
        </w:rPr>
        <w:t xml:space="preserve">Payment Schedule:</w:t>
      </w:r>
      <w:r>
        <w:t xml:space="preserve"> </w:t>
      </w:r>
      <w:r>
        <w:t xml:space="preserve">Payment shall be made in three installments: thirty percent (30%) upon acceptance of this</w:t>
      </w:r>
      <w:r>
        <w:t xml:space="preserve"> </w:t>
      </w:r>
      <w:r>
        <w:t xml:space="preserve">Purchase Order</w:t>
      </w:r>
      <w:r>
        <w:t xml:space="preserve">, forty percent (40%) upon delivery and approval of the UI design system, and thirty percent (30%) upon final project completion and sign-off. All payments shall be processed in US Dollars via bank transfer to the supplier's account in Baghdad, Iraq.</w:t>
      </w:r>
    </w:p>
    <w:p>
      <w:pPr>
        <w:numPr>
          <w:ilvl w:val="0"/>
          <w:numId w:val="1001"/>
        </w:numPr>
        <w:pStyle w:val="Compact"/>
      </w:pPr>
      <w:r>
        <w:rPr>
          <w:bCs/>
          <w:b/>
        </w:rPr>
        <w:t xml:space="preserve">Intellectual Property:</w:t>
      </w:r>
      <w:r>
        <w:t xml:space="preserve"> </w:t>
      </w:r>
      <w:r>
        <w:t xml:space="preserve">All design deliverables, source files, and documentation produced under this</w:t>
      </w:r>
      <w:r>
        <w:t xml:space="preserve"> </w:t>
      </w:r>
      <w:r>
        <w:t xml:space="preserve">Purchase Order</w:t>
      </w:r>
      <w:r>
        <w:t xml:space="preserve"> </w:t>
      </w:r>
      <w:r>
        <w:t xml:space="preserve">shall become the exclusive property of Tigris Digital Solutions LLC upon full payment. The</w:t>
      </w:r>
      <w:r>
        <w:t xml:space="preserve"> </w:t>
      </w:r>
      <w:r>
        <w:t xml:space="preserve">UX UI Designer</w:t>
      </w:r>
      <w:r>
        <w:t xml:space="preserve"> </w:t>
      </w:r>
      <w:r>
        <w:t xml:space="preserve">retains the right to display completed work in their professional portfolio with prior written consent.</w:t>
      </w:r>
    </w:p>
    <w:p>
      <w:pPr>
        <w:numPr>
          <w:ilvl w:val="0"/>
          <w:numId w:val="1001"/>
        </w:numPr>
        <w:pStyle w:val="Compact"/>
      </w:pPr>
      <w:r>
        <w:rPr>
          <w:bCs/>
          <w:b/>
        </w:rPr>
        <w:t xml:space="preserve">Confidentiality:</w:t>
      </w:r>
      <w:r>
        <w:t xml:space="preserve"> </w:t>
      </w:r>
      <w:r>
        <w:t xml:space="preserve">The</w:t>
      </w:r>
      <w:r>
        <w:t xml:space="preserve"> </w:t>
      </w:r>
      <w:r>
        <w:t xml:space="preserve">UX UI Designer</w:t>
      </w:r>
      <w:r>
        <w:t xml:space="preserve"> </w:t>
      </w:r>
      <w:r>
        <w:t xml:space="preserve">shall maintain strict confidentiality regarding all proprietary information, user data, and business strategies disclosed during the course of this engagement in</w:t>
      </w:r>
      <w:r>
        <w:t xml:space="preserve"> </w:t>
      </w:r>
      <w:r>
        <w:t xml:space="preserve">Iraq Baghdad</w:t>
      </w:r>
      <w:r>
        <w:t xml:space="preserve">. A separate Non-Disclosure Agreement (NDA) shall be executed prior to the commencement of work.</w:t>
      </w:r>
    </w:p>
    <w:p>
      <w:pPr>
        <w:numPr>
          <w:ilvl w:val="0"/>
          <w:numId w:val="1001"/>
        </w:numPr>
        <w:pStyle w:val="Compact"/>
      </w:pPr>
      <w:r>
        <w:rPr>
          <w:bCs/>
          <w:b/>
        </w:rPr>
        <w:t xml:space="preserve">Revisions:</w:t>
      </w:r>
      <w:r>
        <w:t xml:space="preserve"> </w:t>
      </w:r>
      <w:r>
        <w:t xml:space="preserve">The scope of this</w:t>
      </w:r>
      <w:r>
        <w:t xml:space="preserve"> </w:t>
      </w:r>
      <w:r>
        <w:t xml:space="preserve">Purchase Order</w:t>
      </w:r>
      <w:r>
        <w:t xml:space="preserve"> </w:t>
      </w:r>
      <w:r>
        <w:t xml:space="preserve">includes up to three (3) rounds of revisions per deliverable. Additional revision cycles beyond the agreed scope shall be subject to a separate change order and additional fees.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UX UI Designer</w:t>
      </w:r>
      <w:r>
        <w:t xml:space="preserve"> </w:t>
      </w:r>
      <w:r>
        <w:t xml:space="preserve">shall be compensated for all work completed and approved up to the termination date.</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commercial laws of the Republic of Iraq. Any disputes arising from this agreement shall be resolved through arbitration in Baghdad, Iraq.</w:t>
      </w:r>
    </w:p>
    <w:p>
      <w:pPr>
        <w:numPr>
          <w:ilvl w:val="0"/>
          <w:numId w:val="1001"/>
        </w:numPr>
        <w:pStyle w:val="Compact"/>
      </w:pPr>
      <w:r>
        <w:rPr>
          <w:bCs/>
          <w:b/>
        </w:rPr>
        <w:t xml:space="preserve">Force Majeure:</w:t>
      </w:r>
      <w:r>
        <w:t xml:space="preserve"> </w:t>
      </w:r>
      <w:r>
        <w:t xml:space="preserve">Neither party shall be liable for delays or failures in performance resulting from circumstances beyond reasonable control, including but not limited to political instability, natural disasters, or government-imposed restrictions affecting operations in</w:t>
      </w:r>
      <w:r>
        <w:t xml:space="preserve"> </w:t>
      </w:r>
      <w:r>
        <w:t xml:space="preserve">Iraq Baghdad</w:t>
      </w:r>
      <w:r>
        <w:t xml:space="preserve">.</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UX UI Designer</w:t>
      </w:r>
      <w:r>
        <w:t xml:space="preserve"> </w:t>
      </w:r>
      <w:r>
        <w:t xml:space="preserve">to deliver design services in</w:t>
      </w:r>
      <w:r>
        <w:t xml:space="preserve"> </w:t>
      </w:r>
      <w:r>
        <w:t xml:space="preserve">Iraq Baghdad</w:t>
      </w:r>
      <w:r>
        <w:t xml:space="preserve">. This document constitutes a binding commercial agreement between the parties upon execution by both authorized representatives.</w:t>
      </w:r>
    </w:p>
    <w:p>
      <w:pPr>
        <w:pStyle w:val="BodyText"/>
      </w:pPr>
      <w:r>
        <w:rPr>
          <w:bCs/>
          <w:b/>
        </w:rPr>
        <w:t xml:space="preserve">For Tigris Digital Solutions LLC (Buyer)</w:t>
      </w:r>
    </w:p>
    <w:p>
      <w:pPr>
        <w:pStyle w:val="BodyText"/>
      </w:pPr>
      <w:r>
        <w:t xml:space="preserve">Name: Eng. Khalid Al-Rashid</w:t>
      </w:r>
    </w:p>
    <w:p>
      <w:pPr>
        <w:pStyle w:val="BodyText"/>
      </w:pPr>
      <w:r>
        <w:t xml:space="preserve">Title: Procurement Manager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Al-Rafidain Creative Design Studio (Supplier)</w:t>
      </w:r>
    </w:p>
    <w:p>
      <w:pPr>
        <w:pStyle w:val="BodyText"/>
      </w:pPr>
      <w:r>
        <w:t xml:space="preserve">Name: Ms. Layla Haddad</w:t>
      </w:r>
    </w:p>
    <w:p>
      <w:pPr>
        <w:pStyle w:val="BodyText"/>
      </w:pPr>
      <w:r>
        <w:t xml:space="preserve">Title: Lead UX UI Designer / Director</w:t>
      </w:r>
    </w:p>
    <w:p>
      <w:pPr>
        <w:pStyle w:val="BodyText"/>
      </w:pPr>
      <w:r>
        <w:t xml:space="preserve">Signature: _________________________</w:t>
      </w:r>
    </w:p>
    <w:p>
      <w:pPr>
        <w:pStyle w:val="BodyText"/>
      </w:pPr>
      <w:r>
        <w:t xml:space="preserve">Date: _________________________</w:t>
      </w:r>
    </w:p>
    <w:p>
      <w:pPr>
        <w:pStyle w:val="BodyText"/>
      </w:pPr>
      <w:r>
        <w:t xml:space="preserve">Purchase Order PO-IQB-2025-0047 | UX UI Designer Services | Iraq Baghdad | Tigris Digital Solutions LLC</w:t>
      </w:r>
    </w:p>
    <w:p>
      <w:pPr>
        <w:pStyle w:val="BodyText"/>
      </w:pPr>
      <w:r>
        <w:t xml:space="preserve">This document is the property of Tigris Digital Solutions LLC. Unauthorized reproduction or distribution is prohibited.</w:t>
      </w:r>
    </w:p>
    <w:p>
      <w:pPr>
        <w:pStyle w:val="BodyText"/>
      </w:pPr>
      <w:r>
        <w:t xml:space="preserve">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Iraq Baghdad</dc:title>
  <dc:creator/>
  <dc:language>en</dc:language>
  <cp:keywords/>
  <dcterms:created xsi:type="dcterms:W3CDTF">2026-10-10T08:38:22Z</dcterms:created>
  <dcterms:modified xsi:type="dcterms:W3CDTF">2026-10-10T08:38:22Z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