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p>
    <w:bookmarkStart w:id="20" w:name="purchase-order"/>
    <w:p>
      <w:pPr>
        <w:pStyle w:val="Heading1"/>
      </w:pPr>
      <w:r>
        <w:t xml:space="preserve">PURCHASE ORDER</w:t>
      </w:r>
    </w:p>
    <w:p>
      <w:pPr>
        <w:pStyle w:val="FirstParagraph"/>
      </w:pPr>
      <w:r>
        <w:t xml:space="preserve">PO No: UK-MAN-2025-00472</w:t>
      </w:r>
    </w:p>
    <w:p>
      <w:pPr>
        <w:pStyle w:val="BodyText"/>
      </w:pPr>
      <w:r>
        <w:t xml:space="preserve">Date of Issue: 14 June 2025</w:t>
      </w:r>
    </w:p>
    <w:p>
      <w:pPr>
        <w:pStyle w:val="BodyText"/>
      </w:pPr>
      <w:r>
        <w:t xml:space="preserve">Valid Until: 14 July 2025</w:t>
      </w:r>
    </w:p>
    <w:bookmarkEnd w:id="20"/>
    <w:bookmarkStart w:id="23" w:name="parties-involved"/>
    <w:p>
      <w:pPr>
        <w:pStyle w:val="Heading2"/>
      </w:pPr>
      <w:r>
        <w:t xml:space="preserve">1. Parties Involved</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Northbridge Digital Solutions Ltd.</w:t>
      </w:r>
    </w:p>
    <w:p>
      <w:pPr>
        <w:pStyle w:val="BodyText"/>
      </w:pPr>
      <w:r>
        <w:rPr>
          <w:bCs/>
          <w:b/>
        </w:rPr>
        <w:t xml:space="preserve">Address:</w:t>
      </w:r>
      <w:r>
        <w:t xml:space="preserve"> </w:t>
      </w:r>
      <w:r>
        <w:t xml:space="preserve">142 Deansgate, Manchester, M3 4ER, United Kingdom</w:t>
      </w:r>
    </w:p>
    <w:p>
      <w:pPr>
        <w:pStyle w:val="BodyText"/>
      </w:pPr>
      <w:r>
        <w:rPr>
          <w:bCs/>
          <w:b/>
        </w:rPr>
        <w:t xml:space="preserve">Registered in England &amp; Wales:</w:t>
      </w:r>
      <w:r>
        <w:t xml:space="preserve"> </w:t>
      </w:r>
      <w:r>
        <w:t xml:space="preserve">No. 09876543</w:t>
      </w:r>
    </w:p>
    <w:p>
      <w:pPr>
        <w:pStyle w:val="BodyText"/>
      </w:pPr>
      <w:r>
        <w:rPr>
          <w:bCs/>
          <w:b/>
        </w:rPr>
        <w:t xml:space="preserve">VAT Number:</w:t>
      </w:r>
      <w:r>
        <w:t xml:space="preserve"> </w:t>
      </w:r>
      <w:r>
        <w:t xml:space="preserve">GB 123 4567 89</w:t>
      </w:r>
    </w:p>
    <w:p>
      <w:pPr>
        <w:pStyle w:val="BodyText"/>
      </w:pPr>
      <w:r>
        <w:rPr>
          <w:bCs/>
          <w:b/>
        </w:rPr>
        <w:t xml:space="preserve">Contact:</w:t>
      </w:r>
      <w:r>
        <w:t xml:space="preserve"> </w:t>
      </w:r>
      <w:r>
        <w:t xml:space="preserve">procurement@northbridedigital.co.uk</w:t>
      </w:r>
    </w:p>
    <w:p>
      <w:pPr>
        <w:pStyle w:val="BodyText"/>
      </w:pPr>
      <w:r>
        <w:rPr>
          <w:bCs/>
          <w:b/>
        </w:rPr>
        <w:t xml:space="preserve">Telephone:</w:t>
      </w:r>
      <w:r>
        <w:t xml:space="preserve"> </w:t>
      </w:r>
      <w:r>
        <w:t xml:space="preserve">+44 (0)161 496 0000</w:t>
      </w:r>
    </w:p>
    <w:bookmarkEnd w:id="21"/>
    <w:bookmarkStart w:id="22" w:name="supplier-service-provider"/>
    <w:p>
      <w:pPr>
        <w:pStyle w:val="Heading3"/>
      </w:pPr>
      <w:r>
        <w:t xml:space="preserve">Supplier (Service Provider)</w:t>
      </w:r>
    </w:p>
    <w:p>
      <w:pPr>
        <w:pStyle w:val="FirstParagraph"/>
      </w:pPr>
      <w:r>
        <w:rPr>
          <w:bCs/>
          <w:b/>
        </w:rPr>
        <w:t xml:space="preserve">Company:</w:t>
      </w:r>
      <w:r>
        <w:t xml:space="preserve"> </w:t>
      </w:r>
      <w:r>
        <w:t xml:space="preserve">Creative Pixel Studio Ltd.</w:t>
      </w:r>
    </w:p>
    <w:p>
      <w:pPr>
        <w:pStyle w:val="BodyText"/>
      </w:pPr>
      <w:r>
        <w:rPr>
          <w:bCs/>
          <w:b/>
        </w:rPr>
        <w:t xml:space="preserve">Address:</w:t>
      </w:r>
      <w:r>
        <w:t xml:space="preserve"> </w:t>
      </w:r>
      <w:r>
        <w:t xml:space="preserve">87 Oxford Street, Manchester, M1 5HE, United Kingdom</w:t>
      </w:r>
    </w:p>
    <w:p>
      <w:pPr>
        <w:pStyle w:val="BodyText"/>
      </w:pPr>
      <w:r>
        <w:rPr>
          <w:bCs/>
          <w:b/>
        </w:rPr>
        <w:t xml:space="preserve">Registered in England &amp; Wales:</w:t>
      </w:r>
      <w:r>
        <w:t xml:space="preserve"> </w:t>
      </w:r>
      <w:r>
        <w:t xml:space="preserve">No. 08765432</w:t>
      </w:r>
    </w:p>
    <w:p>
      <w:pPr>
        <w:pStyle w:val="BodyText"/>
      </w:pPr>
      <w:r>
        <w:rPr>
          <w:bCs/>
          <w:b/>
        </w:rPr>
        <w:t xml:space="preserve">VAT Number:</w:t>
      </w:r>
      <w:r>
        <w:t xml:space="preserve"> </w:t>
      </w:r>
      <w:r>
        <w:t xml:space="preserve">GB 987 6543 21</w:t>
      </w:r>
    </w:p>
    <w:p>
      <w:pPr>
        <w:pStyle w:val="BodyText"/>
      </w:pPr>
      <w:r>
        <w:rPr>
          <w:bCs/>
          <w:b/>
        </w:rPr>
        <w:t xml:space="preserve">Contact:</w:t>
      </w:r>
      <w:r>
        <w:t xml:space="preserve"> </w:t>
      </w:r>
      <w:r>
        <w:t xml:space="preserve">billing@creativepixelstudio.co.uk</w:t>
      </w:r>
    </w:p>
    <w:p>
      <w:pPr>
        <w:pStyle w:val="BodyText"/>
      </w:pPr>
      <w:r>
        <w:rPr>
          <w:bCs/>
          <w:b/>
        </w:rPr>
        <w:t xml:space="preserve">Telephone:</w:t>
      </w:r>
      <w:r>
        <w:t xml:space="preserve"> </w:t>
      </w:r>
      <w:r>
        <w:t xml:space="preserve">+44 (0)161 832 0000</w:t>
      </w:r>
    </w:p>
    <w:bookmarkEnd w:id="22"/>
    <w:bookmarkEnd w:id="23"/>
    <w:bookmarkStart w:id="24" w:name="description-of-services"/>
    <w:p>
      <w:pPr>
        <w:pStyle w:val="Heading2"/>
      </w:pPr>
      <w:r>
        <w:t xml:space="preserve">2. Description of Services</w:t>
      </w:r>
    </w:p>
    <w:p>
      <w:pPr>
        <w:pStyle w:val="FirstParagraph"/>
      </w:pPr>
      <w:r>
        <w:t xml:space="preserve">This</w:t>
      </w:r>
      <w:r>
        <w:t xml:space="preserve"> </w:t>
      </w:r>
      <w:r>
        <w:t xml:space="preserve">Purchase Order</w:t>
      </w:r>
      <w:r>
        <w:t xml:space="preserve"> </w:t>
      </w:r>
      <w:r>
        <w:t xml:space="preserve">is issued by Northbridge Digital Solutions Ltd. to Creative Pixel Studio Ltd. for the engagement of a senior</w:t>
      </w:r>
      <w:r>
        <w:t xml:space="preserve"> </w:t>
      </w:r>
      <w:r>
        <w:t xml:space="preserve">UX UI Designer</w:t>
      </w:r>
      <w:r>
        <w:t xml:space="preserve"> </w:t>
      </w:r>
      <w:r>
        <w:t xml:space="preserve">to deliver comprehensive user experience and user interface design services for the company's flagship e-commerce platform. The</w:t>
      </w:r>
      <w:r>
        <w:t xml:space="preserve"> </w:t>
      </w:r>
      <w:r>
        <w:t xml:space="preserve">UX UI Designer</w:t>
      </w:r>
      <w:r>
        <w:t xml:space="preserve"> </w:t>
      </w:r>
      <w:r>
        <w:t xml:space="preserve">shall be based in</w:t>
      </w:r>
      <w:r>
        <w:t xml:space="preserve"> </w:t>
      </w:r>
      <w:r>
        <w:t xml:space="preserve">United Kingdom Manchester</w:t>
      </w:r>
      <w:r>
        <w:t xml:space="preserve"> </w:t>
      </w:r>
      <w:r>
        <w:t xml:space="preserve">and is expected to work primarily from the buyer's office located at 142 Deansgate, Manchester, with a minimum of three (3) days per week on-site and the remaining days permitted as remote work from the</w:t>
      </w:r>
      <w:r>
        <w:t xml:space="preserve"> </w:t>
      </w:r>
      <w:r>
        <w:t xml:space="preserve">United Kingdom Manchester</w:t>
      </w:r>
      <w:r>
        <w:t xml:space="preserve"> </w:t>
      </w:r>
      <w:r>
        <w:t xml:space="preserve">metropolitan area.</w:t>
      </w:r>
    </w:p>
    <w:p>
      <w:pPr>
        <w:pStyle w:val="BodyText"/>
      </w:pPr>
      <w:r>
        <w:t xml:space="preserve">The scope of work for the</w:t>
      </w:r>
      <w:r>
        <w:t xml:space="preserve"> </w:t>
      </w:r>
      <w:r>
        <w:t xml:space="preserve">UX UI Designer</w:t>
      </w:r>
      <w:r>
        <w:t xml:space="preserve"> </w:t>
      </w:r>
      <w:r>
        <w:t xml:space="preserve">includes, but is not limited to: conducting user research and usability testing sessions with target demographics in the</w:t>
      </w:r>
      <w:r>
        <w:t xml:space="preserve"> </w:t>
      </w:r>
      <w:r>
        <w:t xml:space="preserve">United Kingdom Manchester</w:t>
      </w:r>
      <w:r>
        <w:t xml:space="preserve"> </w:t>
      </w:r>
      <w:r>
        <w:t xml:space="preserve">region; developing wireframes, interactive prototypes, and high-fidelity mockups; designing responsive interfaces for desktop, tablet, and mobile platforms; establishing and documenting a complete design system including component libraries, typography scales, colour palettes, and iconography; performing heuristic evaluations and accessibility audits in compliance with WCAG 2.1 AA standards; and collaborating with the in-house development team to ensure pixel-perfect implementation of all design deliverables.</w:t>
      </w:r>
    </w:p>
    <w:bookmarkEnd w:id="24"/>
    <w:bookmarkStart w:id="25" w:name="schedule-of-charges"/>
    <w:p>
      <w:pPr>
        <w:pStyle w:val="Heading2"/>
      </w:pPr>
      <w:r>
        <w:t xml:space="preserve">3. Schedule of Charges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UX UI Designer – User Research &amp; Usability Testing (on-site, Manchester)</w:t>
            </w:r>
          </w:p>
        </w:tc>
        <w:tc>
          <w:tcPr/>
          <w:p>
            <w:pPr>
              <w:pStyle w:val="Compact"/>
              <w:jc w:val="left"/>
            </w:pPr>
            <w:r>
              <w:t xml:space="preserve">4 weeks</w:t>
            </w:r>
          </w:p>
        </w:tc>
        <w:tc>
          <w:tcPr/>
          <w:p>
            <w:pPr>
              <w:pStyle w:val="Compact"/>
              <w:jc w:val="left"/>
            </w:pPr>
            <w:r>
              <w:t xml:space="preserve">£650/day</w:t>
            </w:r>
          </w:p>
        </w:tc>
        <w:tc>
          <w:tcPr/>
          <w:p>
            <w:pPr>
              <w:pStyle w:val="Compact"/>
              <w:jc w:val="left"/>
            </w:pPr>
            <w:r>
              <w:t xml:space="preserve">£10,400.00</w:t>
            </w:r>
          </w:p>
        </w:tc>
      </w:tr>
      <w:tr>
        <w:tc>
          <w:tcPr/>
          <w:p>
            <w:pPr>
              <w:pStyle w:val="Compact"/>
              <w:jc w:val="left"/>
            </w:pPr>
            <w:r>
              <w:t xml:space="preserve">02</w:t>
            </w:r>
          </w:p>
        </w:tc>
        <w:tc>
          <w:tcPr/>
          <w:p>
            <w:pPr>
              <w:pStyle w:val="Compact"/>
              <w:jc w:val="left"/>
            </w:pPr>
            <w:r>
              <w:t xml:space="preserve">UX UI Designer – Wireframing &amp; Prototyping</w:t>
            </w:r>
          </w:p>
        </w:tc>
        <w:tc>
          <w:tcPr/>
          <w:p>
            <w:pPr>
              <w:pStyle w:val="Compact"/>
              <w:jc w:val="left"/>
            </w:pPr>
            <w:r>
              <w:t xml:space="preserve">6 weeks</w:t>
            </w:r>
          </w:p>
        </w:tc>
        <w:tc>
          <w:tcPr/>
          <w:p>
            <w:pPr>
              <w:pStyle w:val="Compact"/>
              <w:jc w:val="left"/>
            </w:pPr>
            <w:r>
              <w:t xml:space="preserve">£650/day</w:t>
            </w:r>
          </w:p>
        </w:tc>
        <w:tc>
          <w:tcPr/>
          <w:p>
            <w:pPr>
              <w:pStyle w:val="Compact"/>
              <w:jc w:val="left"/>
            </w:pPr>
            <w:r>
              <w:t xml:space="preserve">£15,600.00</w:t>
            </w:r>
          </w:p>
        </w:tc>
      </w:tr>
      <w:tr>
        <w:tc>
          <w:tcPr/>
          <w:p>
            <w:pPr>
              <w:pStyle w:val="Compact"/>
              <w:jc w:val="left"/>
            </w:pPr>
            <w:r>
              <w:t xml:space="preserve">03</w:t>
            </w:r>
          </w:p>
        </w:tc>
        <w:tc>
          <w:tcPr/>
          <w:p>
            <w:pPr>
              <w:pStyle w:val="Compact"/>
              <w:jc w:val="left"/>
            </w:pPr>
            <w:r>
              <w:t xml:space="preserve">UX UI Designer – High-Fidelity UI Design &amp; Design System</w:t>
            </w:r>
          </w:p>
        </w:tc>
        <w:tc>
          <w:tcPr/>
          <w:p>
            <w:pPr>
              <w:pStyle w:val="Compact"/>
              <w:jc w:val="left"/>
            </w:pPr>
            <w:r>
              <w:t xml:space="preserve">8 weeks</w:t>
            </w:r>
          </w:p>
        </w:tc>
        <w:tc>
          <w:tcPr/>
          <w:p>
            <w:pPr>
              <w:pStyle w:val="Compact"/>
              <w:jc w:val="left"/>
            </w:pPr>
            <w:r>
              <w:t xml:space="preserve">£700/day</w:t>
            </w:r>
          </w:p>
        </w:tc>
        <w:tc>
          <w:tcPr/>
          <w:p>
            <w:pPr>
              <w:pStyle w:val="Compact"/>
              <w:jc w:val="left"/>
            </w:pPr>
            <w:r>
              <w:t xml:space="preserve">£28,000.00</w:t>
            </w:r>
          </w:p>
        </w:tc>
      </w:tr>
      <w:tr>
        <w:tc>
          <w:tcPr/>
          <w:p>
            <w:pPr>
              <w:pStyle w:val="Compact"/>
              <w:jc w:val="left"/>
            </w:pPr>
            <w:r>
              <w:t xml:space="preserve">04</w:t>
            </w:r>
          </w:p>
        </w:tc>
        <w:tc>
          <w:tcPr/>
          <w:p>
            <w:pPr>
              <w:pStyle w:val="Compact"/>
              <w:jc w:val="left"/>
            </w:pPr>
            <w:r>
              <w:t xml:space="preserve">UX UI Designer – Accessibility Audit &amp; Compliance Review</w:t>
            </w:r>
          </w:p>
        </w:tc>
        <w:tc>
          <w:tcPr/>
          <w:p>
            <w:pPr>
              <w:pStyle w:val="Compact"/>
              <w:jc w:val="left"/>
            </w:pPr>
            <w:r>
              <w:t xml:space="preserve">2 weeks</w:t>
            </w:r>
          </w:p>
        </w:tc>
        <w:tc>
          <w:tcPr/>
          <w:p>
            <w:pPr>
              <w:pStyle w:val="Compact"/>
              <w:jc w:val="left"/>
            </w:pPr>
            <w:r>
              <w:t xml:space="preserve">£700/day</w:t>
            </w:r>
          </w:p>
        </w:tc>
        <w:tc>
          <w:tcPr/>
          <w:p>
            <w:pPr>
              <w:pStyle w:val="Compact"/>
              <w:jc w:val="left"/>
            </w:pPr>
            <w:r>
              <w:t xml:space="preserve">£7,000.00</w:t>
            </w:r>
          </w:p>
        </w:tc>
      </w:tr>
      <w:tr>
        <w:tc>
          <w:tcPr/>
          <w:p>
            <w:pPr>
              <w:pStyle w:val="Compact"/>
              <w:jc w:val="left"/>
            </w:pPr>
            <w:r>
              <w:t xml:space="preserve">05</w:t>
            </w:r>
          </w:p>
        </w:tc>
        <w:tc>
          <w:tcPr/>
          <w:p>
            <w:pPr>
              <w:pStyle w:val="Compact"/>
              <w:jc w:val="left"/>
            </w:pPr>
            <w:r>
              <w:t xml:space="preserve">UX UI Designer – Development Handover &amp; QA Support</w:t>
            </w:r>
          </w:p>
        </w:tc>
        <w:tc>
          <w:tcPr/>
          <w:p>
            <w:pPr>
              <w:pStyle w:val="Compact"/>
              <w:jc w:val="left"/>
            </w:pPr>
            <w:r>
              <w:t xml:space="preserve">4 weeks</w:t>
            </w:r>
          </w:p>
        </w:tc>
        <w:tc>
          <w:tcPr/>
          <w:p>
            <w:pPr>
              <w:pStyle w:val="Compact"/>
              <w:jc w:val="left"/>
            </w:pPr>
            <w:r>
              <w:t xml:space="preserve">£650/day</w:t>
            </w:r>
          </w:p>
        </w:tc>
        <w:tc>
          <w:tcPr/>
          <w:p>
            <w:pPr>
              <w:pStyle w:val="Compact"/>
              <w:jc w:val="left"/>
            </w:pPr>
            <w:r>
              <w:t xml:space="preserve">£10,400.00</w:t>
            </w:r>
          </w:p>
        </w:tc>
      </w:tr>
      <w:tr>
        <w:tc>
          <w:tcPr>
            <w:gridSpan w:val="4"/>
          </w:tcPr>
          <w:p>
            <w:pPr>
              <w:pStyle w:val="Compact"/>
              <w:jc w:val="left"/>
            </w:pPr>
            <w:r>
              <w:t xml:space="preserve">Subtotal</w:t>
            </w:r>
          </w:p>
        </w:tc>
        <w:tc>
          <w:tcPr/>
          <w:p>
            <w:pPr>
              <w:pStyle w:val="Compact"/>
              <w:jc w:val="left"/>
            </w:pPr>
            <w:r>
              <w:t xml:space="preserve">£71,400.00</w:t>
            </w:r>
          </w:p>
        </w:tc>
      </w:tr>
      <w:tr>
        <w:tc>
          <w:tcPr>
            <w:gridSpan w:val="4"/>
          </w:tcPr>
          <w:p>
            <w:pPr>
              <w:pStyle w:val="Compact"/>
              <w:jc w:val="left"/>
            </w:pPr>
            <w:r>
              <w:t xml:space="preserve">VAT @ 20%</w:t>
            </w:r>
          </w:p>
        </w:tc>
        <w:tc>
          <w:tcPr/>
          <w:p>
            <w:pPr>
              <w:pStyle w:val="Compact"/>
              <w:jc w:val="left"/>
            </w:pPr>
            <w:r>
              <w:t xml:space="preserve">£14,280.00</w:t>
            </w:r>
          </w:p>
        </w:tc>
      </w:tr>
      <w:tr>
        <w:tc>
          <w:tcPr>
            <w:gridSpan w:val="4"/>
          </w:tcPr>
          <w:p>
            <w:pPr>
              <w:pStyle w:val="Compact"/>
              <w:jc w:val="left"/>
            </w:pPr>
            <w:r>
              <w:rPr>
                <w:bCs/>
                <w:b/>
              </w:rPr>
              <w:t xml:space="preserve">Total Amount Due (GBP)</w:t>
            </w:r>
          </w:p>
        </w:tc>
        <w:tc>
          <w:tcPr/>
          <w:p>
            <w:pPr>
              <w:pStyle w:val="Compact"/>
              <w:jc w:val="left"/>
            </w:pPr>
            <w:r>
              <w:rPr>
                <w:bCs/>
                <w:b/>
              </w:rPr>
              <w:t xml:space="preserve">£85,680.00</w:t>
            </w:r>
          </w:p>
        </w:tc>
      </w:tr>
    </w:tbl>
    <w:bookmarkEnd w:id="25"/>
    <w:bookmarkStart w:id="26" w:name="payment-terms"/>
    <w:p>
      <w:pPr>
        <w:pStyle w:val="Heading2"/>
      </w:pPr>
      <w:r>
        <w:t xml:space="preserve">4. Payment Terms</w:t>
      </w:r>
    </w:p>
    <w:p>
      <w:pPr>
        <w:pStyle w:val="FirstParagraph"/>
      </w:pPr>
      <w:r>
        <w:t xml:space="preserve">Payment against this</w:t>
      </w:r>
      <w:r>
        <w:t xml:space="preserve"> </w:t>
      </w:r>
      <w:r>
        <w:t xml:space="preserve">Purchase Order</w:t>
      </w:r>
      <w:r>
        <w:t xml:space="preserve"> </w:t>
      </w:r>
      <w:r>
        <w:t xml:space="preserve">shall be made in monthly instalments aligned to the project milestones outlined in Section 3. The buyer shall issue payment within thirty (30) calendar days of receipt of a valid invoice from the supplier. All payments shall be made via BACS bank transfer to the supplier's designated account. Late payments shall accrue interest at a rate of 4% above the Bank of England base rate, in accordance with the Late Payment of Commercial Debts (Interest) Act 1998. The supplier is required to include the</w:t>
      </w:r>
      <w:r>
        <w:t xml:space="preserve"> </w:t>
      </w:r>
      <w:r>
        <w:t xml:space="preserve">Purchase Order</w:t>
      </w:r>
      <w:r>
        <w:t xml:space="preserve"> </w:t>
      </w:r>
      <w:r>
        <w:t xml:space="preserve">number (UK-MAN-2025-00472) on all invoices for proper reconciliation.</w:t>
      </w:r>
    </w:p>
    <w:bookmarkEnd w:id="26"/>
    <w:bookmarkStart w:id="27" w:name="terms-and-conditions"/>
    <w:p>
      <w:pPr>
        <w:pStyle w:val="Heading2"/>
      </w:pPr>
      <w:r>
        <w:t xml:space="preserve">5. Terms and Conditions</w:t>
      </w:r>
    </w:p>
    <w:p>
      <w:pPr>
        <w:pStyle w:val="FirstParagraph"/>
      </w:pPr>
      <w:r>
        <w:t xml:space="preserve">5.1 This</w:t>
      </w:r>
      <w:r>
        <w:t xml:space="preserve"> </w:t>
      </w:r>
      <w:r>
        <w:t xml:space="preserve">Purchase Order</w:t>
      </w:r>
      <w:r>
        <w:t xml:space="preserve"> </w:t>
      </w:r>
      <w:r>
        <w:t xml:space="preserve">constitutes a binding agreement between the parties upon signature by both the authorised representative of the buyer and the supplier. All services shall be performed in</w:t>
      </w:r>
      <w:r>
        <w:t xml:space="preserve"> </w:t>
      </w:r>
      <w:r>
        <w:t xml:space="preserve">United Kingdom Manchester</w:t>
      </w:r>
      <w:r>
        <w:t xml:space="preserve"> </w:t>
      </w:r>
      <w:r>
        <w:t xml:space="preserve">unless otherwise agreed in writing.</w:t>
      </w:r>
    </w:p>
    <w:p>
      <w:pPr>
        <w:pStyle w:val="BodyText"/>
      </w:pPr>
      <w:r>
        <w:t xml:space="preserve">5.2 The</w:t>
      </w:r>
      <w:r>
        <w:t xml:space="preserve"> </w:t>
      </w:r>
      <w:r>
        <w:t xml:space="preserve">UX UI Designer</w:t>
      </w:r>
      <w:r>
        <w:t xml:space="preserve"> </w:t>
      </w:r>
      <w:r>
        <w:t xml:space="preserve">engaged under this order shall be a qualified professional with a minimum of seven (7) years of demonstrable experience in user experience and user interface design, with a portfolio evidencing work on e-commerce platforms of comparable scale.</w:t>
      </w:r>
    </w:p>
    <w:p>
      <w:pPr>
        <w:pStyle w:val="BodyText"/>
      </w:pPr>
      <w:r>
        <w:t xml:space="preserve">5.3 All intellectual property, including but not limited to design files, source documents, prototypes, and design system assets created by the</w:t>
      </w:r>
      <w:r>
        <w:t xml:space="preserve"> </w:t>
      </w:r>
      <w:r>
        <w:t xml:space="preserve">UX UI Designer</w:t>
      </w:r>
      <w:r>
        <w:t xml:space="preserve"> </w:t>
      </w:r>
      <w:r>
        <w:t xml:space="preserve">in the course of this engagement, shall become the sole property of Northbridge Digital Solutions Ltd. upon full payment of the amounts due under this</w:t>
      </w:r>
      <w:r>
        <w:t xml:space="preserve"> </w:t>
      </w:r>
      <w:r>
        <w:t xml:space="preserve">Purchase Order</w:t>
      </w:r>
      <w:r>
        <w:t xml:space="preserve">.</w:t>
      </w:r>
    </w:p>
    <w:p>
      <w:pPr>
        <w:pStyle w:val="BodyText"/>
      </w:pPr>
      <w:r>
        <w:t xml:space="preserve">5.4 The supplier shall ensure that the</w:t>
      </w:r>
      <w:r>
        <w:t xml:space="preserve"> </w:t>
      </w:r>
      <w:r>
        <w:t xml:space="preserve">UX UI Designer</w:t>
      </w:r>
      <w:r>
        <w:t xml:space="preserve"> </w:t>
      </w:r>
      <w:r>
        <w:t xml:space="preserve">complies with all applicable data protection regulations, including the UK General Data Protection Regulation (UK GDPR) and the Data Protection Act 2018, particularly when handling user research data collected in</w:t>
      </w:r>
      <w:r>
        <w:t xml:space="preserve"> </w:t>
      </w:r>
      <w:r>
        <w:t xml:space="preserve">United Kingdom Manchester</w:t>
      </w:r>
      <w:r>
        <w:t xml:space="preserve">.</w:t>
      </w:r>
    </w:p>
    <w:p>
      <w:pPr>
        <w:pStyle w:val="BodyText"/>
      </w:pPr>
      <w:r>
        <w:t xml:space="preserve">5.5 Either party may terminate this</w:t>
      </w:r>
      <w:r>
        <w:t xml:space="preserve"> </w:t>
      </w:r>
      <w:r>
        <w:t xml:space="preserve">Purchase Order</w:t>
      </w:r>
      <w:r>
        <w:t xml:space="preserve"> </w:t>
      </w:r>
      <w:r>
        <w:t xml:space="preserve">with fourteen (14) days' written notice in the event of a material breach by the other party. Upon termination, the buyer shall pay for all services rendered up to the date of termination.</w:t>
      </w:r>
    </w:p>
    <w:p>
      <w:pPr>
        <w:pStyle w:val="BodyText"/>
      </w:pPr>
      <w:r>
        <w:t xml:space="preserve">5.6 The supplier shall maintain adequate professional indemnity insurance with a minimum cover of £5,000,000 for the duration of the engagement. Certificates of insurance shall be provided upon request.</w:t>
      </w:r>
    </w:p>
    <w:p>
      <w:pPr>
        <w:pStyle w:val="BodyText"/>
      </w:pPr>
      <w:r>
        <w:t xml:space="preserve">5.7 This</w:t>
      </w:r>
      <w:r>
        <w:t xml:space="preserve"> </w:t>
      </w:r>
      <w:r>
        <w:t xml:space="preserve">Purchase Order</w:t>
      </w:r>
      <w:r>
        <w:t xml:space="preserve"> </w:t>
      </w:r>
      <w:r>
        <w:t xml:space="preserve">shall be governed by and construed in accordance with the laws of England and Wales. Any disputes arising shall be subject to the exclusive jurisdiction of the courts of</w:t>
      </w:r>
      <w:r>
        <w:t xml:space="preserve"> </w:t>
      </w:r>
      <w:r>
        <w:t xml:space="preserve">United Kingdom Manchester</w:t>
      </w:r>
      <w:r>
        <w:t xml:space="preserve">.</w:t>
      </w:r>
    </w:p>
    <w:bookmarkEnd w:id="27"/>
    <w:bookmarkStart w:id="28" w:name="acceptance-and-delivery"/>
    <w:p>
      <w:pPr>
        <w:pStyle w:val="Heading2"/>
      </w:pPr>
      <w:r>
        <w:t xml:space="preserve">6. Acceptance and Delivery</w:t>
      </w:r>
    </w:p>
    <w:p>
      <w:pPr>
        <w:pStyle w:val="FirstParagraph"/>
      </w:pPr>
      <w:r>
        <w:t xml:space="preserve">All deliverables produced by the</w:t>
      </w:r>
      <w:r>
        <w:t xml:space="preserve"> </w:t>
      </w:r>
      <w:r>
        <w:t xml:space="preserve">UX UI Designer</w:t>
      </w:r>
      <w:r>
        <w:t xml:space="preserve"> </w:t>
      </w:r>
      <w:r>
        <w:t xml:space="preserve">shall be submitted to the buyer's project manager for review and acceptance within five (5) business days of delivery. Failure to raise written objections within this period shall constitute deemed acceptance. The project commencement date is 1 July 2025, and the anticipated completion date is 30 November 2025, subject to the milestone schedule attached as Appendix A to this</w:t>
      </w:r>
      <w:r>
        <w:t xml:space="preserve"> </w:t>
      </w:r>
      <w:r>
        <w:t xml:space="preserve">Purchase Order</w:t>
      </w:r>
      <w:r>
        <w:t xml:space="preserve">.</w:t>
      </w:r>
    </w:p>
    <w:bookmarkEnd w:id="28"/>
    <w:p>
      <w:pPr>
        <w:pStyle w:val="BodyText"/>
      </w:pPr>
      <w:r>
        <w:rPr>
          <w:bCs/>
          <w:b/>
        </w:rPr>
        <w:t xml:space="preserve">For and on behalf of the Buyer:</w:t>
      </w:r>
    </w:p>
    <w:p>
      <w:pPr>
        <w:pStyle w:val="BodyText"/>
      </w:pPr>
      <w:r>
        <w:t xml:space="preserve">Northbridge Digital Solutions Ltd.</w:t>
      </w:r>
    </w:p>
    <w:p>
      <w:pPr>
        <w:pStyle w:val="BodyText"/>
      </w:pPr>
      <w:r>
        <w:t xml:space="preserve">Name: Sarah Whitfield</w:t>
      </w:r>
    </w:p>
    <w:p>
      <w:pPr>
        <w:pStyle w:val="BodyText"/>
      </w:pPr>
      <w:r>
        <w:t xml:space="preserve">Title: Head of Procurement</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and on behalf of the Supplier:</w:t>
      </w:r>
    </w:p>
    <w:p>
      <w:pPr>
        <w:pStyle w:val="BodyText"/>
      </w:pPr>
      <w:r>
        <w:t xml:space="preserve">Creative Pixel Studio Ltd.</w:t>
      </w:r>
    </w:p>
    <w:p>
      <w:pPr>
        <w:pStyle w:val="BodyText"/>
      </w:pPr>
      <w:r>
        <w:t xml:space="preserve">Name: James Okafor</w:t>
      </w:r>
    </w:p>
    <w:p>
      <w:pPr>
        <w:pStyle w:val="BodyText"/>
      </w:pPr>
      <w:r>
        <w:t xml:space="preserve">Title: Managing Director</w:t>
      </w:r>
    </w:p>
    <w:p>
      <w:pPr>
        <w:pStyle w:val="BodyText"/>
      </w:pPr>
      <w:r>
        <w:t xml:space="preserve">Signature: _________________________</w:t>
      </w:r>
    </w:p>
    <w:p>
      <w:pPr>
        <w:pStyle w:val="BodyText"/>
      </w:pPr>
      <w:r>
        <w:t xml:space="preserve">Date: _________________________</w:t>
      </w:r>
    </w:p>
    <w:p>
      <w:pPr>
        <w:pStyle w:val="BodyText"/>
      </w:pPr>
      <w:r>
        <w:t xml:space="preserve">This</w:t>
      </w:r>
      <w:r>
        <w:t xml:space="preserve"> </w:t>
      </w:r>
      <w:r>
        <w:t xml:space="preserve">Purchase Order</w:t>
      </w:r>
      <w:r>
        <w:t xml:space="preserve"> </w:t>
      </w:r>
      <w:r>
        <w:t xml:space="preserve">(Ref: UK-MAN-2025-00472) was issued for</w:t>
      </w:r>
      <w:r>
        <w:t xml:space="preserve"> </w:t>
      </w:r>
      <w:r>
        <w:t xml:space="preserve">UX UI Designer</w:t>
      </w:r>
      <w:r>
        <w:t xml:space="preserve"> </w:t>
      </w:r>
      <w:r>
        <w:t xml:space="preserve">services to be delivered in</w:t>
      </w:r>
      <w:r>
        <w:t xml:space="preserve"> </w:t>
      </w:r>
      <w:r>
        <w:t xml:space="preserve">United Kingdom Manchester</w:t>
      </w:r>
      <w:r>
        <w:t xml:space="preserve">. This document is confidential and intended solely for the named parties. Unauthorised reproduction or distribution is prohibited.</w:t>
      </w:r>
    </w:p>
    <w:p>
      <w:pPr>
        <w:pStyle w:val="BodyText"/>
      </w:pPr>
      <w:r>
        <w:t xml:space="preserve">Page 1 of 1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UX UI Designer Services</dc:title>
  <dc:creator/>
  <dc:language>en</dc:language>
  <cp:keywords/>
  <dcterms:created xsi:type="dcterms:W3CDTF">2026-10-10T07:03:24Z</dcterms:created>
  <dcterms:modified xsi:type="dcterms:W3CDTF">2026-10-10T07:03:24Z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