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Veterinarian Professional Services &amp; Equipment Procurement</w:t>
      </w:r>
    </w:p>
    <w:p>
      <w:pPr>
        <w:pStyle w:val="BodyText"/>
      </w:pPr>
      <w:r>
        <w:t xml:space="preserve">Issued in Russia Saint Petersburg</w:t>
      </w:r>
    </w:p>
    <w:p>
      <w:pPr>
        <w:pStyle w:val="BodyText"/>
      </w:pPr>
      <w:r>
        <w:t xml:space="preserve">PO-SPB-VET-2025-0047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PO-SPB-VET-2025-0047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12 Nevsky Prospect, Vasilyevsky Island, Saint Petersburg, Russia, 199004</w:t>
            </w:r>
          </w:p>
        </w:tc>
      </w:tr>
      <w:tr>
        <w:tc>
          <w:tcPr/>
          <w:p>
            <w:pPr>
              <w:pStyle w:val="Compact"/>
              <w:jc w:val="left"/>
            </w:pPr>
            <w:r>
              <w:t xml:space="preserve">Buyer (Purchasing Entity):</w:t>
            </w:r>
          </w:p>
        </w:tc>
        <w:tc>
          <w:tcPr/>
          <w:p>
            <w:pPr>
              <w:pStyle w:val="Compact"/>
              <w:jc w:val="left"/>
            </w:pPr>
            <w:r>
              <w:t xml:space="preserve">St. Petersburg Veterinary Medical Center LLC (ООО «С-Петербургский Ветеринарный Медицинский Центр»)</w:t>
            </w:r>
          </w:p>
        </w:tc>
      </w:tr>
      <w:tr>
        <w:tc>
          <w:tcPr/>
          <w:p>
            <w:pPr>
              <w:pStyle w:val="Compact"/>
              <w:jc w:val="left"/>
            </w:pPr>
            <w:r>
              <w:t xml:space="preserve">Buyer Address:</w:t>
            </w:r>
          </w:p>
        </w:tc>
        <w:tc>
          <w:tcPr/>
          <w:p>
            <w:pPr>
              <w:pStyle w:val="Compact"/>
              <w:jc w:val="left"/>
            </w:pPr>
            <w:r>
              <w:t xml:space="preserve">45 Liteyny Avenue, Saint Petersburg, Russia, 191025</w:t>
            </w:r>
          </w:p>
        </w:tc>
      </w:tr>
      <w:tr>
        <w:tc>
          <w:tcPr/>
          <w:p>
            <w:pPr>
              <w:pStyle w:val="Compact"/>
              <w:jc w:val="left"/>
            </w:pPr>
            <w:r>
              <w:t xml:space="preserve">Buyer Contact:</w:t>
            </w:r>
          </w:p>
        </w:tc>
        <w:tc>
          <w:tcPr/>
          <w:p>
            <w:pPr>
              <w:pStyle w:val="Compact"/>
              <w:jc w:val="left"/>
            </w:pPr>
            <w:r>
              <w:t xml:space="preserve">Dr. Elena V. Sokolova, Chief Veterinarian &amp; Director | +7 (812) 555-0147 | procurement@spbvetcenter.ru</w:t>
            </w:r>
          </w:p>
        </w:tc>
      </w:tr>
      <w:tr>
        <w:tc>
          <w:tcPr/>
          <w:p>
            <w:pPr>
              <w:pStyle w:val="Compact"/>
              <w:jc w:val="left"/>
            </w:pPr>
            <w:r>
              <w:t xml:space="preserve">Seller (Supplier):</w:t>
            </w:r>
          </w:p>
        </w:tc>
        <w:tc>
          <w:tcPr/>
          <w:p>
            <w:pPr>
              <w:pStyle w:val="Compact"/>
              <w:jc w:val="left"/>
            </w:pPr>
            <w:r>
              <w:t xml:space="preserve">MedVet Supplies International JSC</w:t>
            </w:r>
          </w:p>
        </w:tc>
      </w:tr>
      <w:tr>
        <w:tc>
          <w:tcPr/>
          <w:p>
            <w:pPr>
              <w:pStyle w:val="Compact"/>
              <w:jc w:val="left"/>
            </w:pPr>
            <w:r>
              <w:t xml:space="preserve">Seller Address:</w:t>
            </w:r>
          </w:p>
        </w:tc>
        <w:tc>
          <w:tcPr/>
          <w:p>
            <w:pPr>
              <w:pStyle w:val="Compact"/>
              <w:jc w:val="left"/>
            </w:pPr>
            <w:r>
              <w:t xml:space="preserve">8 Moskovsky Avenue, Saint Petersburg, Russia, 197227</w:t>
            </w:r>
          </w:p>
        </w:tc>
      </w:tr>
      <w:tr>
        <w:tc>
          <w:tcPr/>
          <w:p>
            <w:pPr>
              <w:pStyle w:val="Compact"/>
              <w:jc w:val="left"/>
            </w:pPr>
            <w:r>
              <w:t xml:space="preserve">Seller Contact:</w:t>
            </w:r>
          </w:p>
        </w:tc>
        <w:tc>
          <w:tcPr/>
          <w:p>
            <w:pPr>
              <w:pStyle w:val="Compact"/>
              <w:jc w:val="left"/>
            </w:pPr>
            <w:r>
              <w:t xml:space="preserve">Mr. Dmitry A. Kuznetsov, Sales Director | +7 (812) 555-0392 | sales@medvetsupplies.ru</w:t>
            </w:r>
          </w:p>
        </w:tc>
      </w:tr>
      <w:tr>
        <w:tc>
          <w:tcPr/>
          <w:p>
            <w:pPr>
              <w:pStyle w:val="Compact"/>
              <w:jc w:val="left"/>
            </w:pPr>
            <w:r>
              <w:t xml:space="preserve">Delivery Location:</w:t>
            </w:r>
          </w:p>
        </w:tc>
        <w:tc>
          <w:tcPr/>
          <w:p>
            <w:pPr>
              <w:pStyle w:val="Compact"/>
              <w:jc w:val="left"/>
            </w:pPr>
            <w:r>
              <w:t xml:space="preserve">St. Petersburg Veterinary Medical Center, 45 Liteyny Avenue, Saint Petersburg, Russia</w:t>
            </w:r>
          </w:p>
        </w:tc>
      </w:tr>
      <w:tr>
        <w:tc>
          <w:tcPr/>
          <w:p>
            <w:pPr>
              <w:pStyle w:val="Compact"/>
              <w:jc w:val="left"/>
            </w:pPr>
            <w:r>
              <w:t xml:space="preserve">Currency:</w:t>
            </w:r>
          </w:p>
        </w:tc>
        <w:tc>
          <w:tcPr/>
          <w:p>
            <w:pPr>
              <w:pStyle w:val="Compact"/>
              <w:jc w:val="left"/>
            </w:pPr>
            <w:r>
              <w:t xml:space="preserve">Russian Ruble (RUB / ₽)</w:t>
            </w:r>
          </w:p>
        </w:tc>
      </w:tr>
      <w:tr>
        <w:tc>
          <w:tcPr/>
          <w:p>
            <w:pPr>
              <w:pStyle w:val="Compact"/>
              <w:jc w:val="left"/>
            </w:pPr>
            <w:r>
              <w:t xml:space="preserve">Payment Terms:</w:t>
            </w:r>
          </w:p>
        </w:tc>
        <w:tc>
          <w:tcPr/>
          <w:p>
            <w:pPr>
              <w:pStyle w:val="Compact"/>
              <w:jc w:val="left"/>
            </w:pPr>
            <w:r>
              <w:t xml:space="preserve">Net 30 days from date of invoice</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the St. Petersburg Veterinary Medical Center LLC to procure essential veterinary medical equipment, pharmaceutical supplies, diagnostic instruments, and professional services required for the continued operation of our Veterinarian practice in Russia Saint Petersburg. This document serves as a formal binding request for the supply of goods and services as itemized below. All transactions governed by this Purchase Order shall comply with the Federal Law of the Russian Federation on Veterinary Activities (Federal Law No. 497-FZ of 13 December 2023) and all applicable municipal regulations of the city of Saint Petersburg. The Veterinarian team at our facility in Russia Saint Petersburg requires these supplies to maintain the highest standards of animal healthcare, surgical intervention, preventive medicine, and emergency treatment for companion animals, livestock, and exotic species served within the Saint Petersburg metropolitan region.</w:t>
      </w:r>
    </w:p>
    <w:bookmarkEnd w:id="21"/>
    <w:bookmarkStart w:id="22"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Digital Veterinary X-Ray Imaging System (Portable, 50kV) – for use by Veterinarian staff in radiographic diagnostics</w:t>
            </w:r>
          </w:p>
        </w:tc>
        <w:tc>
          <w:tcPr/>
          <w:p>
            <w:pPr>
              <w:pStyle w:val="Compact"/>
              <w:jc w:val="left"/>
            </w:pPr>
            <w:r>
              <w:t xml:space="preserve">2 units</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02</w:t>
            </w:r>
          </w:p>
        </w:tc>
        <w:tc>
          <w:tcPr/>
          <w:p>
            <w:pPr>
              <w:pStyle w:val="Compact"/>
              <w:jc w:val="left"/>
            </w:pPr>
            <w:r>
              <w:t xml:space="preserve">Veterinary Ultrasound Scanner with Multi-Mode Probes – essential for Veterinarian obstetric and cardiac examinations</w:t>
            </w:r>
          </w:p>
        </w:tc>
        <w:tc>
          <w:tcPr/>
          <w:p>
            <w:pPr>
              <w:pStyle w:val="Compact"/>
              <w:jc w:val="left"/>
            </w:pPr>
            <w:r>
              <w:t xml:space="preserve">1 unit</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03</w:t>
            </w:r>
          </w:p>
        </w:tc>
        <w:tc>
          <w:tcPr/>
          <w:p>
            <w:pPr>
              <w:pStyle w:val="Compact"/>
              <w:jc w:val="left"/>
            </w:pPr>
            <w:r>
              <w:t xml:space="preserve">General Anesthesia Machine with Vaporizer (Veterinary Grade) – for surgical procedures performed by Veterinarian specialists</w:t>
            </w:r>
          </w:p>
        </w:tc>
        <w:tc>
          <w:tcPr/>
          <w:p>
            <w:pPr>
              <w:pStyle w:val="Compact"/>
              <w:jc w:val="left"/>
            </w:pPr>
            <w:r>
              <w:t xml:space="preserve">3 units</w:t>
            </w:r>
          </w:p>
        </w:tc>
        <w:tc>
          <w:tcPr/>
          <w:p>
            <w:pPr>
              <w:pStyle w:val="Compact"/>
              <w:jc w:val="left"/>
            </w:pPr>
            <w:r>
              <w:t xml:space="preserve">485,000.00</w:t>
            </w:r>
          </w:p>
        </w:tc>
        <w:tc>
          <w:tcPr/>
          <w:p>
            <w:pPr>
              <w:pStyle w:val="Compact"/>
              <w:jc w:val="left"/>
            </w:pPr>
            <w:r>
              <w:t xml:space="preserve">1,455,000.00</w:t>
            </w:r>
          </w:p>
        </w:tc>
      </w:tr>
      <w:tr>
        <w:tc>
          <w:tcPr/>
          <w:p>
            <w:pPr>
              <w:pStyle w:val="Compact"/>
              <w:jc w:val="left"/>
            </w:pPr>
            <w:r>
              <w:t xml:space="preserve">04</w:t>
            </w:r>
          </w:p>
        </w:tc>
        <w:tc>
          <w:tcPr/>
          <w:p>
            <w:pPr>
              <w:pStyle w:val="Compact"/>
              <w:jc w:val="left"/>
            </w:pPr>
            <w:r>
              <w:t xml:space="preserve">Sterile Surgical Instrument Sets (Veterinary Orthopedic &amp; Soft Tissue) – 12-piece kits</w:t>
            </w:r>
          </w:p>
        </w:tc>
        <w:tc>
          <w:tcPr/>
          <w:p>
            <w:pPr>
              <w:pStyle w:val="Compact"/>
              <w:jc w:val="left"/>
            </w:pPr>
            <w:r>
              <w:t xml:space="preserve">10 sets</w:t>
            </w:r>
          </w:p>
        </w:tc>
        <w:tc>
          <w:tcPr/>
          <w:p>
            <w:pPr>
              <w:pStyle w:val="Compact"/>
              <w:jc w:val="left"/>
            </w:pPr>
            <w:r>
              <w:t xml:space="preserve">187,500.00</w:t>
            </w:r>
          </w:p>
        </w:tc>
        <w:tc>
          <w:tcPr/>
          <w:p>
            <w:pPr>
              <w:pStyle w:val="Compact"/>
              <w:jc w:val="left"/>
            </w:pPr>
            <w:r>
              <w:t xml:space="preserve">1,875,000.00</w:t>
            </w:r>
          </w:p>
        </w:tc>
      </w:tr>
      <w:tr>
        <w:tc>
          <w:tcPr/>
          <w:p>
            <w:pPr>
              <w:pStyle w:val="Compact"/>
              <w:jc w:val="left"/>
            </w:pPr>
            <w:r>
              <w:t xml:space="preserve">05</w:t>
            </w:r>
          </w:p>
        </w:tc>
        <w:tc>
          <w:tcPr/>
          <w:p>
            <w:pPr>
              <w:pStyle w:val="Compact"/>
              <w:jc w:val="left"/>
            </w:pPr>
            <w:r>
              <w:t xml:space="preserve">Veterinary Pharmaceutical Stock: Antibiotics, Analgesics, Antiparasitics, Vaccines (Annual Supply for Russia Saint Petersburg clinic)</w:t>
            </w:r>
          </w:p>
        </w:tc>
        <w:tc>
          <w:tcPr/>
          <w:p>
            <w:pPr>
              <w:pStyle w:val="Compact"/>
              <w:jc w:val="left"/>
            </w:pPr>
            <w:r>
              <w:t xml:space="preserve">1 lot</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06</w:t>
            </w:r>
          </w:p>
        </w:tc>
        <w:tc>
          <w:tcPr/>
          <w:p>
            <w:pPr>
              <w:pStyle w:val="Compact"/>
              <w:jc w:val="left"/>
            </w:pPr>
            <w:r>
              <w:t xml:space="preserve">Automated Veterinary Blood Analyzer (Hematology &amp; Biochemistry) – for Veterinarian laboratory diagnostics</w:t>
            </w:r>
          </w:p>
        </w:tc>
        <w:tc>
          <w:tcPr/>
          <w:p>
            <w:pPr>
              <w:pStyle w:val="Compact"/>
              <w:jc w:val="left"/>
            </w:pPr>
            <w:r>
              <w:t xml:space="preserve">1 unit</w:t>
            </w:r>
          </w:p>
        </w:tc>
        <w:tc>
          <w:tcPr/>
          <w:p>
            <w:pPr>
              <w:pStyle w:val="Compact"/>
              <w:jc w:val="left"/>
            </w:pPr>
            <w:r>
              <w:t xml:space="preserve">1,120,000.00</w:t>
            </w:r>
          </w:p>
        </w:tc>
        <w:tc>
          <w:tcPr/>
          <w:p>
            <w:pPr>
              <w:pStyle w:val="Compact"/>
              <w:jc w:val="left"/>
            </w:pPr>
            <w:r>
              <w:t xml:space="preserve">1,120,000.00</w:t>
            </w:r>
          </w:p>
        </w:tc>
      </w:tr>
      <w:tr>
        <w:tc>
          <w:tcPr/>
          <w:p>
            <w:pPr>
              <w:pStyle w:val="Compact"/>
              <w:jc w:val="left"/>
            </w:pPr>
            <w:r>
              <w:t xml:space="preserve">07</w:t>
            </w:r>
          </w:p>
        </w:tc>
        <w:tc>
          <w:tcPr/>
          <w:p>
            <w:pPr>
              <w:pStyle w:val="Compact"/>
              <w:jc w:val="left"/>
            </w:pPr>
            <w:r>
              <w:t xml:space="preserve">Veterinary ICU Monitoring Equipment (ECG, SpO2, Temperature) – for post-operative care by Veterinarian team</w:t>
            </w:r>
          </w:p>
        </w:tc>
        <w:tc>
          <w:tcPr/>
          <w:p>
            <w:pPr>
              <w:pStyle w:val="Compact"/>
              <w:jc w:val="left"/>
            </w:pPr>
            <w:r>
              <w:t xml:space="preserve">4 units</w:t>
            </w:r>
          </w:p>
        </w:tc>
        <w:tc>
          <w:tcPr/>
          <w:p>
            <w:pPr>
              <w:pStyle w:val="Compact"/>
              <w:jc w:val="left"/>
            </w:pPr>
            <w:r>
              <w:t xml:space="preserve">295,000.00</w:t>
            </w:r>
          </w:p>
        </w:tc>
        <w:tc>
          <w:tcPr/>
          <w:p>
            <w:pPr>
              <w:pStyle w:val="Compact"/>
              <w:jc w:val="left"/>
            </w:pPr>
            <w:r>
              <w:t xml:space="preserve">1,180,000.00</w:t>
            </w:r>
          </w:p>
        </w:tc>
      </w:tr>
      <w:tr>
        <w:tc>
          <w:tcPr/>
          <w:p>
            <w:pPr>
              <w:pStyle w:val="Compact"/>
              <w:jc w:val="left"/>
            </w:pPr>
            <w:r>
              <w:t xml:space="preserve">08</w:t>
            </w:r>
          </w:p>
        </w:tc>
        <w:tc>
          <w:tcPr/>
          <w:p>
            <w:pPr>
              <w:pStyle w:val="Compact"/>
              <w:jc w:val="left"/>
            </w:pPr>
            <w:r>
              <w:t xml:space="preserve">Professional Veterinarian Training &amp; Certification Program (Advanced Surgical Techniques, 5-day course in Saint Petersburg)</w:t>
            </w:r>
          </w:p>
        </w:tc>
        <w:tc>
          <w:tcPr/>
          <w:p>
            <w:pPr>
              <w:pStyle w:val="Compact"/>
              <w:jc w:val="left"/>
            </w:pPr>
            <w:r>
              <w:t xml:space="preserve">6 seats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09</w:t>
            </w:r>
          </w:p>
        </w:tc>
        <w:tc>
          <w:tcPr/>
          <w:p>
            <w:pPr>
              <w:pStyle w:val="Compact"/>
              <w:jc w:val="left"/>
            </w:pPr>
            <w:r>
              <w:t xml:space="preserve">Disinfection &amp; Sterilization Equipment (Autoclave, UV Chamber) – for Veterinarian clinic hygiene compliance in Russia Saint Petersburg</w:t>
            </w:r>
          </w:p>
        </w:tc>
        <w:tc>
          <w:tcPr/>
          <w:p>
            <w:pPr>
              <w:pStyle w:val="Compact"/>
              <w:jc w:val="left"/>
            </w:pPr>
            <w:r>
              <w:t xml:space="preserve">2 units</w:t>
            </w:r>
          </w:p>
        </w:tc>
        <w:tc>
          <w:tcPr/>
          <w:p>
            <w:pPr>
              <w:pStyle w:val="Compact"/>
              <w:jc w:val="left"/>
            </w:pPr>
            <w:r>
              <w:t xml:space="preserve">340,000.00</w:t>
            </w:r>
          </w:p>
        </w:tc>
        <w:tc>
          <w:tcPr/>
          <w:p>
            <w:pPr>
              <w:pStyle w:val="Compact"/>
              <w:jc w:val="left"/>
            </w:pPr>
            <w:r>
              <w:t xml:space="preserve">680,000.00</w:t>
            </w:r>
          </w:p>
        </w:tc>
      </w:tr>
      <w:tr>
        <w:tc>
          <w:tcPr/>
          <w:p>
            <w:pPr>
              <w:pStyle w:val="Compact"/>
              <w:jc w:val="left"/>
            </w:pPr>
            <w:r>
              <w:t xml:space="preserve">10</w:t>
            </w:r>
          </w:p>
        </w:tc>
        <w:tc>
          <w:tcPr/>
          <w:p>
            <w:pPr>
              <w:pStyle w:val="Compact"/>
              <w:jc w:val="left"/>
            </w:pPr>
            <w:r>
              <w:t xml:space="preserve">Animal Handling &amp; Restraint Equipment (Veterinary Grade) – for safe patient management by Veterinarian staff</w:t>
            </w:r>
          </w:p>
        </w:tc>
        <w:tc>
          <w:tcPr/>
          <w:p>
            <w:pPr>
              <w:pStyle w:val="Compact"/>
              <w:jc w:val="left"/>
            </w:pPr>
            <w:r>
              <w:t xml:space="preserve">1 lot</w:t>
            </w:r>
          </w:p>
        </w:tc>
        <w:tc>
          <w:tcPr/>
          <w:p>
            <w:pPr>
              <w:pStyle w:val="Compact"/>
              <w:jc w:val="left"/>
            </w:pPr>
            <w:r>
              <w:t xml:space="preserve">195,000.00</w:t>
            </w:r>
          </w:p>
        </w:tc>
        <w:tc>
          <w:tcPr/>
          <w:p>
            <w:pPr>
              <w:pStyle w:val="Compact"/>
              <w:jc w:val="left"/>
            </w:pPr>
            <w:r>
              <w:t xml:space="preserve">195,000.00</w:t>
            </w:r>
          </w:p>
        </w:tc>
      </w:tr>
      <w:tr>
        <w:tc>
          <w:tcPr>
            <w:gridSpan w:val="4"/>
          </w:tcPr>
          <w:p>
            <w:pPr>
              <w:pStyle w:val="Compact"/>
              <w:jc w:val="left"/>
            </w:pPr>
            <w:r>
              <w:t xml:space="preserve">SUBTOTAL</w:t>
            </w:r>
          </w:p>
        </w:tc>
        <w:tc>
          <w:tcPr/>
          <w:p>
            <w:pPr>
              <w:pStyle w:val="Compact"/>
              <w:jc w:val="left"/>
            </w:pPr>
            <w:r>
              <w:t xml:space="preserve">14,975,000.00</w:t>
            </w:r>
          </w:p>
        </w:tc>
      </w:tr>
      <w:tr>
        <w:tc>
          <w:tcPr>
            <w:gridSpan w:val="4"/>
          </w:tcPr>
          <w:p>
            <w:pPr>
              <w:pStyle w:val="Compact"/>
              <w:jc w:val="left"/>
            </w:pPr>
            <w:r>
              <w:t xml:space="preserve">VAT (20% – Russia)</w:t>
            </w:r>
          </w:p>
        </w:tc>
        <w:tc>
          <w:tcPr/>
          <w:p>
            <w:pPr>
              <w:pStyle w:val="Compact"/>
              <w:jc w:val="left"/>
            </w:pPr>
            <w:r>
              <w:t xml:space="preserve">2,995,000.00</w:t>
            </w:r>
          </w:p>
        </w:tc>
      </w:tr>
      <w:tr>
        <w:tc>
          <w:tcPr>
            <w:gridSpan w:val="4"/>
          </w:tcPr>
          <w:p>
            <w:pPr>
              <w:pStyle w:val="Compact"/>
              <w:jc w:val="left"/>
            </w:pPr>
            <w:r>
              <w:t xml:space="preserve">GRAND TOTAL (RUB)</w:t>
            </w:r>
          </w:p>
        </w:tc>
        <w:tc>
          <w:tcPr/>
          <w:p>
            <w:pPr>
              <w:pStyle w:val="Compact"/>
              <w:jc w:val="left"/>
            </w:pPr>
            <w:r>
              <w:t xml:space="preserve">17,970,000.00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Delivery:</w:t>
      </w:r>
      <w:r>
        <w:t xml:space="preserve"> </w:t>
      </w:r>
      <w:r>
        <w:t xml:space="preserve">All items listed in this Purchase Order shall be delivered to the St. Petersburg Veterinary Medical Center facility located at 45 Liteyny Avenue, Saint Petersburg, Russia, no later than 30 July 2025. The Seller bears full responsibility for transportation, insurance, and risk of loss until goods are received and inspected by the Veterinarian procurement team at the designated location in Russia Saint Petersburg.</w:t>
      </w:r>
    </w:p>
    <w:p>
      <w:pPr>
        <w:numPr>
          <w:ilvl w:val="0"/>
          <w:numId w:val="1001"/>
        </w:numPr>
        <w:pStyle w:val="Compact"/>
      </w:pPr>
      <w:r>
        <w:rPr>
          <w:bCs/>
          <w:b/>
        </w:rPr>
        <w:t xml:space="preserve">Quality Assurance:</w:t>
      </w:r>
      <w:r>
        <w:t xml:space="preserve"> </w:t>
      </w:r>
      <w:r>
        <w:t xml:space="preserve">All veterinary equipment and pharmaceutical products must meet the standards established by the Russian Federal Service for Veterinary and Phytosanitary Surveillance (Rosselkhoznadzor). The Veterinarian in charge at our facility in Saint Petersburg shall conduct a full inspection upon delivery. Any item found defective, expired, or non-compliant shall be rejected and replaced at the Seller's sole expense within 14 calendar days.</w:t>
      </w:r>
    </w:p>
    <w:p>
      <w:pPr>
        <w:numPr>
          <w:ilvl w:val="0"/>
          <w:numId w:val="1001"/>
        </w:numPr>
        <w:pStyle w:val="Compact"/>
      </w:pPr>
      <w:r>
        <w:rPr>
          <w:bCs/>
          <w:b/>
        </w:rPr>
        <w:t xml:space="preserve">Payment:</w:t>
      </w:r>
      <w:r>
        <w:t xml:space="preserve"> </w:t>
      </w:r>
      <w:r>
        <w:t xml:space="preserve">Payment of the total amount of 17,970,000.00 RUB shall be made via bank transfer to the Seller's designated account within 30 calendar days of receipt of a valid invoice and confirmed delivery. The Buyer's banking details are on file with the Seller. Late payments shall incur a penalty of 0.1% per calendar day as per Russian Civil Code Article 395.</w:t>
      </w:r>
    </w:p>
    <w:p>
      <w:pPr>
        <w:numPr>
          <w:ilvl w:val="0"/>
          <w:numId w:val="1001"/>
        </w:numPr>
        <w:pStyle w:val="Compact"/>
      </w:pPr>
      <w:r>
        <w:rPr>
          <w:bCs/>
          <w:b/>
        </w:rPr>
        <w:t xml:space="preserve">Warranty:</w:t>
      </w:r>
      <w:r>
        <w:t xml:space="preserve"> </w:t>
      </w:r>
      <w:r>
        <w:t xml:space="preserve">All equipment items carry a minimum 24-month manufacturer warranty. Pharmaceutical products must have a remaining shelf life of no less than 18 months at the time of delivery. The Veterinarian team in Russia Saint Petersburg shall be provided with full technical documentation, user manuals in Russian, and after-sales support contacts.</w:t>
      </w:r>
    </w:p>
    <w:p>
      <w:pPr>
        <w:numPr>
          <w:ilvl w:val="0"/>
          <w:numId w:val="1001"/>
        </w:numPr>
        <w:pStyle w:val="Compact"/>
      </w:pPr>
      <w:r>
        <w:rPr>
          <w:bCs/>
          <w:b/>
        </w:rPr>
        <w:t xml:space="preserve">Regulatory Compliance:</w:t>
      </w:r>
      <w:r>
        <w:t xml:space="preserve"> </w:t>
      </w:r>
      <w:r>
        <w:t xml:space="preserve">The Seller warrants that all veterinary pharmaceuticals and controlled substances included in this Purchase Order are fully licensed for use in the Russian Federation and comply with all regulations of the city of Saint Petersburg. The Veterinarian practice is not liable for any regulatory penalties arising from non-compliant supplies.</w:t>
      </w:r>
    </w:p>
    <w:p>
      <w:pPr>
        <w:numPr>
          <w:ilvl w:val="0"/>
          <w:numId w:val="1001"/>
        </w:numPr>
        <w:pStyle w:val="Compact"/>
      </w:pPr>
      <w:r>
        <w:rPr>
          <w:bCs/>
          <w:b/>
        </w:rPr>
        <w:t xml:space="preserve">Training:</w:t>
      </w:r>
      <w:r>
        <w:t xml:space="preserve"> </w:t>
      </w:r>
      <w:r>
        <w:t xml:space="preserve">The Seller shall provide on-site installation, calibration, and operational training for all equipment at the Veterinarian clinic in Saint Petersburg. Training sessions shall be conducted in Russian and shall cover all functions necessary for daily use by Veterinarian staff, nurses, and laboratory technicians.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 Russia Saint Petersburg.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Russian Federation. Any disputes shall be resolved through the Arbitration Court of the city of Saint Petersburg, Russia.</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pricing, and the operational details of the Veterinarian practice in Russia Saint Petersburg. No information shall be disclosed to third parties without written consent.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or email communications shall not constitute valid amendments to this document.</w:t>
      </w:r>
    </w:p>
    <w:bookmarkEnd w:id="23"/>
    <w:bookmarkStart w:id="24" w:name="authorization-and-signatures"/>
    <w:p>
      <w:pPr>
        <w:pStyle w:val="Heading2"/>
      </w:pPr>
      <w:r>
        <w:t xml:space="preserve">4. Authorization and Signatures</w:t>
      </w:r>
    </w:p>
    <w:p>
      <w:pPr>
        <w:pStyle w:val="FirstParagraph"/>
      </w:pPr>
      <w:r>
        <w:t xml:space="preserve">By signing below, the authorized representatives of both parties confirm that this Purchase Order for Veterinarian supplies and services in Russia Saint Petersburg is executed in good faith and constitutes a binding agreement. This document is issued in two (2) original copies, one for each party, both having equal legal force.</w:t>
      </w:r>
    </w:p>
    <w:p>
      <w:pPr>
        <w:pStyle w:val="BodyText"/>
      </w:pPr>
      <w:r>
        <w:rPr>
          <w:bCs/>
          <w:b/>
        </w:rPr>
        <w:t xml:space="preserve">BUYER:</w:t>
      </w:r>
      <w:r>
        <w:br/>
      </w:r>
      <w:r>
        <w:t xml:space="preserve">St. Petersburg Veterinary Medical Center LLC</w:t>
      </w:r>
    </w:p>
    <w:p>
      <w:pPr>
        <w:pStyle w:val="BodyText"/>
      </w:pPr>
      <w:r>
        <w:rPr>
          <w:bCs/>
          <w:b/>
        </w:rPr>
        <w:t xml:space="preserve">Dr. Elena V. Sokolova</w:t>
      </w:r>
      <w:r>
        <w:br/>
      </w:r>
      <w:r>
        <w:t xml:space="preserve">Chief Veterinarian &amp; Director</w:t>
      </w:r>
      <w:r>
        <w:br/>
      </w:r>
      <w:r>
        <w:t xml:space="preserve">Date: _______________</w:t>
      </w:r>
    </w:p>
    <w:p>
      <w:pPr>
        <w:pStyle w:val="BodyText"/>
      </w:pPr>
      <w:r>
        <w:rPr>
          <w:bCs/>
          <w:b/>
        </w:rPr>
        <w:t xml:space="preserve">SELLER:</w:t>
      </w:r>
      <w:r>
        <w:br/>
      </w:r>
      <w:r>
        <w:t xml:space="preserve">MedVet Supplies International JSC</w:t>
      </w:r>
    </w:p>
    <w:p>
      <w:pPr>
        <w:pStyle w:val="BodyText"/>
      </w:pPr>
      <w:r>
        <w:rPr>
          <w:bCs/>
          <w:b/>
        </w:rPr>
        <w:t xml:space="preserve">Mr. Dmitry A. Kuznetsov</w:t>
      </w:r>
      <w:r>
        <w:br/>
      </w:r>
      <w:r>
        <w:t xml:space="preserve">Sales Director</w:t>
      </w:r>
      <w:r>
        <w:br/>
      </w:r>
      <w:r>
        <w:t xml:space="preserve">Date: _______________</w:t>
      </w:r>
    </w:p>
    <w:p>
      <w:pPr>
        <w:pStyle w:val="BodyText"/>
      </w:pPr>
      <w:r>
        <w:t xml:space="preserve">Purchase Order PO-SPB-VET-2025-0047 | Veterinarian Procurement | Russia Saint Petersburg</w:t>
      </w:r>
    </w:p>
    <w:p>
      <w:pPr>
        <w:pStyle w:val="BodyText"/>
      </w:pPr>
      <w:r>
        <w:t xml:space="preserve">St. Petersburg Veterinary Medical Center LLC | 45 Liteyny Avenue, Saint Petersburg, Russia, 191025</w:t>
      </w:r>
    </w:p>
    <w:p>
      <w:pPr>
        <w:pStyle w:val="BodyText"/>
      </w:pPr>
      <w:r>
        <w:t xml:space="preserve">Document generated in accordance with Russian Federation commercial procurement regulations. This Purchase Order is valid for 90 days from the date of issue.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Russia Saint Petersburg</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