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Videographer Services — China Beijing</w:t>
      </w:r>
    </w:p>
    <w:p>
      <w:pPr>
        <w:pStyle w:val="BodyText"/>
      </w:pPr>
      <w:r>
        <w:t xml:space="preserve">Document Reference: PO-CB-2025-04782</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Horizon Media Productions Ltd.</w:t>
      </w:r>
    </w:p>
    <w:p>
      <w:pPr>
        <w:pStyle w:val="BodyText"/>
      </w:pPr>
      <w:r>
        <w:rPr>
          <w:bCs/>
          <w:b/>
        </w:rPr>
        <w:t xml:space="preserve">Address:</w:t>
      </w:r>
      <w:r>
        <w:t xml:space="preserve"> </w:t>
      </w:r>
      <w:r>
        <w:t xml:space="preserve">1288 North Third Street, Suite 4500, Seattle, WA 98103, USA</w:t>
      </w:r>
    </w:p>
    <w:p>
      <w:pPr>
        <w:pStyle w:val="BodyText"/>
      </w:pPr>
      <w:r>
        <w:rPr>
          <w:bCs/>
          <w:b/>
        </w:rPr>
        <w:t xml:space="preserve">Contact:</w:t>
      </w:r>
      <w:r>
        <w:t xml:space="preserve"> </w:t>
      </w:r>
      <w:r>
        <w:t xml:space="preserve">procurement@horizonmedia.com</w:t>
      </w:r>
    </w:p>
    <w:p>
      <w:pPr>
        <w:pStyle w:val="BodyText"/>
      </w:pPr>
      <w:r>
        <w:rPr>
          <w:bCs/>
          <w:b/>
        </w:rPr>
        <w:t xml:space="preserve">Phone:</w:t>
      </w:r>
      <w:r>
        <w:t xml:space="preserve"> </w:t>
      </w:r>
      <w:r>
        <w:t xml:space="preserve">+1 (206) 555-0147</w:t>
      </w:r>
    </w:p>
    <w:p>
      <w:pPr>
        <w:pStyle w:val="BodyText"/>
      </w:pPr>
      <w:r>
        <w:rPr>
          <w:bCs/>
          <w:b/>
        </w:rPr>
        <w:t xml:space="preserve">Tax ID (EIN):</w:t>
      </w:r>
      <w:r>
        <w:t xml:space="preserve"> </w:t>
      </w:r>
      <w:r>
        <w:t xml:space="preserve">91-2847365</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Capital Lens Videography Co., Ltd.</w:t>
      </w:r>
    </w:p>
    <w:p>
      <w:pPr>
        <w:pStyle w:val="BodyText"/>
      </w:pPr>
      <w:r>
        <w:rPr>
          <w:bCs/>
          <w:b/>
        </w:rPr>
        <w:t xml:space="preserve">Address:</w:t>
      </w:r>
      <w:r>
        <w:t xml:space="preserve"> </w:t>
      </w:r>
      <w:r>
        <w:t xml:space="preserve">No. 88 Jianguomenwai Street, Chaoyang District, China Beijing 100020, PRC</w:t>
      </w:r>
    </w:p>
    <w:p>
      <w:pPr>
        <w:pStyle w:val="BodyText"/>
      </w:pPr>
      <w:r>
        <w:rPr>
          <w:bCs/>
          <w:b/>
        </w:rPr>
        <w:t xml:space="preserve">Contact:</w:t>
      </w:r>
      <w:r>
        <w:t xml:space="preserve"> </w:t>
      </w:r>
      <w:r>
        <w:t xml:space="preserve">business@capitallens.cn</w:t>
      </w:r>
    </w:p>
    <w:p>
      <w:pPr>
        <w:pStyle w:val="BodyText"/>
      </w:pPr>
      <w:r>
        <w:rPr>
          <w:bCs/>
          <w:b/>
        </w:rPr>
        <w:t xml:space="preserve">Phone:</w:t>
      </w:r>
      <w:r>
        <w:t xml:space="preserve"> </w:t>
      </w:r>
      <w:r>
        <w:t xml:space="preserve">+86 10 6552 8834</w:t>
      </w:r>
    </w:p>
    <w:p>
      <w:pPr>
        <w:pStyle w:val="BodyText"/>
      </w:pPr>
      <w:r>
        <w:rPr>
          <w:bCs/>
          <w:b/>
        </w:rPr>
        <w:t xml:space="preserve">Unified Social Credit Code:</w:t>
      </w:r>
      <w:r>
        <w:t xml:space="preserve"> </w:t>
      </w:r>
      <w:r>
        <w:t xml:space="preserve">91110105MA01XK2B7Q</w:t>
      </w:r>
    </w:p>
    <w:bookmarkEnd w:id="22"/>
    <w:p>
      <w:pPr>
        <w:pStyle w:val="BodyText"/>
      </w:pPr>
      <w:r>
        <w:rPr>
          <w:bCs/>
          <w:b/>
        </w:rPr>
        <w:t xml:space="preserve">Purchase Order Number:</w:t>
      </w:r>
      <w:r>
        <w:t xml:space="preserve"> </w:t>
      </w:r>
      <w:r>
        <w:t xml:space="preserve">PO-CB-2025-04782</w:t>
      </w:r>
    </w:p>
    <w:p>
      <w:pPr>
        <w:pStyle w:val="BodyText"/>
      </w:pPr>
      <w:r>
        <w:rPr>
          <w:bCs/>
          <w:b/>
        </w:rPr>
        <w:t xml:space="preserve">Date of Issue:</w:t>
      </w:r>
      <w:r>
        <w:t xml:space="preserve"> </w:t>
      </w:r>
      <w:r>
        <w:t xml:space="preserve">June 12, 2025</w:t>
      </w:r>
    </w:p>
    <w:p>
      <w:pPr>
        <w:pStyle w:val="BodyText"/>
      </w:pPr>
      <w:r>
        <w:rPr>
          <w:bCs/>
          <w:b/>
        </w:rPr>
        <w:t xml:space="preserve">Required Service Start Date:</w:t>
      </w:r>
      <w:r>
        <w:t xml:space="preserve"> </w:t>
      </w:r>
      <w:r>
        <w:t xml:space="preserve">July 1, 2025</w:t>
      </w:r>
    </w:p>
    <w:p>
      <w:pPr>
        <w:pStyle w:val="BodyText"/>
      </w:pPr>
      <w:r>
        <w:rPr>
          <w:bCs/>
          <w:b/>
        </w:rPr>
        <w:t xml:space="preserve">Required Service End Date:</w:t>
      </w:r>
      <w:r>
        <w:t xml:space="preserve"> </w:t>
      </w:r>
      <w:r>
        <w:t xml:space="preserve">July 15, 2025</w:t>
      </w:r>
    </w:p>
    <w:p>
      <w:pPr>
        <w:pStyle w:val="BodyText"/>
      </w:pPr>
      <w:r>
        <w:rPr>
          <w:bCs/>
          <w:b/>
        </w:rPr>
        <w:t xml:space="preserve">Payment Terms:</w:t>
      </w:r>
      <w:r>
        <w:t xml:space="preserve"> </w:t>
      </w:r>
      <w:r>
        <w:t xml:space="preserve">Net 30 Days from Invoice</w:t>
      </w:r>
    </w:p>
    <w:p>
      <w:pPr>
        <w:pStyle w:val="BodyText"/>
      </w:pPr>
      <w:r>
        <w:rPr>
          <w:bCs/>
          <w:b/>
        </w:rPr>
        <w:t xml:space="preserve">Payment Currency:</w:t>
      </w:r>
      <w:r>
        <w:t xml:space="preserve"> </w:t>
      </w:r>
      <w:r>
        <w:t xml:space="preserve">USD (US Dollars)</w:t>
      </w:r>
    </w:p>
    <w:p>
      <w:pPr>
        <w:pStyle w:val="BodyText"/>
      </w:pPr>
      <w:r>
        <w:rPr>
          <w:bCs/>
          <w:b/>
        </w:rPr>
        <w:t xml:space="preserve">Shipping / Delivery Location:</w:t>
      </w:r>
      <w:r>
        <w:t xml:space="preserve"> </w:t>
      </w:r>
      <w:r>
        <w:t xml:space="preserve">China Beijing, Chaoyang District</w:t>
      </w:r>
    </w:p>
    <w:p>
      <w:pPr>
        <w:pStyle w:val="BodyText"/>
      </w:pPr>
      <w:r>
        <w:rPr>
          <w:bCs/>
          <w:b/>
        </w:rPr>
        <w:t xml:space="preserve">Incoterms:</w:t>
      </w:r>
      <w:r>
        <w:t xml:space="preserve"> </w:t>
      </w:r>
      <w:r>
        <w:t xml:space="preserve">DAP (Delivered at Place) — China Beijing</w:t>
      </w:r>
    </w:p>
    <w:p>
      <w:pPr>
        <w:pStyle w:val="BodyText"/>
      </w:pPr>
      <w:r>
        <w:t xml:space="preserve">Scope of Services — Videographer Engagement in China Beijing</w:t>
      </w:r>
    </w:p>
    <w:p>
      <w:pPr>
        <w:pStyle w:val="BodyText"/>
      </w:pPr>
      <w:r>
        <w:t xml:space="preserve">This Purchase Order is issued by Horizon Media Productions Ltd. (hereinafter referred to as the "Buyer") to Capital Lens Videography Co., Ltd. (hereinafter referred to as the "Supplier") for the provision of professional</w:t>
      </w:r>
      <w:r>
        <w:t xml:space="preserve"> </w:t>
      </w:r>
      <w:r>
        <w:t xml:space="preserve">Videographer</w:t>
      </w:r>
      <w:r>
        <w:t xml:space="preserve"> </w:t>
      </w:r>
      <w:r>
        <w:t xml:space="preserve">services to be performed exclusively within the metropolitan area of</w:t>
      </w:r>
      <w:r>
        <w:t xml:space="preserve"> </w:t>
      </w:r>
      <w:r>
        <w:t xml:space="preserve">China Beijing</w:t>
      </w:r>
      <w:r>
        <w:t xml:space="preserve">. The Supplier shall deploy a qualified lead Videographer along with a minimum support crew of three (3) additional technicians to execute all filming, recording, and post-production deliverables as specified herein. All on-site work, including but not limited to location scouting, principal photography, b-roll capture, and on-set direction, shall take place at designated venues within the administrative boundaries of China Beijing, including but not limited to the Chaoyang, Haidian, and Dongcheng districts.</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Videographer — Principal Photography (14 working days in China Beijing)</w:t>
            </w:r>
          </w:p>
        </w:tc>
        <w:tc>
          <w:tcPr/>
          <w:p>
            <w:pPr>
              <w:pStyle w:val="Compact"/>
              <w:jc w:val="left"/>
            </w:pPr>
            <w:r>
              <w:t xml:space="preserve">14</w:t>
            </w:r>
          </w:p>
        </w:tc>
        <w:tc>
          <w:tcPr/>
          <w:p>
            <w:pPr>
              <w:pStyle w:val="Compact"/>
              <w:jc w:val="left"/>
            </w:pPr>
            <w:r>
              <w:t xml:space="preserve">1,200.00</w:t>
            </w:r>
          </w:p>
        </w:tc>
        <w:tc>
          <w:tcPr/>
          <w:p>
            <w:pPr>
              <w:pStyle w:val="Compact"/>
              <w:jc w:val="left"/>
            </w:pPr>
            <w:r>
              <w:t xml:space="preserve">16,800.00</w:t>
            </w:r>
          </w:p>
        </w:tc>
      </w:tr>
      <w:tr>
        <w:tc>
          <w:tcPr/>
          <w:p>
            <w:pPr>
              <w:pStyle w:val="Compact"/>
              <w:jc w:val="left"/>
            </w:pPr>
            <w:r>
              <w:t xml:space="preserve">02</w:t>
            </w:r>
          </w:p>
        </w:tc>
        <w:tc>
          <w:tcPr/>
          <w:p>
            <w:pPr>
              <w:pStyle w:val="Compact"/>
              <w:jc w:val="left"/>
            </w:pPr>
            <w:r>
              <w:t xml:space="preserve">Support Crew (3 technicians) — Camera Operators, Sound Engineer, Gaffer (14 days)</w:t>
            </w:r>
          </w:p>
        </w:tc>
        <w:tc>
          <w:tcPr/>
          <w:p>
            <w:pPr>
              <w:pStyle w:val="Compact"/>
              <w:jc w:val="left"/>
            </w:pPr>
            <w:r>
              <w:t xml:space="preserve">42</w:t>
            </w:r>
          </w:p>
        </w:tc>
        <w:tc>
          <w:tcPr/>
          <w:p>
            <w:pPr>
              <w:pStyle w:val="Compact"/>
              <w:jc w:val="left"/>
            </w:pPr>
            <w:r>
              <w:t xml:space="preserve">450.00</w:t>
            </w:r>
          </w:p>
        </w:tc>
        <w:tc>
          <w:tcPr/>
          <w:p>
            <w:pPr>
              <w:pStyle w:val="Compact"/>
              <w:jc w:val="left"/>
            </w:pPr>
            <w:r>
              <w:t xml:space="preserve">18,900.00</w:t>
            </w:r>
          </w:p>
        </w:tc>
      </w:tr>
      <w:tr>
        <w:tc>
          <w:tcPr/>
          <w:p>
            <w:pPr>
              <w:pStyle w:val="Compact"/>
              <w:jc w:val="left"/>
            </w:pPr>
            <w:r>
              <w:t xml:space="preserve">03</w:t>
            </w:r>
          </w:p>
        </w:tc>
        <w:tc>
          <w:tcPr/>
          <w:p>
            <w:pPr>
              <w:pStyle w:val="Compact"/>
              <w:jc w:val="left"/>
            </w:pPr>
            <w:r>
              <w:t xml:space="preserve">Professional 4K/8K Cinema Camera Package (2 units) with Lenses &amp; Accessories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Drone Videography — Aerial Footage over China Beijing Landmarks (3 days, licensed operator)</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Post-Production — Color Grading, Sound Mixing, and Final Edit (up to 120 minutes)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Location Permits &amp; Filming Licenses — China Beijing Municipal Government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Travel, Accommodation &amp; Local Transportation for Crew within China Beijing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Raw Footage Delivery — Dual 12TB Hard Drives + Cloud Backup (China Beijing data center)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60,800.00</w:t>
            </w:r>
          </w:p>
        </w:tc>
      </w:tr>
      <w:tr>
        <w:tc>
          <w:tcPr>
            <w:gridSpan w:val="4"/>
          </w:tcPr>
          <w:p>
            <w:pPr>
              <w:pStyle w:val="Compact"/>
              <w:jc w:val="right"/>
            </w:pPr>
            <w:r>
              <w:t xml:space="preserve">Applicable VAT (6% — China Beijing Service Tax)</w:t>
            </w:r>
          </w:p>
        </w:tc>
        <w:tc>
          <w:tcPr/>
          <w:p>
            <w:pPr>
              <w:pStyle w:val="Compact"/>
              <w:jc w:val="left"/>
            </w:pPr>
            <w:r>
              <w:t xml:space="preserve">3,648.00</w:t>
            </w:r>
          </w:p>
        </w:tc>
      </w:tr>
      <w:tr>
        <w:tc>
          <w:tcPr>
            <w:gridSpan w:val="4"/>
          </w:tcPr>
          <w:p>
            <w:pPr>
              <w:pStyle w:val="Compact"/>
              <w:jc w:val="right"/>
            </w:pPr>
            <w:r>
              <w:t xml:space="preserve">GRAND TOTAL</w:t>
            </w:r>
          </w:p>
        </w:tc>
        <w:tc>
          <w:tcPr/>
          <w:p>
            <w:pPr>
              <w:pStyle w:val="Compact"/>
              <w:jc w:val="left"/>
            </w:pPr>
            <w:r>
              <w:t xml:space="preserve">64,448.00</w:t>
            </w:r>
          </w:p>
        </w:tc>
      </w:tr>
    </w:tbl>
    <w:p>
      <w:pPr>
        <w:pStyle w:val="BodyText"/>
      </w:pPr>
      <w:r>
        <w:t xml:space="preserve">Terms and Conditions</w:t>
      </w:r>
    </w:p>
    <w:p>
      <w:pPr>
        <w:numPr>
          <w:ilvl w:val="0"/>
          <w:numId w:val="1001"/>
        </w:numPr>
        <w:pStyle w:val="Compact"/>
      </w:pPr>
      <w:r>
        <w:rPr>
          <w:bCs/>
          <w:b/>
        </w:rPr>
        <w:t xml:space="preserve">Acceptance of Purchase Order:</w:t>
      </w:r>
      <w:r>
        <w:t xml:space="preserve"> </w:t>
      </w:r>
      <w:r>
        <w:t xml:space="preserve">This Purchase Order becomes a binding agreement upon written acceptance by the Supplier. The Supplier shall confirm acceptance in writing within five (5) business days of the date of issue. Failure to confirm within this period shall be construed as rejection of this Purchase Order.</w:t>
      </w:r>
    </w:p>
    <w:p>
      <w:pPr>
        <w:numPr>
          <w:ilvl w:val="0"/>
          <w:numId w:val="1001"/>
        </w:numPr>
        <w:pStyle w:val="Compact"/>
      </w:pPr>
      <w:r>
        <w:rPr>
          <w:bCs/>
          <w:b/>
        </w:rPr>
        <w:t xml:space="preserve">Service Location:</w:t>
      </w:r>
      <w:r>
        <w:t xml:space="preserve"> </w:t>
      </w:r>
      <w:r>
        <w:t xml:space="preserve">All Videographer services, filming activities, and on-site production work shall be conducted exclusively within the city of China Beijing. The Supplier is responsible for obtaining all necessary local filming permits, location clearances, and regulatory approvals from the China Beijing Municipal Radio and Television Administration and relevant district-level authorities prior to the commencement of any principal photography.</w:t>
      </w:r>
    </w:p>
    <w:p>
      <w:pPr>
        <w:numPr>
          <w:ilvl w:val="0"/>
          <w:numId w:val="1001"/>
        </w:numPr>
        <w:pStyle w:val="Compact"/>
      </w:pPr>
      <w:r>
        <w:rPr>
          <w:bCs/>
          <w:b/>
        </w:rPr>
        <w:t xml:space="preserve">Qualifications of the Videographer:</w:t>
      </w:r>
      <w:r>
        <w:t xml:space="preserve"> </w:t>
      </w:r>
      <w:r>
        <w:t xml:space="preserve">The lead Videographer assigned to this engagement must hold a minimum of eight (8) years of professional experience in commercial and corporate videography. The Videographer must be a registered practitioner in China Beijing and must possess a valid Chinese work permit if the individual is a non-PRC national. The Buyer reserves the right to review the Videographer's portfolio and references prior to the start date.</w:t>
      </w:r>
    </w:p>
    <w:p>
      <w:pPr>
        <w:numPr>
          <w:ilvl w:val="0"/>
          <w:numId w:val="1001"/>
        </w:numPr>
        <w:pStyle w:val="Compact"/>
      </w:pPr>
      <w:r>
        <w:rPr>
          <w:bCs/>
          <w:b/>
        </w:rPr>
        <w:t xml:space="preserve">Deliverables:</w:t>
      </w:r>
      <w:r>
        <w:t xml:space="preserve"> </w:t>
      </w:r>
      <w:r>
        <w:t xml:space="preserve">The Supplier shall deliver all final edited video content, raw footage, project files, and associated metadata to the Buyer no later than August 15, 2025. Deliverables shall be provided in both physical media (dual 12TB drives) and via secure cloud transfer hosted at a data center located in China Beijing to comply with PRC data residency regulations.</w:t>
      </w:r>
    </w:p>
    <w:p>
      <w:pPr>
        <w:numPr>
          <w:ilvl w:val="0"/>
          <w:numId w:val="1001"/>
        </w:numPr>
        <w:pStyle w:val="Compact"/>
      </w:pPr>
      <w:r>
        <w:rPr>
          <w:bCs/>
          <w:b/>
        </w:rPr>
        <w:t xml:space="preserve">Payment Schedule:</w:t>
      </w:r>
      <w:r>
        <w:t xml:space="preserve"> </w:t>
      </w:r>
      <w:r>
        <w:t xml:space="preserve">A 30% advance payment (USD 19,334.40) shall be due within ten (10) business days of Purchase Order acceptance. The remaining 70% (USD 45,113.60) shall be due within thirty (30) calendar days of receipt of a valid tax invoice from the Supplier. All payments shall be made via international wire transfer to the Supplier's designated bank account in China Beijing.</w:t>
      </w:r>
    </w:p>
    <w:p>
      <w:pPr>
        <w:numPr>
          <w:ilvl w:val="0"/>
          <w:numId w:val="1001"/>
        </w:numPr>
        <w:pStyle w:val="Compact"/>
      </w:pPr>
      <w:r>
        <w:rPr>
          <w:bCs/>
          <w:b/>
        </w:rPr>
        <w:t xml:space="preserve">Intellectual Property:</w:t>
      </w:r>
      <w:r>
        <w:t xml:space="preserve"> </w:t>
      </w:r>
      <w:r>
        <w:t xml:space="preserve">Upon full and final payment, all intellectual property rights, copyrights, and licensing rights in the final video deliverables shall vest exclusively in the Buyer. The Supplier retains the right to include anonymized stills in their professional portfolio, subject to prior written approval from the Buyer.</w:t>
      </w:r>
    </w:p>
    <w:p>
      <w:pPr>
        <w:numPr>
          <w:ilvl w:val="0"/>
          <w:numId w:val="1001"/>
        </w:numPr>
        <w:pStyle w:val="Compact"/>
      </w:pPr>
      <w:r>
        <w:rPr>
          <w:bCs/>
          <w:b/>
        </w:rPr>
        <w:t xml:space="preserve">Compliance with Local Law:</w:t>
      </w:r>
      <w:r>
        <w:t xml:space="preserve"> </w:t>
      </w:r>
      <w:r>
        <w:t xml:space="preserve">The Supplier warrants that all services rendered under this Purchase Order shall comply with the laws of the People's Republic of China, including but not limited to the PRC Film and Television Production Regulations, the Cybersecurity Law of the PRC, and all applicable China Beijing municipal ordinances governing commercial filming activities.</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shutdowns in China Beijing, epidemics, or changes in PRC regulatory policy. Affected parties must notify the other in writing within forty-eight (48) hours of the occurrence.</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through binding arbitration administered by the China International Economic and Trade Arbitration Commission (CIETAC) in China Beijing, in accordance with its then-current arbitration rules.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without regard to its conflict-of-law principles.</w:t>
      </w:r>
    </w:p>
    <w:p>
      <w:pPr>
        <w:pStyle w:val="FirstParagraph"/>
      </w:pPr>
      <w:r>
        <w:t xml:space="preserve">Authorization &amp; Signatures</w:t>
      </w:r>
    </w:p>
    <w:p>
      <w:pPr>
        <w:pStyle w:val="BodyText"/>
      </w:pPr>
      <w:r>
        <w:rPr>
          <w:bCs/>
          <w:b/>
        </w:rPr>
        <w:t xml:space="preserve">For and on behalf of the Buyer:</w:t>
      </w:r>
    </w:p>
    <w:p>
      <w:pPr>
        <w:pStyle w:val="BodyText"/>
      </w:pPr>
      <w:r>
        <w:t xml:space="preserve">Horizon Media Productions Ltd.</w:t>
      </w:r>
    </w:p>
    <w:p>
      <w:pPr>
        <w:pStyle w:val="BodyText"/>
      </w:pPr>
      <w:r>
        <w:t xml:space="preserve">Name: Margaret Chen — Director of Procurement</w:t>
      </w:r>
    </w:p>
    <w:p>
      <w:pPr>
        <w:pStyle w:val="BodyText"/>
      </w:pPr>
      <w:r>
        <w:t xml:space="preserve">Date: ____________________</w:t>
      </w:r>
    </w:p>
    <w:p>
      <w:pPr>
        <w:pStyle w:val="BodyText"/>
      </w:pPr>
      <w:r>
        <w:rPr>
          <w:bCs/>
          <w:b/>
        </w:rPr>
        <w:t xml:space="preserve">For and on behalf of the Supplier:</w:t>
      </w:r>
    </w:p>
    <w:p>
      <w:pPr>
        <w:pStyle w:val="BodyText"/>
      </w:pPr>
      <w:r>
        <w:t xml:space="preserve">Capital Lens Videography Co., Ltd.</w:t>
      </w:r>
    </w:p>
    <w:p>
      <w:pPr>
        <w:pStyle w:val="BodyText"/>
      </w:pPr>
      <w:r>
        <w:t xml:space="preserve">Name: Wei Zhang — General Manager</w:t>
      </w:r>
    </w:p>
    <w:p>
      <w:pPr>
        <w:pStyle w:val="BodyText"/>
      </w:pPr>
      <w:r>
        <w:t xml:space="preserve">Date: ____________________</w:t>
      </w:r>
    </w:p>
    <w:p>
      <w:pPr>
        <w:pStyle w:val="BodyText"/>
      </w:pPr>
      <w:r>
        <w:t xml:space="preserve">This Purchase Order (PO-CB-2025-04782) is issued for Videographer services to be performed in China Beijing. This document is valid for a period of sixty (60) days from the date of issue. Unauthorized reproduction or distribution of this Purchase Order is strictly prohibited.</w:t>
      </w:r>
    </w:p>
    <w:p>
      <w:pPr>
        <w:pStyle w:val="BodyText"/>
      </w:pPr>
      <w:r>
        <w:t xml:space="preserve">© 2025 Horizon Media Productions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China Beijing</dc:title>
  <dc:creator/>
  <dc:language>en</dc:language>
  <cp:keywords/>
  <dcterms:created xsi:type="dcterms:W3CDTF">2026-10-10T03:38:09Z</dcterms:created>
  <dcterms:modified xsi:type="dcterms:W3CDTF">2026-10-10T03:38:09Z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