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Videographer Services — India Bangalore</w:t>
      </w:r>
    </w:p>
    <w:p>
      <w:pPr>
        <w:pStyle w:val="BodyText"/>
      </w:pPr>
      <w:r>
        <w:t xml:space="preserve">Document Reference: PO-BLR-2025-00472</w:t>
      </w:r>
    </w:p>
    <w:bookmarkEnd w:id="20"/>
    <w:p>
      <w:pPr>
        <w:pStyle w:val="BodyText"/>
      </w:pPr>
      <w:r>
        <w:rPr>
          <w:bCs/>
          <w:b/>
        </w:rPr>
        <w:t xml:space="preserve">Purchase Order No.:</w:t>
      </w:r>
      <w:r>
        <w:t xml:space="preserve"> </w:t>
      </w:r>
      <w:r>
        <w:t xml:space="preserve">PO-BLR-2025-00472</w:t>
      </w:r>
      <w:r>
        <w:br/>
      </w:r>
      <w:r>
        <w:rPr>
          <w:bCs/>
          <w:b/>
        </w:rPr>
        <w:t xml:space="preserve">Date of Issue:</w:t>
      </w:r>
      <w:r>
        <w:t xml:space="preserve"> </w:t>
      </w:r>
      <w:r>
        <w:t xml:space="preserve">15 June 2025</w:t>
      </w:r>
      <w:r>
        <w:br/>
      </w:r>
      <w:r>
        <w:rPr>
          <w:bCs/>
          <w:b/>
        </w:rPr>
        <w:t xml:space="preserve">Valid Until:</w:t>
      </w:r>
      <w:r>
        <w:t xml:space="preserve"> </w:t>
      </w:r>
      <w:r>
        <w:t xml:space="preserve">30 June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Indian Rupees (INR / ’)</w:t>
      </w:r>
      <w:r>
        <w:br/>
      </w:r>
      <w:r>
        <w:rPr>
          <w:bCs/>
          <w:b/>
        </w:rPr>
        <w:t xml:space="preserve">Place of Performance:</w:t>
      </w:r>
      <w:r>
        <w:t xml:space="preserve"> </w:t>
      </w:r>
      <w:r>
        <w:t xml:space="preserve">India Bangalore</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(Videographer Service Provider)</w:t>
            </w:r>
          </w:p>
        </w:tc>
      </w:tr>
      <w:tr>
        <w:tc>
          <w:tcPr/>
          <w:p>
            <w:pPr>
              <w:pStyle w:val="Compact"/>
              <w:jc w:val="left"/>
            </w:pPr>
            <w:r>
              <w:rPr>
                <w:bCs/>
                <w:b/>
              </w:rPr>
              <w:t xml:space="preserve">Company:</w:t>
            </w:r>
            <w:r>
              <w:t xml:space="preserve"> </w:t>
            </w:r>
            <w:r>
              <w:t xml:space="preserve">TechVision Media Solutions Pvt. Ltd.</w:t>
            </w:r>
            <w:r>
              <w:br/>
            </w:r>
            <w:r>
              <w:rPr>
                <w:bCs/>
                <w:b/>
              </w:rPr>
              <w:t xml:space="preserve">Address:</w:t>
            </w:r>
            <w:r>
              <w:t xml:space="preserve"> </w:t>
            </w:r>
            <w:r>
              <w:t xml:space="preserve">4th Floor, Prestige Tech Park, Outer Ring Road, Koramangala, India Bangalore, Karnataka 560034</w:t>
            </w:r>
            <w:r>
              <w:br/>
            </w:r>
            <w:r>
              <w:rPr>
                <w:bCs/>
                <w:b/>
              </w:rPr>
              <w:t xml:space="preserve">GSTIN:</w:t>
            </w:r>
            <w:r>
              <w:t xml:space="preserve"> </w:t>
            </w:r>
            <w:r>
              <w:t xml:space="preserve">29AABCT1234F1Z5</w:t>
            </w:r>
            <w:r>
              <w:br/>
            </w:r>
            <w:r>
              <w:rPr>
                <w:bCs/>
                <w:b/>
              </w:rPr>
              <w:t xml:space="preserve">Contact:</w:t>
            </w:r>
            <w:r>
              <w:t xml:space="preserve"> </w:t>
            </w:r>
            <w:r>
              <w:t xml:space="preserve">procurement@techvisionmedia.in</w:t>
            </w:r>
            <w:r>
              <w:br/>
            </w:r>
            <w:r>
              <w:rPr>
                <w:bCs/>
                <w:b/>
              </w:rPr>
              <w:t xml:space="preserve">Authorized Signatory:</w:t>
            </w:r>
            <w:r>
              <w:t xml:space="preserve"> </w:t>
            </w:r>
            <w:r>
              <w:t xml:space="preserve">Mr. Rajesh Kumar, Head of Procurement</w:t>
            </w:r>
          </w:p>
        </w:tc>
        <w:tc>
          <w:tcPr/>
          <w:p>
            <w:pPr>
              <w:pStyle w:val="Compact"/>
              <w:jc w:val="left"/>
            </w:pPr>
            <w:r>
              <w:rPr>
                <w:bCs/>
                <w:b/>
              </w:rPr>
              <w:t xml:space="preserve">Company:</w:t>
            </w:r>
            <w:r>
              <w:t xml:space="preserve"> </w:t>
            </w:r>
            <w:r>
              <w:t xml:space="preserve">CineCraft Visuals &amp; Productions</w:t>
            </w:r>
            <w:r>
              <w:br/>
            </w:r>
            <w:r>
              <w:rPr>
                <w:bCs/>
                <w:b/>
              </w:rPr>
              <w:t xml:space="preserve">Address:</w:t>
            </w:r>
            <w:r>
              <w:t xml:space="preserve"> </w:t>
            </w:r>
            <w:r>
              <w:t xml:space="preserve">12, 100 Feet Road, Indiranagar, India Bangalore, Karnataka 560038</w:t>
            </w:r>
            <w:r>
              <w:br/>
            </w:r>
            <w:r>
              <w:rPr>
                <w:bCs/>
                <w:b/>
              </w:rPr>
              <w:t xml:space="preserve">GSTIN:</w:t>
            </w:r>
            <w:r>
              <w:t xml:space="preserve"> </w:t>
            </w:r>
            <w:r>
              <w:t xml:space="preserve">29AAKFC5678G1Z2</w:t>
            </w:r>
            <w:r>
              <w:br/>
            </w:r>
            <w:r>
              <w:rPr>
                <w:bCs/>
                <w:b/>
              </w:rPr>
              <w:t xml:space="preserve">Contact:</w:t>
            </w:r>
            <w:r>
              <w:t xml:space="preserve"> </w:t>
            </w:r>
            <w:r>
              <w:t xml:space="preserve">projects@cinecraftvisuals.in</w:t>
            </w:r>
            <w:r>
              <w:br/>
            </w:r>
            <w:r>
              <w:rPr>
                <w:bCs/>
                <w:b/>
              </w:rPr>
              <w:t xml:space="preserve">Authorized Signatory:</w:t>
            </w:r>
            <w:r>
              <w:t xml:space="preserve"> </w:t>
            </w:r>
            <w:r>
              <w:t xml:space="preserve">Ms. Ananya Desai, Creative Director</w:t>
            </w:r>
          </w:p>
        </w:tc>
      </w:tr>
    </w:tbl>
    <w:p>
      <w:pPr>
        <w:pStyle w:val="BodyText"/>
      </w:pPr>
      <w:r>
        <w:t xml:space="preserve">2. DESCRIPTION OF SERVICES — VIDEOTOGRAPHER ENGAGEMENT</w:t>
      </w:r>
    </w:p>
    <w:p>
      <w:pPr>
        <w:pStyle w:val="BodyText"/>
      </w:pPr>
      <w:r>
        <w:t xml:space="preserve">This Purchase Order is issued by TechVision Media Solutions Pvt. Ltd. to formally engage the services of CineCraft Visuals &amp; Productions, a professional Videographer firm based in India Bangalore, for the production of a comprehensive corporate video package. The Videographer shall be responsible for all aspects of pre-production planning, on-site filming, post-production editing, color grading, sound mixing, and final delivery of the video assets. All filming and production activities shall take place within the geographical boundaries of India Bangalore, including but not limited to the buyer’s office premises at Koramangala, select outdoor locations in Whitefield, and the buyer’s manufacturing facility in Peenya, all situated within the city limits of India Bangalore.</w:t>
      </w:r>
    </w:p>
    <w:p>
      <w:pPr>
        <w:pStyle w:val="BodyText"/>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Videographer Service</w:t>
            </w:r>
          </w:p>
        </w:tc>
        <w:tc>
          <w:tcPr/>
          <w:p>
            <w:pPr>
              <w:pStyle w:val="Compact"/>
              <w:jc w:val="left"/>
            </w:pPr>
            <w:r>
              <w:t xml:space="preserve">Qty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Pre-production consultation, storyboard development, and shot-list planning for a 12-minute corporate brand video. Videographer to conduct site surveys at all India Bangalore locations.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Principal photography — 3 full shooting days (10 hours each) in India Bangalore. Includes 4K cinema camera, lens kit, lighting rig, audio recording equipment, and a crew of 5 (Videographer/Director, Camera Operator, Gaffer, Sound Recordist, Production Assistant).</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Aerial drone videography over selected India Bangalore landmarks and the buyer’s Peenya facility. Includes DGCA-licensed drone operator and necessary permits.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4</w:t>
            </w:r>
          </w:p>
        </w:tc>
        <w:tc>
          <w:tcPr/>
          <w:p>
            <w:pPr>
              <w:pStyle w:val="Compact"/>
              <w:jc w:val="left"/>
            </w:pPr>
            <w:r>
              <w:t xml:space="preserve">Post-production: editing, color correction, sound design, background music licensing, and delivery of final 4K master plus 1080p and 720p versions. Two rounds of revisions included.</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Delivery of 3 additional 30-second social media cutdowns (vertical 9:16 format) edited from the master footage.</w:t>
            </w:r>
          </w:p>
        </w:tc>
        <w:tc>
          <w:tcPr/>
          <w:p>
            <w:pPr>
              <w:pStyle w:val="Compact"/>
              <w:jc w:val="left"/>
            </w:pPr>
            <w:r>
              <w:t xml:space="preserve">3</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6</w:t>
            </w:r>
          </w:p>
        </w:tc>
        <w:tc>
          <w:tcPr/>
          <w:p>
            <w:pPr>
              <w:pStyle w:val="Compact"/>
              <w:jc w:val="left"/>
            </w:pPr>
            <w:r>
              <w:t xml:space="preserve">Local transportation and logistics within India Bangalore for crew, equipment, and vehicles across all shooting days.</w:t>
            </w:r>
          </w:p>
        </w:tc>
        <w:tc>
          <w:tcPr/>
          <w:p>
            <w:pPr>
              <w:pStyle w:val="Compact"/>
              <w:jc w:val="left"/>
            </w:pPr>
            <w:r>
              <w:t xml:space="preserve">3</w:t>
            </w:r>
          </w:p>
        </w:tc>
        <w:tc>
          <w:tcPr/>
          <w:p>
            <w:pPr>
              <w:pStyle w:val="Compact"/>
              <w:jc w:val="left"/>
            </w:pPr>
            <w:r>
              <w:t xml:space="preserve">12,000</w:t>
            </w:r>
          </w:p>
        </w:tc>
        <w:tc>
          <w:tcPr/>
          <w:p>
            <w:pPr>
              <w:pStyle w:val="Compact"/>
              <w:jc w:val="left"/>
            </w:pPr>
            <w:r>
              <w:t xml:space="preserve">36,000</w:t>
            </w:r>
          </w:p>
        </w:tc>
      </w:tr>
      <w:tr>
        <w:tc>
          <w:tcPr>
            <w:gridSpan w:val="4"/>
          </w:tcPr>
          <w:p>
            <w:pPr>
              <w:pStyle w:val="Compact"/>
              <w:jc w:val="right"/>
            </w:pPr>
            <w:r>
              <w:t xml:space="preserve">Subtotal</w:t>
            </w:r>
          </w:p>
        </w:tc>
        <w:tc>
          <w:tcPr/>
          <w:p>
            <w:pPr>
              <w:pStyle w:val="Compact"/>
              <w:jc w:val="left"/>
            </w:pPr>
            <w:r>
              <w:t xml:space="preserve">7,51,000</w:t>
            </w:r>
          </w:p>
        </w:tc>
      </w:tr>
      <w:tr>
        <w:tc>
          <w:tcPr>
            <w:gridSpan w:val="4"/>
          </w:tcPr>
          <w:p>
            <w:pPr>
              <w:pStyle w:val="Compact"/>
              <w:jc w:val="right"/>
            </w:pPr>
            <w:r>
              <w:t xml:space="preserve">GST @ 18%</w:t>
            </w:r>
          </w:p>
        </w:tc>
        <w:tc>
          <w:tcPr/>
          <w:p>
            <w:pPr>
              <w:pStyle w:val="Compact"/>
              <w:jc w:val="left"/>
            </w:pPr>
            <w:r>
              <w:t xml:space="preserve">1,35,180</w:t>
            </w:r>
          </w:p>
        </w:tc>
      </w:tr>
      <w:tr>
        <w:tc>
          <w:tcPr>
            <w:gridSpan w:val="4"/>
          </w:tcPr>
          <w:p>
            <w:pPr>
              <w:pStyle w:val="Compact"/>
              <w:jc w:val="right"/>
            </w:pPr>
            <w:r>
              <w:t xml:space="preserve">Grand Total (INR)</w:t>
            </w:r>
          </w:p>
        </w:tc>
        <w:tc>
          <w:tcPr/>
          <w:p>
            <w:pPr>
              <w:pStyle w:val="Compact"/>
              <w:jc w:val="left"/>
            </w:pPr>
            <w:r>
              <w:t xml:space="preserve">8,86,180</w:t>
            </w:r>
          </w:p>
        </w:tc>
      </w:tr>
    </w:tbl>
    <w:p>
      <w:pPr>
        <w:pStyle w:val="BodyText"/>
      </w:pPr>
      <w:r>
        <w:t xml:space="preserve">4. SCHEDULE OF DELIVERY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Pre-production complete</w:t>
            </w:r>
          </w:p>
        </w:tc>
        <w:tc>
          <w:tcPr/>
          <w:p>
            <w:pPr>
              <w:pStyle w:val="Compact"/>
              <w:jc w:val="left"/>
            </w:pPr>
            <w:r>
              <w:t xml:space="preserve">25 June 2025</w:t>
            </w:r>
          </w:p>
        </w:tc>
        <w:tc>
          <w:tcPr/>
          <w:p>
            <w:pPr>
              <w:pStyle w:val="Compact"/>
              <w:jc w:val="left"/>
            </w:pPr>
            <w:r>
              <w:t xml:space="preserve">Finalized storyboard, shot list, and location permits for India Bangalore sites</w:t>
            </w:r>
          </w:p>
        </w:tc>
      </w:tr>
      <w:tr>
        <w:tc>
          <w:tcPr/>
          <w:p>
            <w:pPr>
              <w:pStyle w:val="Compact"/>
              <w:jc w:val="left"/>
            </w:pPr>
            <w:r>
              <w:t xml:space="preserve">Principal photography</w:t>
            </w:r>
          </w:p>
        </w:tc>
        <w:tc>
          <w:tcPr/>
          <w:p>
            <w:pPr>
              <w:pStyle w:val="Compact"/>
              <w:jc w:val="left"/>
            </w:pPr>
            <w:r>
              <w:t xml:space="preserve">28 June – 30 June 2025</w:t>
            </w:r>
          </w:p>
        </w:tc>
        <w:tc>
          <w:tcPr/>
          <w:p>
            <w:pPr>
              <w:pStyle w:val="Compact"/>
              <w:jc w:val="left"/>
            </w:pPr>
            <w:r>
              <w:t xml:space="preserve">Raw footage and audio captured in India Bangalore</w:t>
            </w:r>
          </w:p>
        </w:tc>
      </w:tr>
      <w:tr>
        <w:tc>
          <w:tcPr/>
          <w:p>
            <w:pPr>
              <w:pStyle w:val="Compact"/>
              <w:jc w:val="left"/>
            </w:pPr>
            <w:r>
              <w:t xml:space="preserve">First edit delivery</w:t>
            </w:r>
          </w:p>
        </w:tc>
        <w:tc>
          <w:tcPr/>
          <w:p>
            <w:pPr>
              <w:pStyle w:val="Compact"/>
              <w:jc w:val="left"/>
            </w:pPr>
            <w:r>
              <w:t xml:space="preserve">15 July 2025</w:t>
            </w:r>
          </w:p>
        </w:tc>
        <w:tc>
          <w:tcPr/>
          <w:p>
            <w:pPr>
              <w:pStyle w:val="Compact"/>
              <w:jc w:val="left"/>
            </w:pPr>
            <w:r>
              <w:t xml:space="preserve">Rough cut of 12-minute master video</w:t>
            </w:r>
          </w:p>
        </w:tc>
      </w:tr>
      <w:tr>
        <w:tc>
          <w:tcPr/>
          <w:p>
            <w:pPr>
              <w:pStyle w:val="Compact"/>
              <w:jc w:val="left"/>
            </w:pPr>
            <w:r>
              <w:t xml:space="preserve">Final delivery</w:t>
            </w:r>
          </w:p>
        </w:tc>
        <w:tc>
          <w:tcPr/>
          <w:p>
            <w:pPr>
              <w:pStyle w:val="Compact"/>
              <w:jc w:val="left"/>
            </w:pPr>
            <w:r>
              <w:t xml:space="preserve">05 August 2025</w:t>
            </w:r>
          </w:p>
        </w:tc>
        <w:tc>
          <w:tcPr/>
          <w:p>
            <w:pPr>
              <w:pStyle w:val="Compact"/>
              <w:jc w:val="left"/>
            </w:pPr>
            <w:r>
              <w:t xml:space="preserve">Final 4K master, 1080p, 720p, and 3 social media cutdowns</w:t>
            </w:r>
          </w:p>
        </w:tc>
      </w:tr>
    </w:tbl>
    <w:p>
      <w:pPr>
        <w:pStyle w:val="BodyText"/>
      </w:pPr>
      <w:r>
        <w:t xml:space="preserve">5. TERMS AND CONDITIONS</w:t>
      </w:r>
    </w:p>
    <w:p>
      <w:pPr>
        <w:numPr>
          <w:ilvl w:val="0"/>
          <w:numId w:val="1001"/>
        </w:numPr>
        <w:pStyle w:val="Compact"/>
      </w:pPr>
      <w:r>
        <w:t xml:space="preserve">This Purchase Order constitutes a binding agreement between the Buyer and the Seller upon countersignature. All services described herein shall be performed by the Videographer and their designated crew within the city of India Bangalore unless otherwise agreed in writing.</w:t>
      </w:r>
    </w:p>
    <w:p>
      <w:pPr>
        <w:numPr>
          <w:ilvl w:val="0"/>
          <w:numId w:val="1001"/>
        </w:numPr>
        <w:pStyle w:val="Compact"/>
      </w:pPr>
      <w:r>
        <w:t xml:space="preserve">The Videographer shall provide all necessary equipment, including but not limited to 4K-capable cinema cameras, professional lighting, audio recording gear, and editing software. No additional equipment costs shall be charged to the Buyer beyond the amounts specified in this Purchase Order.</w:t>
      </w:r>
    </w:p>
    <w:p>
      <w:pPr>
        <w:numPr>
          <w:ilvl w:val="0"/>
          <w:numId w:val="1001"/>
        </w:numPr>
        <w:pStyle w:val="Compact"/>
      </w:pPr>
      <w:r>
        <w:t xml:space="preserve">Payment shall be made via bank transfer to the Seller’s designated account within 30 days of receipt of a valid GST invoice. The Buyer shall not be liable for any late payment penalties if the Seller fails to submit a compliant invoice.</w:t>
      </w:r>
    </w:p>
    <w:p>
      <w:pPr>
        <w:numPr>
          <w:ilvl w:val="0"/>
          <w:numId w:val="1001"/>
        </w:numPr>
        <w:pStyle w:val="Compact"/>
      </w:pPr>
      <w:r>
        <w:t xml:space="preserve">The Videographer shall obtain all necessary location permits, drone operation clearances from the Directorate General of Civil Aviation (DGCA), and any local municipal permissions required for filming in India Bangalore. All such costs are included in the line-item pricing above.</w:t>
      </w:r>
    </w:p>
    <w:p>
      <w:pPr>
        <w:numPr>
          <w:ilvl w:val="0"/>
          <w:numId w:val="1001"/>
        </w:numPr>
        <w:pStyle w:val="Compact"/>
      </w:pPr>
      <w:r>
        <w:t xml:space="preserve">Intellectual property: Upon full and final payment, all rights, title, and interest in the final video deliverables shall vest exclusively in the Buyer. The Videographer retains the right to display the work in their professional portfolio, subject to the Buyer’s prior written approval.</w:t>
      </w:r>
    </w:p>
    <w:p>
      <w:pPr>
        <w:numPr>
          <w:ilvl w:val="0"/>
          <w:numId w:val="1001"/>
        </w:numPr>
        <w:pStyle w:val="Compact"/>
      </w:pPr>
      <w:r>
        <w:t xml:space="preserve">The Videographer shall maintain comprehensive professional indemnity and equipment insurance throughout the duration of the engagement in India Bangalore. Certificates of insurance shall be provided to the Buyer prior to the commencement of filming.</w:t>
      </w:r>
    </w:p>
    <w:p>
      <w:pPr>
        <w:numPr>
          <w:ilvl w:val="0"/>
          <w:numId w:val="1001"/>
        </w:numPr>
        <w:pStyle w:val="Compact"/>
      </w:pPr>
      <w:r>
        <w:t xml:space="preserve">Any changes to scope, schedule, or locations within India Bangalore must be documented through a formal Change Order signed by both parties. No verbal modifications to this Purchase Order shall be valid.</w:t>
      </w:r>
    </w:p>
    <w:p>
      <w:pPr>
        <w:numPr>
          <w:ilvl w:val="0"/>
          <w:numId w:val="1001"/>
        </w:numPr>
        <w:pStyle w:val="Compact"/>
      </w:pPr>
      <w:r>
        <w:t xml:space="preserve">In the event of force majeure (including but not limited to severe weather, government-mandated lockdowns, or public health emergencies affecting India Bangalore), either party may suspend performance without penalty, provided written notice is given within 48 hours.</w:t>
      </w:r>
    </w:p>
    <w:p>
      <w:pPr>
        <w:numPr>
          <w:ilvl w:val="0"/>
          <w:numId w:val="1001"/>
        </w:numPr>
        <w:pStyle w:val="Compact"/>
      </w:pPr>
      <w:r>
        <w:t xml:space="preserve">This Purchase Order shall be governed by and construed in accordance with the laws of India. Any disputes arising from this Purchase Order shall be subject to the exclusive jurisdiction of the competent courts in India Bangalore, Karnataka.</w:t>
      </w:r>
    </w:p>
    <w:p>
      <w:pPr>
        <w:numPr>
          <w:ilvl w:val="0"/>
          <w:numId w:val="1001"/>
        </w:numPr>
        <w:pStyle w:val="Compact"/>
      </w:pPr>
      <w:r>
        <w:t xml:space="preserve">The Videographer shall comply with all applicable data protection and privacy regulations of India, including the Information Technology Act, 2000, and any applicable rules regarding the recording of individuals in public and private spaces within India Bangalore.</w:t>
      </w:r>
    </w:p>
    <w:p>
      <w:pPr>
        <w:pStyle w:val="FirstParagraph"/>
      </w:pPr>
      <w:r>
        <w:t xml:space="preserve">6. ACCEPTANCE &amp; SIGNATURES</w:t>
      </w:r>
    </w:p>
    <w:p>
      <w:pPr>
        <w:pStyle w:val="BodyText"/>
      </w:pPr>
      <w:r>
        <w:t xml:space="preserve">By signing below, both parties acknowledge that they have read, understood, and agree to all terms, conditions, and specifications outlined in this Purchase Order for the Videographer services to be rendered in India Bangalore.</w:t>
      </w:r>
    </w:p>
    <w:p>
      <w:pPr>
        <w:pStyle w:val="BodyText"/>
      </w:pPr>
      <w:r>
        <w:rPr>
          <w:bCs/>
          <w:b/>
        </w:rPr>
        <w:t xml:space="preserve">For and on behalf of the Buyer</w:t>
      </w:r>
      <w:r>
        <w:br/>
      </w:r>
      <w:r>
        <w:t xml:space="preserve">TechVision Media Solutions Pvt. Ltd.</w:t>
      </w:r>
      <w:r>
        <w:br/>
      </w:r>
      <w:r>
        <w:t xml:space="preserve">Name: Mr. Rajesh Kumar</w:t>
      </w:r>
      <w:r>
        <w:br/>
      </w:r>
      <w:r>
        <w:t xml:space="preserve">Designation: Head of Procurement</w:t>
      </w:r>
      <w:r>
        <w:br/>
      </w:r>
      <w:r>
        <w:t xml:space="preserve">Date: _______________</w:t>
      </w:r>
    </w:p>
    <w:p>
      <w:pPr>
        <w:pStyle w:val="BodyText"/>
      </w:pPr>
      <w:r>
        <w:rPr>
          <w:bCs/>
          <w:b/>
        </w:rPr>
        <w:t xml:space="preserve">For and on behalf of the Seller (Videographer)</w:t>
      </w:r>
      <w:r>
        <w:br/>
      </w:r>
      <w:r>
        <w:t xml:space="preserve">CineCraft Visuals &amp; Productions</w:t>
      </w:r>
      <w:r>
        <w:br/>
      </w:r>
      <w:r>
        <w:t xml:space="preserve">Name: Ms. Ananya Desai</w:t>
      </w:r>
      <w:r>
        <w:br/>
      </w:r>
      <w:r>
        <w:t xml:space="preserve">Designation: Creative Director</w:t>
      </w:r>
      <w:r>
        <w:br/>
      </w:r>
      <w:r>
        <w:t xml:space="preserve">Date: _______________</w:t>
      </w:r>
    </w:p>
    <w:p>
      <w:pPr>
        <w:pStyle w:val="BodyText"/>
      </w:pPr>
      <w:r>
        <w:t xml:space="preserve">This Purchase Order (PO-BLR-2025-00472) is issued for Videographer services to be performed in India Bangalore, Karnataka, India. This document is valid for 15 days from the date of issue. Unauthorized reproduction or distribution of this Purchase Order is strictly prohibited. For queries, contact the Procurement Department at TechVision Media Solutions Pvt. Ltd.,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India Bangalore</dc:title>
  <dc:creator/>
  <dc:language>en</dc:language>
  <cp:keywords/>
  <dcterms:created xsi:type="dcterms:W3CDTF">2026-10-10T08:33:58Z</dcterms:created>
  <dcterms:modified xsi:type="dcterms:W3CDTF">2026-10-10T08:33:58Z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