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Japan</w:t>
      </w:r>
      <w:r>
        <w:t xml:space="preserve"> </w:t>
      </w:r>
      <w:r>
        <w:t xml:space="preserve">Kyoto</w:t>
      </w:r>
    </w:p>
    <w:bookmarkStart w:id="29" w:name="purchase-order"/>
    <w:p>
      <w:pPr>
        <w:pStyle w:val="Heading1"/>
      </w:pPr>
      <w:r>
        <w:t xml:space="preserve">PURCHASE ORDER</w:t>
      </w:r>
    </w:p>
    <w:p>
      <w:pPr>
        <w:pStyle w:val="FirstParagraph"/>
      </w:pPr>
      <w:r>
        <w:rPr>
          <w:bCs/>
          <w:b/>
        </w:rPr>
        <w:t xml:space="preserve">Purchase Order No.:</w:t>
      </w:r>
      <w:r>
        <w:t xml:space="preserve"> </w:t>
      </w:r>
      <w:r>
        <w:t xml:space="preserve">PO-2025-KYO-0487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Priority:</w:t>
      </w:r>
      <w:r>
        <w:t xml:space="preserve"> </w:t>
      </w:r>
      <w:r>
        <w:t xml:space="preserve">High – Production Deadline</w:t>
      </w:r>
    </w:p>
    <w:p>
      <w:pPr>
        <w:pStyle w:val="BodyText"/>
      </w:pPr>
      <w:r>
        <w:rPr>
          <w:bCs/>
          <w:b/>
        </w:rPr>
        <w:t xml:space="preserve">Page:</w:t>
      </w:r>
      <w:r>
        <w:t xml:space="preserve"> </w:t>
      </w:r>
      <w:r>
        <w:t xml:space="preserve">1 of 1</w:t>
      </w:r>
      <w:r>
        <w:br/>
      </w:r>
      <w:r>
        <w:rPr>
          <w:bCs/>
          <w:b/>
        </w:rPr>
        <w:t xml:space="preserve">Department:</w:t>
      </w:r>
      <w:r>
        <w:t xml:space="preserve"> </w:t>
      </w:r>
      <w:r>
        <w:t xml:space="preserve">Corporate Media &amp; Communications</w:t>
      </w:r>
      <w:r>
        <w:br/>
      </w:r>
      <w:r>
        <w:rPr>
          <w:bCs/>
          <w:b/>
        </w:rPr>
        <w:t xml:space="preserve">Project Code:</w:t>
      </w:r>
      <w:r>
        <w:t xml:space="preserve"> </w:t>
      </w:r>
      <w:r>
        <w:t xml:space="preserve">JPN-KYO-2025-Q3</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Global Media Solutions, Inc.</w:t>
            </w:r>
          </w:p>
        </w:tc>
      </w:tr>
      <w:tr>
        <w:tc>
          <w:tcPr/>
          <w:p>
            <w:pPr>
              <w:pStyle w:val="Compact"/>
              <w:jc w:val="left"/>
            </w:pPr>
            <w:r>
              <w:t xml:space="preserve">Address</w:t>
            </w:r>
          </w:p>
        </w:tc>
        <w:tc>
          <w:tcPr/>
          <w:p>
            <w:pPr>
              <w:pStyle w:val="Compact"/>
              <w:jc w:val="left"/>
            </w:pPr>
            <w:r>
              <w:t xml:space="preserve">4200 Innovation Drive, Suite 700, San Francisco, CA 94105, United States</w:t>
            </w:r>
          </w:p>
        </w:tc>
      </w:tr>
      <w:tr>
        <w:tc>
          <w:tcPr/>
          <w:p>
            <w:pPr>
              <w:pStyle w:val="Compact"/>
              <w:jc w:val="left"/>
            </w:pPr>
            <w:r>
              <w:t xml:space="preserve">Attn</w:t>
            </w:r>
          </w:p>
        </w:tc>
        <w:tc>
          <w:tcPr/>
          <w:p>
            <w:pPr>
              <w:pStyle w:val="Compact"/>
              <w:jc w:val="left"/>
            </w:pPr>
            <w:r>
              <w:t xml:space="preserve">Ms. Karen Tanaka, Director of Visual Production</w:t>
            </w:r>
          </w:p>
        </w:tc>
      </w:tr>
      <w:tr>
        <w:tc>
          <w:tcPr/>
          <w:p>
            <w:pPr>
              <w:pStyle w:val="Compact"/>
              <w:jc w:val="left"/>
            </w:pPr>
            <w:r>
              <w:t xml:space="preserve">Email</w:t>
            </w:r>
          </w:p>
        </w:tc>
        <w:tc>
          <w:tcPr/>
          <w:p>
            <w:pPr>
              <w:pStyle w:val="Compact"/>
              <w:jc w:val="left"/>
            </w:pPr>
            <w:r>
              <w:t xml:space="preserve">k.tanaka@meridianglobalmedia.com</w:t>
            </w:r>
          </w:p>
        </w:tc>
      </w:tr>
      <w:tr>
        <w:tc>
          <w:tcPr/>
          <w:p>
            <w:pPr>
              <w:pStyle w:val="Compact"/>
              <w:jc w:val="left"/>
            </w:pPr>
            <w:r>
              <w:t xml:space="preserve">Phone</w:t>
            </w:r>
          </w:p>
        </w:tc>
        <w:tc>
          <w:tcPr/>
          <w:p>
            <w:pPr>
              <w:pStyle w:val="Compact"/>
              <w:jc w:val="left"/>
            </w:pPr>
            <w:r>
              <w:t xml:space="preserve">+1 (415) 555-0192</w:t>
            </w:r>
          </w:p>
        </w:tc>
      </w:tr>
      <w:tr>
        <w:tc>
          <w:tcPr/>
          <w:p>
            <w:pPr>
              <w:pStyle w:val="Compact"/>
              <w:jc w:val="left"/>
            </w:pPr>
            <w:r>
              <w:t xml:space="preserve">Tax ID / EIN</w:t>
            </w:r>
          </w:p>
        </w:tc>
        <w:tc>
          <w:tcPr/>
          <w:p>
            <w:pPr>
              <w:pStyle w:val="Compact"/>
              <w:jc w:val="left"/>
            </w:pPr>
            <w:r>
              <w:t xml:space="preserve">US-84-2291037</w:t>
            </w:r>
          </w:p>
        </w:tc>
      </w:tr>
    </w:tbl>
    <w:bookmarkEnd w:id="20"/>
    <w:bookmarkStart w:id="21"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Sakura Lens Productions Co., Ltd.</w:t>
            </w:r>
          </w:p>
        </w:tc>
      </w:tr>
      <w:tr>
        <w:tc>
          <w:tcPr/>
          <w:p>
            <w:pPr>
              <w:pStyle w:val="Compact"/>
              <w:jc w:val="left"/>
            </w:pPr>
            <w:r>
              <w:t xml:space="preserve">Lead Videographer</w:t>
            </w:r>
          </w:p>
        </w:tc>
        <w:tc>
          <w:tcPr/>
          <w:p>
            <w:pPr>
              <w:pStyle w:val="Compact"/>
              <w:jc w:val="left"/>
            </w:pPr>
            <w:r>
              <w:t xml:space="preserve">Mr. Hiroshi Yamamoto, Principal Videographer &amp; Director</w:t>
            </w:r>
          </w:p>
        </w:tc>
      </w:tr>
      <w:tr>
        <w:tc>
          <w:tcPr/>
          <w:p>
            <w:pPr>
              <w:pStyle w:val="Compact"/>
              <w:jc w:val="left"/>
            </w:pPr>
            <w:r>
              <w:t xml:space="preserve">Address</w:t>
            </w:r>
          </w:p>
        </w:tc>
        <w:tc>
          <w:tcPr/>
          <w:p>
            <w:pPr>
              <w:pStyle w:val="Compact"/>
              <w:jc w:val="left"/>
            </w:pPr>
            <w:r>
              <w:t xml:space="preserve">12-4 Gionmachi, Higashiyama-ku, Japan Kyoto 605-0074</w:t>
            </w:r>
          </w:p>
        </w:tc>
      </w:tr>
      <w:tr>
        <w:tc>
          <w:tcPr/>
          <w:p>
            <w:pPr>
              <w:pStyle w:val="Compact"/>
              <w:jc w:val="left"/>
            </w:pPr>
            <w:r>
              <w:t xml:space="preserve">Email</w:t>
            </w:r>
          </w:p>
        </w:tc>
        <w:tc>
          <w:tcPr/>
          <w:p>
            <w:pPr>
              <w:pStyle w:val="Compact"/>
              <w:jc w:val="left"/>
            </w:pPr>
            <w:r>
              <w:t xml:space="preserve">hiroshi.yamamoto@sakuralens.jp</w:t>
            </w:r>
          </w:p>
        </w:tc>
      </w:tr>
      <w:tr>
        <w:tc>
          <w:tcPr/>
          <w:p>
            <w:pPr>
              <w:pStyle w:val="Compact"/>
              <w:jc w:val="left"/>
            </w:pPr>
            <w:r>
              <w:t xml:space="preserve">Phone</w:t>
            </w:r>
          </w:p>
        </w:tc>
        <w:tc>
          <w:tcPr/>
          <w:p>
            <w:pPr>
              <w:pStyle w:val="Compact"/>
              <w:jc w:val="left"/>
            </w:pPr>
            <w:r>
              <w:t xml:space="preserve">+81 (75) 555-0347</w:t>
            </w:r>
          </w:p>
        </w:tc>
      </w:tr>
      <w:tr>
        <w:tc>
          <w:tcPr/>
          <w:p>
            <w:pPr>
              <w:pStyle w:val="Compact"/>
              <w:jc w:val="left"/>
            </w:pPr>
            <w:r>
              <w:t xml:space="preserve">Business Registration</w:t>
            </w:r>
          </w:p>
        </w:tc>
        <w:tc>
          <w:tcPr/>
          <w:p>
            <w:pPr>
              <w:pStyle w:val="Compact"/>
              <w:jc w:val="left"/>
            </w:pPr>
            <w:r>
              <w:t xml:space="preserve">JP-605-0074-2211</w:t>
            </w:r>
          </w:p>
        </w:tc>
      </w:tr>
      <w:tr>
        <w:tc>
          <w:tcPr/>
          <w:p>
            <w:pPr>
              <w:pStyle w:val="Compact"/>
              <w:jc w:val="left"/>
            </w:pPr>
            <w:r>
              <w:t xml:space="preserve">Specialization</w:t>
            </w:r>
          </w:p>
        </w:tc>
        <w:tc>
          <w:tcPr/>
          <w:p>
            <w:pPr>
              <w:pStyle w:val="Compact"/>
              <w:jc w:val="left"/>
            </w:pPr>
            <w:r>
              <w:t xml:space="preserve">Cultural heritage videography, corporate brand films, travel documentary production in Japan Kyoto and surrounding regions</w:t>
            </w:r>
          </w:p>
        </w:tc>
      </w:tr>
    </w:tbl>
    <w:bookmarkEnd w:id="21"/>
    <w:bookmarkStart w:id="22" w:name="X9f6ef2a4df0fc5fde5496cb795ca5e25109bd0b"/>
    <w:p>
      <w:pPr>
        <w:pStyle w:val="Heading2"/>
      </w:pPr>
      <w:r>
        <w:t xml:space="preserve">3. Description of Services – Videographer Engagement in Japan Kyoto</w:t>
      </w:r>
    </w:p>
    <w:p>
      <w:pPr>
        <w:pStyle w:val="FirstParagraph"/>
      </w:pPr>
      <w:r>
        <w:t xml:space="preserve">This Purchase Order is issued by Meridian Global Media Solutions, Inc. to formally authorize and procure the professional services of a certified</w:t>
      </w:r>
      <w:r>
        <w:t xml:space="preserve"> </w:t>
      </w:r>
      <w:r>
        <w:rPr>
          <w:bCs/>
          <w:b/>
        </w:rPr>
        <w:t xml:space="preserve">Videographer</w:t>
      </w:r>
      <w:r>
        <w:t xml:space="preserve"> </w:t>
      </w:r>
      <w:r>
        <w:t xml:space="preserve">for a multi-day production engagement to be conducted in</w:t>
      </w:r>
      <w:r>
        <w:t xml:space="preserve"> </w:t>
      </w:r>
      <w:r>
        <w:rPr>
          <w:bCs/>
          <w:b/>
        </w:rPr>
        <w:t xml:space="preserve">Japan Kyoto</w:t>
      </w:r>
      <w:r>
        <w:t xml:space="preserve">. The Videographer, Mr. Hiroshi Yamamoto of Sakura Lens Productions Co., Ltd., has been selected based on his extensive portfolio of cultural and corporate videography work specifically within the Japan Kyoto metropolitan area and its surrounding temples, gardens, and historic districts.</w:t>
      </w:r>
    </w:p>
    <w:p>
      <w:pPr>
        <w:pStyle w:val="BodyText"/>
      </w:pPr>
      <w:r>
        <w:t xml:space="preserve">The scope of this Purchase Order encompasses the Videographer's full-time availability for a period of five (5) consecutive production days, during which the Videographer shall capture, direct, and produce a 12-minute corporate brand film highlighting Meridian Global Media Solutions' partnership with local artisans and cultural institutions in Japan Kyoto. The Videographer is expected to bring all necessary camera equipment, lighting rigs, audio recording devices, and post-production software to the Japan Kyoto production site. The Videographer shall also coordinate with local permits offices in Japan Kyoto to ensure all filming locations, including Fushimi Inari Shrine, Arashiyama Bamboo Grove, and the Kamo River waterfront, are legally cleared for commercial production.</w:t>
      </w:r>
    </w:p>
    <w:p>
      <w:pPr>
        <w:pStyle w:val="BodyText"/>
      </w:pPr>
      <w:r>
        <w:t xml:space="preserve">The Videographer shall deliver a fully edited master file in 4K resolution (3840×2160), along with a 1080p web-optimized version, color-graded to match the brand palette specified in the attached creative brief. All raw footage, project files, and metadata shall be transferred to the Buyer within fourteen (14) business days of the final production day in Japan Kyoto.</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Videographer on-site production services – 5 full days in Japan Kyoto (includes directing, camera operation, and on-set supervision)</w:t>
            </w:r>
          </w:p>
        </w:tc>
        <w:tc>
          <w:tcPr/>
          <w:p>
            <w:pPr>
              <w:pStyle w:val="Compact"/>
              <w:jc w:val="left"/>
            </w:pPr>
            <w:r>
              <w:t xml:space="preserve">5 days</w:t>
            </w:r>
          </w:p>
        </w:tc>
        <w:tc>
          <w:tcPr/>
          <w:p>
            <w:pPr>
              <w:pStyle w:val="Compact"/>
              <w:jc w:val="left"/>
            </w:pPr>
            <w:r>
              <w:t xml:space="preserve">$2,800.00</w:t>
            </w:r>
          </w:p>
        </w:tc>
        <w:tc>
          <w:tcPr/>
          <w:p>
            <w:pPr>
              <w:pStyle w:val="Compact"/>
              <w:jc w:val="left"/>
            </w:pPr>
            <w:r>
              <w:t xml:space="preserve">$14,000.00</w:t>
            </w:r>
          </w:p>
        </w:tc>
      </w:tr>
      <w:tr>
        <w:tc>
          <w:tcPr/>
          <w:p>
            <w:pPr>
              <w:pStyle w:val="Compact"/>
              <w:jc w:val="left"/>
            </w:pPr>
            <w:r>
              <w:t xml:space="preserve">002</w:t>
            </w:r>
          </w:p>
        </w:tc>
        <w:tc>
          <w:tcPr/>
          <w:p>
            <w:pPr>
              <w:pStyle w:val="Compact"/>
              <w:jc w:val="left"/>
            </w:pPr>
            <w:r>
              <w:t xml:space="preserve">Professional camera package (2× cinema cameras, lens kit, stabilizer, drone with Japan Kyoto FAA-equivalent registration)</w:t>
            </w:r>
          </w:p>
        </w:tc>
        <w:tc>
          <w:tcPr/>
          <w:p>
            <w:pPr>
              <w:pStyle w:val="Compact"/>
              <w:jc w:val="left"/>
            </w:pPr>
            <w:r>
              <w:t xml:space="preserve">1 set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003</w:t>
            </w:r>
          </w:p>
        </w:tc>
        <w:tc>
          <w:tcPr/>
          <w:p>
            <w:pPr>
              <w:pStyle w:val="Compact"/>
              <w:jc w:val="left"/>
            </w:pPr>
            <w:r>
              <w:t xml:space="preserve">Post-production: editing, color grading, sound mixing, and delivery of final master in Japan Kyoto studio</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004</w:t>
            </w:r>
          </w:p>
        </w:tc>
        <w:tc>
          <w:tcPr/>
          <w:p>
            <w:pPr>
              <w:pStyle w:val="Compact"/>
              <w:jc w:val="left"/>
            </w:pPr>
            <w:r>
              <w:t xml:space="preserve">Location scouting and permit acquisition in Japan Kyoto (Higashiyama, Arashiyama, Fushimi Inari districts)</w:t>
            </w:r>
          </w:p>
        </w:tc>
        <w:tc>
          <w:tcPr/>
          <w:p>
            <w:pPr>
              <w:pStyle w:val="Compact"/>
              <w:jc w:val="left"/>
            </w:pPr>
            <w:r>
              <w:t xml:space="preserve">1 package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005</w:t>
            </w:r>
          </w:p>
        </w:tc>
        <w:tc>
          <w:tcPr/>
          <w:p>
            <w:pPr>
              <w:pStyle w:val="Compact"/>
              <w:jc w:val="left"/>
            </w:pPr>
            <w:r>
              <w:t xml:space="preserve">Local production assistant and translator support for the Videographer during Japan Kyoto shoot</w:t>
            </w:r>
          </w:p>
        </w:tc>
        <w:tc>
          <w:tcPr/>
          <w:p>
            <w:pPr>
              <w:pStyle w:val="Compact"/>
              <w:jc w:val="left"/>
            </w:pPr>
            <w:r>
              <w:t xml:space="preserve">5 days</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006</w:t>
            </w:r>
          </w:p>
        </w:tc>
        <w:tc>
          <w:tcPr/>
          <w:p>
            <w:pPr>
              <w:pStyle w:val="Compact"/>
              <w:jc w:val="left"/>
            </w:pPr>
            <w:r>
              <w:t xml:space="preserve">Travel, accommodation, and per diem for the Videographer in Japan Kyoto (5 nights, business class airfare included)</w:t>
            </w:r>
          </w:p>
        </w:tc>
        <w:tc>
          <w:tcPr/>
          <w:p>
            <w:pPr>
              <w:pStyle w:val="Compact"/>
              <w:jc w:val="left"/>
            </w:pPr>
            <w:r>
              <w:t xml:space="preserve">1 trip</w:t>
            </w:r>
          </w:p>
        </w:tc>
        <w:tc>
          <w:tcPr/>
          <w:p>
            <w:pPr>
              <w:pStyle w:val="Compact"/>
              <w:jc w:val="left"/>
            </w:pPr>
            <w:r>
              <w:t xml:space="preserve">$2,100.00</w:t>
            </w:r>
          </w:p>
        </w:tc>
        <w:tc>
          <w:tcPr/>
          <w:p>
            <w:pPr>
              <w:pStyle w:val="Compact"/>
              <w:jc w:val="left"/>
            </w:pPr>
            <w:r>
              <w:t xml:space="preserve">$2,100.00</w:t>
            </w:r>
          </w:p>
        </w:tc>
      </w:tr>
      <w:tr>
        <w:tc>
          <w:tcPr>
            <w:gridSpan w:val="4"/>
          </w:tcPr>
          <w:p>
            <w:pPr>
              <w:pStyle w:val="Compact"/>
              <w:jc w:val="right"/>
            </w:pPr>
            <w:r>
              <w:t xml:space="preserve">SUBTOTAL</w:t>
            </w:r>
          </w:p>
        </w:tc>
        <w:tc>
          <w:tcPr/>
          <w:p>
            <w:pPr>
              <w:pStyle w:val="Compact"/>
              <w:jc w:val="left"/>
            </w:pPr>
            <w:r>
              <w:t xml:space="preserve">$27,850.00</w:t>
            </w:r>
          </w:p>
        </w:tc>
      </w:tr>
      <w:tr>
        <w:tc>
          <w:tcPr>
            <w:gridSpan w:val="4"/>
          </w:tcPr>
          <w:p>
            <w:pPr>
              <w:pStyle w:val="Compact"/>
              <w:jc w:val="right"/>
            </w:pPr>
            <w:r>
              <w:t xml:space="preserve">Applicable Tax / Fees (Japan Kyoto local production levy – 1.5%)</w:t>
            </w:r>
          </w:p>
        </w:tc>
        <w:tc>
          <w:tcPr/>
          <w:p>
            <w:pPr>
              <w:pStyle w:val="Compact"/>
              <w:jc w:val="left"/>
            </w:pPr>
            <w:r>
              <w:t xml:space="preserve">$417.75</w:t>
            </w:r>
          </w:p>
        </w:tc>
      </w:tr>
      <w:tr>
        <w:tc>
          <w:tcPr>
            <w:gridSpan w:val="4"/>
          </w:tcPr>
          <w:p>
            <w:pPr>
              <w:pStyle w:val="Compact"/>
              <w:jc w:val="right"/>
            </w:pPr>
            <w:r>
              <w:t xml:space="preserve">GRAND TOTAL (USD)</w:t>
            </w:r>
          </w:p>
        </w:tc>
        <w:tc>
          <w:tcPr/>
          <w:p>
            <w:pPr>
              <w:pStyle w:val="Compact"/>
              <w:jc w:val="left"/>
            </w:pPr>
            <w:r>
              <w:t xml:space="preserve">$28,267.75</w:t>
            </w:r>
          </w:p>
        </w:tc>
      </w:tr>
    </w:tbl>
    <w:bookmarkEnd w:id="23"/>
    <w:bookmarkStart w:id="24" w:name="payment-terms"/>
    <w:p>
      <w:pPr>
        <w:pStyle w:val="Heading2"/>
      </w:pPr>
      <w:r>
        <w:t xml:space="preserve">5. Payment Terms</w:t>
      </w:r>
    </w:p>
    <w:p>
      <w:pPr>
        <w:pStyle w:val="FirstParagraph"/>
      </w:pPr>
      <w:r>
        <w:t xml:space="preserve">Payment for this Purchase Order shall be made via wire transfer to the vendor's designated bank account in Japan Kyoto. The payment schedule is as follows:</w:t>
      </w:r>
    </w:p>
    <w:p>
      <w:pPr>
        <w:numPr>
          <w:ilvl w:val="0"/>
          <w:numId w:val="1001"/>
        </w:numPr>
        <w:pStyle w:val="Compact"/>
      </w:pPr>
      <w:r>
        <w:rPr>
          <w:bCs/>
          <w:b/>
        </w:rPr>
        <w:t xml:space="preserve">50% Advance Payment ($14,133.88):</w:t>
      </w:r>
      <w:r>
        <w:t xml:space="preserve"> </w:t>
      </w:r>
      <w:r>
        <w:t xml:space="preserve">Due within five (5) business days of Purchase Order acceptance, prior to the Videographer's travel to Japan Kyoto.</w:t>
      </w:r>
    </w:p>
    <w:p>
      <w:pPr>
        <w:numPr>
          <w:ilvl w:val="0"/>
          <w:numId w:val="1001"/>
        </w:numPr>
        <w:pStyle w:val="Compact"/>
      </w:pPr>
      <w:r>
        <w:rPr>
          <w:bCs/>
          <w:b/>
        </w:rPr>
        <w:t xml:space="preserve">30% Mid-Production Payment ($8,480.33):</w:t>
      </w:r>
      <w:r>
        <w:t xml:space="preserve"> </w:t>
      </w:r>
      <w:r>
        <w:t xml:space="preserve">Due upon completion of the third production day in Japan Kyoto, subject to Buyer's on-site review of dailies.</w:t>
      </w:r>
    </w:p>
    <w:p>
      <w:pPr>
        <w:numPr>
          <w:ilvl w:val="0"/>
          <w:numId w:val="1001"/>
        </w:numPr>
        <w:pStyle w:val="Compact"/>
      </w:pPr>
      <w:r>
        <w:rPr>
          <w:bCs/>
          <w:b/>
        </w:rPr>
        <w:t xml:space="preserve">20% Final Payment ($5,653.54):</w:t>
      </w:r>
      <w:r>
        <w:t xml:space="preserve"> </w:t>
      </w:r>
      <w:r>
        <w:t xml:space="preserve">Due within ten (10) business days of final deliverable acceptance by the Buyer's creative team.</w:t>
      </w:r>
    </w:p>
    <w:p>
      <w:pPr>
        <w:pStyle w:val="FirstParagraph"/>
      </w:pPr>
      <w:r>
        <w:t xml:space="preserve">All payments are denominated in United States Dollars (USD). The Videographer and Sakura Lens Productions Co., Ltd. shall provide a formal invoice referencing this Purchase Order number (PO-2025-KYO-0487) for each payment milestone.</w:t>
      </w:r>
    </w:p>
    <w:bookmarkEnd w:id="24"/>
    <w:bookmarkStart w:id="25" w:name="production-schedule-and-deliverables"/>
    <w:p>
      <w:pPr>
        <w:pStyle w:val="Heading2"/>
      </w:pPr>
      <w:r>
        <w:t xml:space="preserve">6. Production Schedule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Date</w:t>
            </w:r>
          </w:p>
        </w:tc>
        <w:tc>
          <w:tcPr/>
          <w:p>
            <w:pPr>
              <w:pStyle w:val="Compact"/>
              <w:jc w:val="left"/>
            </w:pPr>
            <w:r>
              <w:t xml:space="preserve">Location</w:t>
            </w:r>
          </w:p>
        </w:tc>
      </w:tr>
      <w:tr>
        <w:tc>
          <w:tcPr/>
          <w:p>
            <w:pPr>
              <w:pStyle w:val="Compact"/>
              <w:jc w:val="left"/>
            </w:pPr>
            <w:r>
              <w:t xml:space="preserve">Pre-production meeting &amp; location scouting</w:t>
            </w:r>
          </w:p>
        </w:tc>
        <w:tc>
          <w:tcPr/>
          <w:p>
            <w:pPr>
              <w:pStyle w:val="Compact"/>
              <w:jc w:val="left"/>
            </w:pPr>
            <w:r>
              <w:t xml:space="preserve">June 20 – June 21, 2025</w:t>
            </w:r>
          </w:p>
        </w:tc>
        <w:tc>
          <w:tcPr/>
          <w:p>
            <w:pPr>
              <w:pStyle w:val="Compact"/>
              <w:jc w:val="left"/>
            </w:pPr>
            <w:r>
              <w:t xml:space="preserve">Japan Kyoto – Higashiyama-ku</w:t>
            </w:r>
          </w:p>
        </w:tc>
      </w:tr>
      <w:tr>
        <w:tc>
          <w:tcPr/>
          <w:p>
            <w:pPr>
              <w:pStyle w:val="Compact"/>
              <w:jc w:val="left"/>
            </w:pPr>
            <w:r>
              <w:t xml:space="preserve">Principal photography (Days 1–5)</w:t>
            </w:r>
          </w:p>
        </w:tc>
        <w:tc>
          <w:tcPr/>
          <w:p>
            <w:pPr>
              <w:pStyle w:val="Compact"/>
              <w:jc w:val="left"/>
            </w:pPr>
            <w:r>
              <w:t xml:space="preserve">June 23 – June 27, 2025</w:t>
            </w:r>
          </w:p>
        </w:tc>
        <w:tc>
          <w:tcPr/>
          <w:p>
            <w:pPr>
              <w:pStyle w:val="Compact"/>
              <w:jc w:val="left"/>
            </w:pPr>
            <w:r>
              <w:t xml:space="preserve">Japan Kyoto – Multiple locations</w:t>
            </w:r>
          </w:p>
        </w:tc>
      </w:tr>
      <w:tr>
        <w:tc>
          <w:tcPr/>
          <w:p>
            <w:pPr>
              <w:pStyle w:val="Compact"/>
              <w:jc w:val="left"/>
            </w:pPr>
            <w:r>
              <w:t xml:space="preserve">Post-production &amp; editing</w:t>
            </w:r>
          </w:p>
        </w:tc>
        <w:tc>
          <w:tcPr/>
          <w:p>
            <w:pPr>
              <w:pStyle w:val="Compact"/>
              <w:jc w:val="left"/>
            </w:pPr>
            <w:r>
              <w:t xml:space="preserve">June 28 – July 11, 2025</w:t>
            </w:r>
          </w:p>
        </w:tc>
        <w:tc>
          <w:tcPr/>
          <w:p>
            <w:pPr>
              <w:pStyle w:val="Compact"/>
              <w:jc w:val="left"/>
            </w:pPr>
            <w:r>
              <w:t xml:space="preserve">Japan Kyoto – Sakura Lens Studio</w:t>
            </w:r>
          </w:p>
        </w:tc>
      </w:tr>
      <w:tr>
        <w:tc>
          <w:tcPr/>
          <w:p>
            <w:pPr>
              <w:pStyle w:val="Compact"/>
              <w:jc w:val="left"/>
            </w:pPr>
            <w:r>
              <w:t xml:space="preserve">Final deliverable handover</w:t>
            </w:r>
          </w:p>
        </w:tc>
        <w:tc>
          <w:tcPr/>
          <w:p>
            <w:pPr>
              <w:pStyle w:val="Compact"/>
              <w:jc w:val="left"/>
            </w:pPr>
            <w:r>
              <w:t xml:space="preserve">July 14, 2025</w:t>
            </w:r>
          </w:p>
        </w:tc>
        <w:tc>
          <w:tcPr/>
          <w:p>
            <w:pPr>
              <w:pStyle w:val="Compact"/>
              <w:jc w:val="left"/>
            </w:pPr>
            <w:r>
              <w:t xml:space="preserve">Digital transfer + physical media</w:t>
            </w:r>
          </w:p>
        </w:tc>
      </w:tr>
    </w:tbl>
    <w:bookmarkEnd w:id="25"/>
    <w:bookmarkStart w:id="26" w:name="terms-and-conditions"/>
    <w:p>
      <w:pPr>
        <w:pStyle w:val="Heading2"/>
      </w:pPr>
      <w:r>
        <w:t xml:space="preserve">7. Terms and Conditions</w:t>
      </w:r>
    </w:p>
    <w:p>
      <w:pPr>
        <w:numPr>
          <w:ilvl w:val="0"/>
          <w:numId w:val="1002"/>
        </w:numPr>
        <w:pStyle w:val="Compact"/>
      </w:pPr>
      <w:r>
        <w:t xml:space="preserve">This Purchase Order constitutes a binding agreement upon written acceptance by both parties. The Videographer agrees to perform all services exclusively for the Buyer during the contracted period in Japan Kyoto.</w:t>
      </w:r>
    </w:p>
    <w:p>
      <w:pPr>
        <w:numPr>
          <w:ilvl w:val="0"/>
          <w:numId w:val="1002"/>
        </w:numPr>
        <w:pStyle w:val="Compact"/>
      </w:pPr>
      <w:r>
        <w:t xml:space="preserve">The Videographer warrants that all footage captured in Japan Kyoto shall be free of third-party intellectual property claims, and all location permits shall be valid for the duration of the shoot.</w:t>
      </w:r>
    </w:p>
    <w:p>
      <w:pPr>
        <w:numPr>
          <w:ilvl w:val="0"/>
          <w:numId w:val="1002"/>
        </w:numPr>
        <w:pStyle w:val="Compact"/>
      </w:pPr>
      <w:r>
        <w:t xml:space="preserve">In the event of force majeure (including but not limited to natural disasters common to the Japan Kyoto region such as typhoons or seismic activity), the Videographer shall notify the Buyer within 24 hours, and both parties shall negotiate a revised production schedule in good faith.</w:t>
      </w:r>
    </w:p>
    <w:p>
      <w:pPr>
        <w:numPr>
          <w:ilvl w:val="0"/>
          <w:numId w:val="1002"/>
        </w:numPr>
        <w:pStyle w:val="Compact"/>
      </w:pPr>
      <w:r>
        <w:t xml:space="preserve">The Videographer shall comply with all local regulations of Japan Kyoto, including noise ordinances, pedestrian zone restrictions, and cultural heritage site filming protocols.</w:t>
      </w:r>
    </w:p>
    <w:p>
      <w:pPr>
        <w:numPr>
          <w:ilvl w:val="0"/>
          <w:numId w:val="1002"/>
        </w:numPr>
        <w:pStyle w:val="Compact"/>
      </w:pPr>
      <w:r>
        <w:t xml:space="preserve">All raw footage and intermediate files remain the property of the Buyer upon full payment. The Videographer retains the right to display the final film in their professional portfolio with prior written consent from the Buyer.</w:t>
      </w:r>
    </w:p>
    <w:p>
      <w:pPr>
        <w:numPr>
          <w:ilvl w:val="0"/>
          <w:numId w:val="1002"/>
        </w:numPr>
        <w:pStyle w:val="Compact"/>
      </w:pPr>
      <w:r>
        <w:t xml:space="preserve">Disputes arising from this Purchase Order shall be resolved under the commercial laws of the State of California, United States, with arbitration seated in San Francisco.</w:t>
      </w:r>
    </w:p>
    <w:p>
      <w:pPr>
        <w:numPr>
          <w:ilvl w:val="0"/>
          <w:numId w:val="1002"/>
        </w:numPr>
        <w:pStyle w:val="Compact"/>
      </w:pPr>
      <w:r>
        <w:t xml:space="preserve">This Purchase Order may not be assigned or subcontracted by the Videographer without prior written approval from the Buyer.</w:t>
      </w:r>
    </w:p>
    <w:bookmarkEnd w:id="26"/>
    <w:bookmarkStart w:id="27" w:name="Xe828c59ad47c195371f3a79d6e4803758370763"/>
    <w:p>
      <w:pPr>
        <w:pStyle w:val="Heading2"/>
      </w:pPr>
      <w:r>
        <w:t xml:space="preserve">8. Special Instructions for Japan Kyoto Production</w:t>
      </w:r>
    </w:p>
    <w:p>
      <w:pPr>
        <w:pStyle w:val="FirstParagraph"/>
      </w:pPr>
      <w:r>
        <w:t xml:space="preserve">The Videographer is advised that several filming locations in Japan Kyoto require advance notification to the Kyoto City Tourism Board and individual temple or shrine management committees. The Videographer shall carry a printed copy of this Purchase Order and a signed letter of authorization from the Buyer at all times during the Japan Kyoto production. The Videographer shall also observe local customs, including appropriate attire when entering sacred spaces and adherence to quiet hours in residential districts of Japan Kyoto. A dedicated production liaison from Sakura Lens Productions, based in Japan Kyoto, shall be available 24/7 during the shoot to assist with any logistical or regulatory matters.</w:t>
      </w:r>
    </w:p>
    <w:bookmarkEnd w:id="27"/>
    <w:bookmarkStart w:id="28" w:name="authorization-and-signatures"/>
    <w:p>
      <w:pPr>
        <w:pStyle w:val="Heading2"/>
      </w:pPr>
      <w:r>
        <w:t xml:space="preserve">9. Authorization and Signatures</w:t>
      </w:r>
    </w:p>
    <w:p>
      <w:pPr>
        <w:pStyle w:val="FirstParagraph"/>
      </w:pPr>
      <w:r>
        <w:rPr>
          <w:bCs/>
          <w:b/>
        </w:rPr>
        <w:t xml:space="preserve">For the Buyer – Meridian Global Media Solutions, Inc.</w:t>
      </w:r>
      <w:r>
        <w:br/>
      </w:r>
      <w:r>
        <w:br/>
      </w:r>
      <w:r>
        <w:t xml:space="preserve">Name: Karen Tanaka</w:t>
      </w:r>
      <w:r>
        <w:br/>
      </w:r>
      <w:r>
        <w:t xml:space="preserve">Title: Director of Visual Production</w:t>
      </w:r>
      <w:r>
        <w:br/>
      </w:r>
      <w:r>
        <w:t xml:space="preserve">Date: _________________________</w:t>
      </w:r>
      <w:r>
        <w:br/>
      </w:r>
    </w:p>
    <w:p>
      <w:pPr>
        <w:pStyle w:val="BodyText"/>
      </w:pPr>
      <w:r>
        <w:t xml:space="preserve">Signature</w:t>
      </w:r>
    </w:p>
    <w:p>
      <w:pPr>
        <w:pStyle w:val="BodyText"/>
      </w:pPr>
      <w:r>
        <w:rPr>
          <w:bCs/>
          <w:b/>
        </w:rPr>
        <w:t xml:space="preserve">For the Vendor – Sakura Lens Productions Co., Ltd.</w:t>
      </w:r>
      <w:r>
        <w:br/>
      </w:r>
      <w:r>
        <w:br/>
      </w:r>
      <w:r>
        <w:t xml:space="preserve">Name: Hiroshi Yamamoto</w:t>
      </w:r>
      <w:r>
        <w:br/>
      </w:r>
      <w:r>
        <w:t xml:space="preserve">Title: Principal Videographer &amp; Director</w:t>
      </w:r>
      <w:r>
        <w:br/>
      </w:r>
      <w:r>
        <w:t xml:space="preserve">Date: _________________________</w:t>
      </w:r>
      <w:r>
        <w:br/>
      </w:r>
    </w:p>
    <w:p>
      <w:pPr>
        <w:pStyle w:val="BodyText"/>
      </w:pPr>
      <w:r>
        <w:t xml:space="preserve">Signature</w:t>
      </w:r>
    </w:p>
    <w:p>
      <w:pPr>
        <w:pStyle w:val="BodyText"/>
      </w:pPr>
      <w:r>
        <w:t xml:space="preserve">— End of Purchase Order PO-2025-KYO-0487 —</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Japan Kyoto</dc:title>
  <dc:creator/>
  <dc:language>en</dc:language>
  <cp:keywords/>
  <dcterms:created xsi:type="dcterms:W3CDTF">2026-10-10T04:33:47Z</dcterms:created>
  <dcterms:modified xsi:type="dcterms:W3CDTF">2026-10-10T04:33:47Z</dcterms:modified>
</cp:coreProperties>
</file>

<file path=docProps/custom.xml><?xml version="1.0" encoding="utf-8"?>
<Properties xmlns="http://schemas.openxmlformats.org/officeDocument/2006/custom-properties" xmlns:vt="http://schemas.openxmlformats.org/officeDocument/2006/docPropsVTypes"/>
</file>