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PO No. MXC-2025-04782</w:t>
      </w:r>
    </w:p>
    <w:p>
      <w:pPr>
        <w:pStyle w:val="BodyText"/>
      </w:pPr>
      <w:r>
        <w:t xml:space="preserve">Date of Issue: June 12, 2025</w:t>
      </w:r>
    </w:p>
    <w:p>
      <w:pPr>
        <w:pStyle w:val="BodyText"/>
      </w:pPr>
      <w:r>
        <w:t xml:space="preserve">Valid Until: July 12, 2025</w:t>
      </w:r>
    </w:p>
    <w:p>
      <w:pPr>
        <w:pStyle w:val="BodyText"/>
      </w:pPr>
      <w:r>
        <w:t xml:space="preserve">Location of Services: Mexico Mexico City</w:t>
      </w:r>
    </w:p>
    <w:bookmarkEnd w:id="20"/>
    <w:bookmarkStart w:id="23" w:name="parties-to-this-purchase-order"/>
    <w:p>
      <w:pPr>
        <w:pStyle w:val="Heading2"/>
      </w:pPr>
      <w:r>
        <w:t xml:space="preserve">1. Parties to This Purchase Order</w:t>
      </w:r>
    </w:p>
    <w:bookmarkStart w:id="21" w:name="buyer-client"/>
    <w:p>
      <w:pPr>
        <w:pStyle w:val="Heading3"/>
      </w:pPr>
      <w:r>
        <w:t xml:space="preserve">Buyer (Client)</w:t>
      </w:r>
    </w:p>
    <w:p>
      <w:pPr>
        <w:pStyle w:val="FirstParagraph"/>
      </w:pPr>
      <w:r>
        <w:rPr>
          <w:bCs/>
          <w:b/>
        </w:rPr>
        <w:t xml:space="preserve">Company:</w:t>
      </w:r>
      <w:r>
        <w:t xml:space="preserve"> </w:t>
      </w:r>
      <w:r>
        <w:t xml:space="preserve">Grupo Creativo del Valle, S.A. de C.V.</w:t>
      </w:r>
    </w:p>
    <w:p>
      <w:pPr>
        <w:pStyle w:val="BodyText"/>
      </w:pPr>
      <w:r>
        <w:rPr>
          <w:bCs/>
          <w:b/>
        </w:rPr>
        <w:t xml:space="preserve">Address:</w:t>
      </w:r>
      <w:r>
        <w:t xml:space="preserve"> </w:t>
      </w:r>
      <w:r>
        <w:t xml:space="preserve">Av. Insurgentes Sur 1850, Col. Del Valle, C.P. 03100, Mexico Mexico City, Mexico</w:t>
      </w:r>
    </w:p>
    <w:p>
      <w:pPr>
        <w:pStyle w:val="BodyText"/>
      </w:pPr>
      <w:r>
        <w:rPr>
          <w:bCs/>
          <w:b/>
        </w:rPr>
        <w:t xml:space="preserve">Tax ID (RFC):</w:t>
      </w:r>
      <w:r>
        <w:t xml:space="preserve"> </w:t>
      </w:r>
      <w:r>
        <w:t xml:space="preserve">GCV120515AB3</w:t>
      </w:r>
    </w:p>
    <w:p>
      <w:pPr>
        <w:pStyle w:val="BodyText"/>
      </w:pPr>
      <w:r>
        <w:rPr>
          <w:bCs/>
          <w:b/>
        </w:rPr>
        <w:t xml:space="preserve">Contact Person:</w:t>
      </w:r>
      <w:r>
        <w:t xml:space="preserve"> </w:t>
      </w:r>
      <w:r>
        <w:t xml:space="preserve">Lic. Mariana Torres Herrera</w:t>
      </w:r>
    </w:p>
    <w:p>
      <w:pPr>
        <w:pStyle w:val="BodyText"/>
      </w:pPr>
      <w:r>
        <w:rPr>
          <w:bCs/>
          <w:b/>
        </w:rPr>
        <w:t xml:space="preserve">Email:</w:t>
      </w:r>
      <w:r>
        <w:t xml:space="preserve"> </w:t>
      </w:r>
      <w:r>
        <w:t xml:space="preserve">m.torres@grupocreativovalle.mx</w:t>
      </w:r>
    </w:p>
    <w:p>
      <w:pPr>
        <w:pStyle w:val="BodyText"/>
      </w:pPr>
      <w:r>
        <w:rPr>
          <w:bCs/>
          <w:b/>
        </w:rPr>
        <w:t xml:space="preserve">Phone:</w:t>
      </w:r>
      <w:r>
        <w:t xml:space="preserve"> </w:t>
      </w:r>
      <w:r>
        <w:t xml:space="preserve">+52 55 5512 3456</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Lentes de la Ciudad, Videografía Profesional</w:t>
      </w:r>
    </w:p>
    <w:p>
      <w:pPr>
        <w:pStyle w:val="BodyText"/>
      </w:pPr>
      <w:r>
        <w:rPr>
          <w:bCs/>
          <w:b/>
        </w:rPr>
        <w:t xml:space="preserve">Address:</w:t>
      </w:r>
      <w:r>
        <w:t xml:space="preserve"> </w:t>
      </w:r>
      <w:r>
        <w:t xml:space="preserve">Calle Orizaba 42, Col. Roma Norte, C.P. 06700, Mexico Mexico City, Mexico</w:t>
      </w:r>
    </w:p>
    <w:p>
      <w:pPr>
        <w:pStyle w:val="BodyText"/>
      </w:pPr>
      <w:r>
        <w:rPr>
          <w:bCs/>
          <w:b/>
        </w:rPr>
        <w:t xml:space="preserve">Tax ID (RFC):</w:t>
      </w:r>
      <w:r>
        <w:t xml:space="preserve"> </w:t>
      </w:r>
      <w:r>
        <w:t xml:space="preserve">LDC180923CD7</w:t>
      </w:r>
    </w:p>
    <w:p>
      <w:pPr>
        <w:pStyle w:val="BodyText"/>
      </w:pPr>
      <w:r>
        <w:rPr>
          <w:bCs/>
          <w:b/>
        </w:rPr>
        <w:t xml:space="preserve">Contact Person:</w:t>
      </w:r>
      <w:r>
        <w:t xml:space="preserve"> </w:t>
      </w:r>
      <w:r>
        <w:t xml:space="preserve">Ing. Carlos Alberto Mendoza Ruiz</w:t>
      </w:r>
    </w:p>
    <w:p>
      <w:pPr>
        <w:pStyle w:val="BodyText"/>
      </w:pPr>
      <w:r>
        <w:rPr>
          <w:bCs/>
          <w:b/>
        </w:rPr>
        <w:t xml:space="preserve">Email:</w:t>
      </w:r>
      <w:r>
        <w:t xml:space="preserve"> </w:t>
      </w:r>
      <w:r>
        <w:t xml:space="preserve">c.mendoza@lentesdelaciudad.mx</w:t>
      </w:r>
    </w:p>
    <w:p>
      <w:pPr>
        <w:pStyle w:val="BodyText"/>
      </w:pPr>
      <w:r>
        <w:rPr>
          <w:bCs/>
          <w:b/>
        </w:rPr>
        <w:t xml:space="preserve">Phone:</w:t>
      </w:r>
      <w:r>
        <w:t xml:space="preserve"> </w:t>
      </w:r>
      <w:r>
        <w:t xml:space="preserve">+52 55 8834 7721</w:t>
      </w:r>
    </w:p>
    <w:bookmarkEnd w:id="22"/>
    <w:bookmarkEnd w:id="23"/>
    <w:bookmarkStart w:id="24" w:name="description-of-purchase-order"/>
    <w:p>
      <w:pPr>
        <w:pStyle w:val="Heading2"/>
      </w:pPr>
      <w:r>
        <w:t xml:space="preserve">2. Description of Purchase Order</w:t>
      </w:r>
    </w:p>
    <w:p>
      <w:pPr>
        <w:pStyle w:val="FirstParagraph"/>
      </w:pPr>
      <w:r>
        <w:t xml:space="preserve">This Purchase Order is issued by Grupo Creativo del Valle, S.A. de C.V. (hereinafter referred to as the "Buyer") to Lentes de la Ciudad, Videografía Profesional (hereinafter referred to as the "Videographer" or "Vendor") for the provision of professional videography services to be performed in Mexico Mexico City. This Purchase Order governs all terms, conditions, deliverables, and payment obligations related to the engagement of the Videographer for the production of a corporate promotional video, event coverage, and supporting visual content as detailed in the line items below.</w:t>
      </w:r>
    </w:p>
    <w:bookmarkEnd w:id="24"/>
    <w:bookmarkStart w:id="25" w:name="X8de49190c9067a1f823652b969331a77dcff5b2"/>
    <w:p>
      <w:pPr>
        <w:pStyle w:val="Heading2"/>
      </w:pPr>
      <w:r>
        <w:t xml:space="preserve">3. Scope of Services – Videographer Engagement</w:t>
      </w:r>
    </w:p>
    <w:p>
      <w:pPr>
        <w:pStyle w:val="FirstParagraph"/>
      </w:pPr>
      <w:r>
        <w:t xml:space="preserve">The Videographer shall provide full-service videography production in Mexico Mexico City, including but not limited to: pre-production planning, on-site filming, post-production editing, color grading, sound mixing, and delivery of final video assets. All filming locations are situated within the metropolitan area of Mexico Mexico City, and the Videographer is responsible for securing any necessary location permits, insurance, and local regulatory approvals required by the authorities of Mexico Mexico City for commercial filming.</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Corporate Promotional Video – 3-minute production (pre-production, filming at 2 locations in Mexico Mexico City, post-production, 4K resolution, color grading, original score licensing)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Event Coverage – Annual Corporate Gala (2-camera setup, 6 hours of live filming, same-day highlight reel, full event footage delivery within 72 hours)</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Drone Aerial Footage – 2 hours of aerial videography over designated zones in Mexico Mexico City (including flight permit coordination with local aviation authorities)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Post-Production Package – Editing, motion graphics, subtitles in Spanish and English, sound design, and delivery in MP4, MOV, and ProRes formats</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05</w:t>
            </w:r>
          </w:p>
        </w:tc>
        <w:tc>
          <w:tcPr/>
          <w:p>
            <w:pPr>
              <w:pStyle w:val="Compact"/>
              <w:jc w:val="left"/>
            </w:pPr>
            <w:r>
              <w:t xml:space="preserve">Additional Videographer Crew – 2nd camera operator and gaffer for 3 full production days in Mexico Mexico City</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Travel and Logistics – Transportation of equipment and crew between filming locations within Mexico Mexico City, parking permits, and local transport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gridSpan w:val="4"/>
          </w:tcPr>
          <w:p>
            <w:pPr>
              <w:pStyle w:val="Compact"/>
              <w:jc w:val="left"/>
            </w:pPr>
            <w:r>
              <w:rPr>
                <w:bCs/>
                <w:b/>
              </w:rPr>
              <w:t xml:space="preserve">Subtotal (MXN)</w:t>
            </w:r>
          </w:p>
        </w:tc>
        <w:tc>
          <w:tcPr/>
          <w:p>
            <w:pPr>
              <w:pStyle w:val="Compact"/>
              <w:jc w:val="left"/>
            </w:pPr>
            <w:r>
              <w:rPr>
                <w:bCs/>
                <w:b/>
              </w:rPr>
              <w:t xml:space="preserve">443,000.00</w:t>
            </w:r>
          </w:p>
        </w:tc>
      </w:tr>
      <w:tr>
        <w:tc>
          <w:tcPr>
            <w:gridSpan w:val="4"/>
          </w:tcPr>
          <w:p>
            <w:pPr>
              <w:pStyle w:val="Compact"/>
              <w:jc w:val="left"/>
            </w:pPr>
            <w:r>
              <w:rPr>
                <w:bCs/>
                <w:b/>
              </w:rPr>
              <w:t xml:space="preserve">IVA (16% VAT – Mexico)</w:t>
            </w:r>
          </w:p>
        </w:tc>
        <w:tc>
          <w:tcPr/>
          <w:p>
            <w:pPr>
              <w:pStyle w:val="Compact"/>
              <w:jc w:val="left"/>
            </w:pPr>
            <w:r>
              <w:rPr>
                <w:bCs/>
                <w:b/>
              </w:rPr>
              <w:t xml:space="preserve">70,880.00</w:t>
            </w:r>
          </w:p>
        </w:tc>
      </w:tr>
      <w:tr>
        <w:tc>
          <w:tcPr>
            <w:gridSpan w:val="4"/>
          </w:tcPr>
          <w:p>
            <w:pPr>
              <w:pStyle w:val="Compact"/>
              <w:jc w:val="left"/>
            </w:pPr>
            <w:r>
              <w:rPr>
                <w:bCs/>
                <w:b/>
              </w:rPr>
              <w:t xml:space="preserve">GRAND TOTAL (MXN)</w:t>
            </w:r>
          </w:p>
        </w:tc>
        <w:tc>
          <w:tcPr/>
          <w:p>
            <w:pPr>
              <w:pStyle w:val="Compact"/>
              <w:jc w:val="left"/>
            </w:pPr>
            <w:r>
              <w:rPr>
                <w:bCs/>
                <w:b/>
              </w:rPr>
              <w:t xml:space="preserve">513,880.00</w:t>
            </w:r>
          </w:p>
        </w:tc>
      </w:tr>
    </w:tbl>
    <w:bookmarkEnd w:id="26"/>
    <w:bookmarkStart w:id="27" w:name="X3bc18358fafbb41b57d012dba31fac64d31d000"/>
    <w:p>
      <w:pPr>
        <w:pStyle w:val="Heading2"/>
      </w:pPr>
      <w:r>
        <w:t xml:space="preserve">5. Production Schedule and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Deadline</w:t>
            </w:r>
          </w:p>
        </w:tc>
      </w:tr>
      <w:tr>
        <w:tc>
          <w:tcPr/>
          <w:p>
            <w:pPr>
              <w:pStyle w:val="Compact"/>
              <w:jc w:val="left"/>
            </w:pPr>
            <w:r>
              <w:t xml:space="preserve">Pre-Production Meeting</w:t>
            </w:r>
          </w:p>
        </w:tc>
        <w:tc>
          <w:tcPr/>
          <w:p>
            <w:pPr>
              <w:pStyle w:val="Compact"/>
              <w:jc w:val="left"/>
            </w:pPr>
            <w:r>
              <w:t xml:space="preserve">Shot list, storyboard, location scouting report for Mexico Mexico City sites</w:t>
            </w:r>
          </w:p>
        </w:tc>
        <w:tc>
          <w:tcPr/>
          <w:p>
            <w:pPr>
              <w:pStyle w:val="Compact"/>
              <w:jc w:val="left"/>
            </w:pPr>
            <w:r>
              <w:t xml:space="preserve">June 20, 2025</w:t>
            </w:r>
          </w:p>
        </w:tc>
      </w:tr>
      <w:tr>
        <w:tc>
          <w:tcPr/>
          <w:p>
            <w:pPr>
              <w:pStyle w:val="Compact"/>
              <w:jc w:val="left"/>
            </w:pPr>
            <w:r>
              <w:t xml:space="preserve">Principal Filming – Corporate Video</w:t>
            </w:r>
          </w:p>
        </w:tc>
        <w:tc>
          <w:tcPr/>
          <w:p>
            <w:pPr>
              <w:pStyle w:val="Compact"/>
              <w:jc w:val="left"/>
            </w:pPr>
            <w:r>
              <w:t xml:space="preserve">Rough cut delivered to Buyer for review</w:t>
            </w:r>
          </w:p>
        </w:tc>
        <w:tc>
          <w:tcPr/>
          <w:p>
            <w:pPr>
              <w:pStyle w:val="Compact"/>
              <w:jc w:val="left"/>
            </w:pPr>
            <w:r>
              <w:t xml:space="preserve">July 10, 2025</w:t>
            </w:r>
          </w:p>
        </w:tc>
      </w:tr>
      <w:tr>
        <w:tc>
          <w:tcPr/>
          <w:p>
            <w:pPr>
              <w:pStyle w:val="Compact"/>
              <w:jc w:val="left"/>
            </w:pPr>
            <w:r>
              <w:t xml:space="preserve">Event Coverage – Corporate Gala</w:t>
            </w:r>
          </w:p>
        </w:tc>
        <w:tc>
          <w:tcPr/>
          <w:p>
            <w:pPr>
              <w:pStyle w:val="Compact"/>
              <w:jc w:val="left"/>
            </w:pPr>
            <w:r>
              <w:t xml:space="preserve">Same-day highlight reel (5 min) + full footage</w:t>
            </w:r>
          </w:p>
        </w:tc>
        <w:tc>
          <w:tcPr/>
          <w:p>
            <w:pPr>
              <w:pStyle w:val="Compact"/>
              <w:jc w:val="left"/>
            </w:pPr>
            <w:r>
              <w:t xml:space="preserve">July 18, 2025</w:t>
            </w:r>
          </w:p>
        </w:tc>
      </w:tr>
      <w:tr>
        <w:tc>
          <w:tcPr/>
          <w:p>
            <w:pPr>
              <w:pStyle w:val="Compact"/>
              <w:jc w:val="left"/>
            </w:pPr>
            <w:r>
              <w:t xml:space="preserve">Drone Aerial Footage</w:t>
            </w:r>
          </w:p>
        </w:tc>
        <w:tc>
          <w:tcPr/>
          <w:p>
            <w:pPr>
              <w:pStyle w:val="Compact"/>
              <w:jc w:val="left"/>
            </w:pPr>
            <w:r>
              <w:t xml:space="preserve">Raw and edited aerial sequences</w:t>
            </w:r>
          </w:p>
        </w:tc>
        <w:tc>
          <w:tcPr/>
          <w:p>
            <w:pPr>
              <w:pStyle w:val="Compact"/>
              <w:jc w:val="left"/>
            </w:pPr>
            <w:r>
              <w:t xml:space="preserve">July 22, 2025</w:t>
            </w:r>
          </w:p>
        </w:tc>
      </w:tr>
      <w:tr>
        <w:tc>
          <w:tcPr/>
          <w:p>
            <w:pPr>
              <w:pStyle w:val="Compact"/>
              <w:jc w:val="left"/>
            </w:pPr>
            <w:r>
              <w:t xml:space="preserve">Final Post-Production Delivery</w:t>
            </w:r>
          </w:p>
        </w:tc>
        <w:tc>
          <w:tcPr/>
          <w:p>
            <w:pPr>
              <w:pStyle w:val="Compact"/>
              <w:jc w:val="left"/>
            </w:pPr>
            <w:r>
              <w:t xml:space="preserve">All final video assets, source files, and licensing documentation</w:t>
            </w:r>
          </w:p>
        </w:tc>
        <w:tc>
          <w:tcPr/>
          <w:p>
            <w:pPr>
              <w:pStyle w:val="Compact"/>
              <w:jc w:val="left"/>
            </w:pPr>
            <w:r>
              <w:t xml:space="preserve">August 5, 2025</w:t>
            </w:r>
          </w:p>
        </w:tc>
      </w:tr>
    </w:tbl>
    <w:bookmarkEnd w:id="27"/>
    <w:bookmarkStart w:id="28" w:name="payment-terms"/>
    <w:p>
      <w:pPr>
        <w:pStyle w:val="Heading2"/>
      </w:pPr>
      <w:r>
        <w:t xml:space="preserve">6. Payment Terms</w:t>
      </w:r>
    </w:p>
    <w:p>
      <w:pPr>
        <w:pStyle w:val="FirstParagraph"/>
      </w:pPr>
      <w:r>
        <w:t xml:space="preserve">Payment for this Purchase Order shall be made in Mexican Pesos (MXN) via bank transfer to the account designated by the Videographer. The payment schedule is as follows:</w:t>
      </w:r>
    </w:p>
    <w:p>
      <w:pPr>
        <w:numPr>
          <w:ilvl w:val="0"/>
          <w:numId w:val="1001"/>
        </w:numPr>
        <w:pStyle w:val="Compact"/>
      </w:pPr>
      <w:r>
        <w:rPr>
          <w:bCs/>
          <w:b/>
        </w:rPr>
        <w:t xml:space="preserve">30% Advance Payment (MXN 154,164.00):</w:t>
      </w:r>
      <w:r>
        <w:t xml:space="preserve"> </w:t>
      </w:r>
      <w:r>
        <w:t xml:space="preserve">Due upon execution of this Purchase Order, no later than June 16, 2025.</w:t>
      </w:r>
    </w:p>
    <w:p>
      <w:pPr>
        <w:numPr>
          <w:ilvl w:val="0"/>
          <w:numId w:val="1001"/>
        </w:numPr>
        <w:pStyle w:val="Compact"/>
      </w:pPr>
      <w:r>
        <w:rPr>
          <w:bCs/>
          <w:b/>
        </w:rPr>
        <w:t xml:space="preserve">40% Progress Payment (MXN 205,552.00):</w:t>
      </w:r>
      <w:r>
        <w:t xml:space="preserve"> </w:t>
      </w:r>
      <w:r>
        <w:t xml:space="preserve">Due upon delivery and Buyer approval of the rough cut, no later than July 15, 2025.</w:t>
      </w:r>
    </w:p>
    <w:p>
      <w:pPr>
        <w:numPr>
          <w:ilvl w:val="0"/>
          <w:numId w:val="1001"/>
        </w:numPr>
        <w:pStyle w:val="Compact"/>
      </w:pPr>
      <w:r>
        <w:rPr>
          <w:bCs/>
          <w:b/>
        </w:rPr>
        <w:t xml:space="preserve">30% Final Payment (MXN 154,164.00):</w:t>
      </w:r>
      <w:r>
        <w:t xml:space="preserve"> </w:t>
      </w:r>
      <w:r>
        <w:t xml:space="preserve">Due upon final delivery of all video assets and acceptance by the Buyer, no later than August 10, 2025.</w:t>
      </w:r>
    </w:p>
    <w:p>
      <w:pPr>
        <w:pStyle w:val="FirstParagraph"/>
      </w:pPr>
      <w:r>
        <w:t xml:space="preserve">Late payments shall accrue interest at a rate of 1.5% per month, in accordance with Mexican commercial law. The Videographer shall issue a formal invoice (factura) compliant with the SAT (Servicio de Administración Tributaria) requirements of Mexico for each payment milestone.</w:t>
      </w:r>
    </w:p>
    <w:bookmarkEnd w:id="28"/>
    <w:bookmarkStart w:id="29" w:name="terms-and-conditions"/>
    <w:p>
      <w:pPr>
        <w:pStyle w:val="Heading2"/>
      </w:pPr>
      <w:r>
        <w:t xml:space="preserve">7. Terms and Conditions</w:t>
      </w:r>
    </w:p>
    <w:p>
      <w:pPr>
        <w:numPr>
          <w:ilvl w:val="0"/>
          <w:numId w:val="1002"/>
        </w:numPr>
        <w:pStyle w:val="Compact"/>
      </w:pPr>
      <w:r>
        <w:rPr>
          <w:bCs/>
          <w:b/>
        </w:rPr>
        <w:t xml:space="preserve">7.1</w:t>
      </w:r>
      <w:r>
        <w:t xml:space="preserve"> </w:t>
      </w:r>
      <w:r>
        <w:t xml:space="preserve">The Videographer warrants that all personnel assigned to this Purchase Order are qualified, insured, and in compliance with all labor and safety regulations applicable in Mexico Mexico City.</w:t>
      </w:r>
    </w:p>
    <w:p>
      <w:pPr>
        <w:numPr>
          <w:ilvl w:val="0"/>
          <w:numId w:val="1002"/>
        </w:numPr>
        <w:pStyle w:val="Compact"/>
      </w:pPr>
      <w:r>
        <w:rPr>
          <w:bCs/>
          <w:b/>
        </w:rPr>
        <w:t xml:space="preserve">7.2</w:t>
      </w:r>
      <w:r>
        <w:t xml:space="preserve"> </w:t>
      </w:r>
      <w:r>
        <w:t xml:space="preserve">The Videographer shall maintain professional liability insurance with a minimum coverage of MXN 2,000,000 for the duration of the engagement in Mexico Mexico City.</w:t>
      </w:r>
    </w:p>
    <w:p>
      <w:pPr>
        <w:numPr>
          <w:ilvl w:val="0"/>
          <w:numId w:val="1002"/>
        </w:numPr>
        <w:pStyle w:val="Compact"/>
      </w:pPr>
      <w:r>
        <w:rPr>
          <w:bCs/>
          <w:b/>
        </w:rPr>
        <w:t xml:space="preserve">7.3</w:t>
      </w:r>
      <w:r>
        <w:t xml:space="preserve"> </w:t>
      </w:r>
      <w:r>
        <w:t xml:space="preserve">All intellectual property rights in the final video deliverables shall transfer to the Buyer upon full payment. The Videographer retains the right to display the work in their professional portfolio, subject to the Buyer's written approval.</w:t>
      </w:r>
    </w:p>
    <w:p>
      <w:pPr>
        <w:numPr>
          <w:ilvl w:val="0"/>
          <w:numId w:val="1002"/>
        </w:numPr>
        <w:pStyle w:val="Compact"/>
      </w:pPr>
      <w:r>
        <w:rPr>
          <w:bCs/>
          <w:b/>
        </w:rPr>
        <w:t xml:space="preserve">7.4</w:t>
      </w:r>
      <w:r>
        <w:t xml:space="preserve"> </w:t>
      </w:r>
      <w:r>
        <w:t xml:space="preserve">The Videographer is responsible for obtaining all filming permits, location clearances, and drone operation authorizations required by the local government of Mexico Mexico City and the Mexican Federal Aviation Authority (AFAC).</w:t>
      </w:r>
    </w:p>
    <w:p>
      <w:pPr>
        <w:numPr>
          <w:ilvl w:val="0"/>
          <w:numId w:val="1002"/>
        </w:numPr>
        <w:pStyle w:val="Compact"/>
      </w:pPr>
      <w:r>
        <w:rPr>
          <w:bCs/>
          <w:b/>
        </w:rPr>
        <w:t xml:space="preserve">7.5</w:t>
      </w:r>
      <w:r>
        <w:t xml:space="preserve"> </w:t>
      </w:r>
      <w:r>
        <w:t xml:space="preserve">In the event of force majeure (including but not limited to severe weather, government-mandated shutdowns, or public health emergencies in Mexico Mexico City), either party may suspend performance without penalty, provided written notice is given within 48 hours.</w:t>
      </w:r>
    </w:p>
    <w:p>
      <w:pPr>
        <w:numPr>
          <w:ilvl w:val="0"/>
          <w:numId w:val="1002"/>
        </w:numPr>
        <w:pStyle w:val="Compact"/>
      </w:pPr>
      <w:r>
        <w:rPr>
          <w:bCs/>
          <w:b/>
        </w:rPr>
        <w:t xml:space="preserve">7.6</w:t>
      </w:r>
      <w:r>
        <w:t xml:space="preserve"> </w:t>
      </w:r>
      <w:r>
        <w:t xml:space="preserve">This Purchase Order is governed by the commercial laws of the United Mexican States. Any disputes shall be resolved through arbitration in Mexico Mexico City in accordance with the rules of the Mexican Chamber of Commerce.</w:t>
      </w:r>
    </w:p>
    <w:p>
      <w:pPr>
        <w:numPr>
          <w:ilvl w:val="0"/>
          <w:numId w:val="1002"/>
        </w:numPr>
        <w:pStyle w:val="Compact"/>
      </w:pPr>
      <w:r>
        <w:rPr>
          <w:bCs/>
          <w:b/>
        </w:rPr>
        <w:t xml:space="preserve">7.7</w:t>
      </w:r>
      <w:r>
        <w:t xml:space="preserve"> </w:t>
      </w:r>
      <w:r>
        <w:t xml:space="preserve">The Videographer shall comply with all data protection regulations under the Federal Law on Protection of Personal Data Held by Private Parties (LFPDPPP) of Mexico, particularly when filming individuals in public spaces in Mexico Mexico City.</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 Purchase Order for the Videographer services to be rendered in Mexico Mexico City.</w:t>
      </w:r>
    </w:p>
    <w:p>
      <w:pPr>
        <w:pStyle w:val="BodyText"/>
      </w:pPr>
      <w:r>
        <w:rPr>
          <w:bCs/>
          <w:b/>
        </w:rPr>
        <w:t xml:space="preserve">For the Buyer:</w:t>
      </w:r>
    </w:p>
    <w:p>
      <w:pPr>
        <w:pStyle w:val="BodyText"/>
      </w:pPr>
      <w:r>
        <w:t xml:space="preserve">Grupo Creativo del Valle, S.A. de C.V.</w:t>
      </w:r>
    </w:p>
    <w:p>
      <w:pPr>
        <w:pStyle w:val="BodyText"/>
      </w:pPr>
      <w:r>
        <w:t xml:space="preserve">Lic. Mariana Torres Herrera</w:t>
      </w:r>
    </w:p>
    <w:p>
      <w:pPr>
        <w:pStyle w:val="BodyText"/>
      </w:pPr>
      <w:r>
        <w:t xml:space="preserve">Director of Communications</w:t>
      </w:r>
    </w:p>
    <w:p>
      <w:pPr>
        <w:pStyle w:val="BodyText"/>
      </w:pPr>
      <w:r>
        <w:t xml:space="preserve">Date: _______________</w:t>
      </w:r>
    </w:p>
    <w:p>
      <w:pPr>
        <w:pStyle w:val="BodyText"/>
      </w:pPr>
      <w:r>
        <w:rPr>
          <w:bCs/>
          <w:b/>
        </w:rPr>
        <w:t xml:space="preserve">For the Videographer (Vendor):</w:t>
      </w:r>
    </w:p>
    <w:p>
      <w:pPr>
        <w:pStyle w:val="BodyText"/>
      </w:pPr>
      <w:r>
        <w:t xml:space="preserve">Lentes de la Ciudad, Videografía Profesional</w:t>
      </w:r>
    </w:p>
    <w:p>
      <w:pPr>
        <w:pStyle w:val="BodyText"/>
      </w:pPr>
      <w:r>
        <w:t xml:space="preserve">Ing. Carlos Alberto Mendoza Ruiz</w:t>
      </w:r>
    </w:p>
    <w:p>
      <w:pPr>
        <w:pStyle w:val="BodyText"/>
      </w:pPr>
      <w:r>
        <w:t xml:space="preserve">Lead Videographer / Owner</w:t>
      </w:r>
    </w:p>
    <w:p>
      <w:pPr>
        <w:pStyle w:val="BodyText"/>
      </w:pPr>
      <w:r>
        <w:t xml:space="preserve">Date: _______________</w:t>
      </w:r>
    </w:p>
    <w:p>
      <w:pPr>
        <w:pStyle w:val="BodyText"/>
      </w:pPr>
      <w:r>
        <w:t xml:space="preserve">— End of Purchase Order MXC-2025-04782 —</w:t>
      </w:r>
    </w:p>
    <w:p>
      <w:pPr>
        <w:pStyle w:val="BodyText"/>
      </w:pPr>
      <w:r>
        <w:t xml:space="preserve">This document was prepared for services to be performed in Mexico Mexico City. All monetary values are expressed in Mexican Pesos (MXN) unless otherwise stated.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Mexico Mexico City</dc:title>
  <dc:creator/>
  <dc:language>en</dc:language>
  <cp:keywords/>
  <dcterms:created xsi:type="dcterms:W3CDTF">2026-10-10T04:11:18Z</dcterms:created>
  <dcterms:modified xsi:type="dcterms:W3CDTF">2026-10-10T04:11:18Z</dcterms:modified>
</cp:coreProperties>
</file>

<file path=docProps/custom.xml><?xml version="1.0" encoding="utf-8"?>
<Properties xmlns="http://schemas.openxmlformats.org/officeDocument/2006/custom-properties" xmlns:vt="http://schemas.openxmlformats.org/officeDocument/2006/docPropsVTypes"/>
</file>