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Videographer Services — Sudan Khartoum</w:t>
      </w:r>
    </w:p>
    <w:p>
      <w:pPr>
        <w:pStyle w:val="BodyText"/>
      </w:pPr>
      <w:r>
        <w:t xml:space="preserve">Document Reference: PO-SUD-KRT-2025-0472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PO-SUD-KRT-2025-0472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Buyer:</w:t>
      </w:r>
      <w:r>
        <w:t xml:space="preserve"> </w:t>
      </w:r>
      <w:r>
        <w:t xml:space="preserve">Nile Media Productions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42 El-Mahdi Street, Omdurman,</w:t>
      </w:r>
      <w:r>
        <w:br/>
      </w:r>
      <w:r>
        <w:t xml:space="preserve">Khartoum, Sudan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procurement@nilemedia.sd</w:t>
      </w:r>
    </w:p>
    <w:p>
      <w:pPr>
        <w:pStyle w:val="BodyText"/>
      </w:pPr>
      <w:r>
        <w:rPr>
          <w:bCs/>
          <w:b/>
        </w:rPr>
        <w:t xml:space="preserve">Supplier / Videographer:</w:t>
      </w:r>
      <w:r>
        <w:t xml:space="preserve"> </w:t>
      </w:r>
      <w:r>
        <w:t xml:space="preserve">Al-Asr Visual Media Co.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18 El-Rabiea Avenue, Bahri District,</w:t>
      </w:r>
      <w:r>
        <w:br/>
      </w:r>
      <w:r>
        <w:t xml:space="preserve">Khartoum, Sudan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info@alasrvisual.sd</w:t>
      </w:r>
    </w:p>
    <w:bookmarkStart w:id="21" w:name="purpose-of-this-purchase-order"/>
    <w:p>
      <w:pPr>
        <w:pStyle w:val="Heading2"/>
      </w:pPr>
      <w:r>
        <w:t xml:space="preserve">1. Purpose of This Purchase Order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Nile Media Productions Ltd. (hereinafter referred to as the "Buyer") to formally engage the services of Al-Asr Visual Media Co. (hereinafter referred to as the "Supplier" or the "Videographer") for the provision of professional videography services to be executed in</w:t>
      </w:r>
      <w:r>
        <w:t xml:space="preserve"> </w:t>
      </w:r>
      <w:r>
        <w:t xml:space="preserve">Sudan Khartoum</w:t>
      </w:r>
      <w:r>
        <w:t xml:space="preserve">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two parties and governs all terms, conditions, deliverables, and payment arrangements related to the engagement of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for the production of a comprehensive corporate documentary series covering industrial, cultural, and humanitarian activities across the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metropolitan area and its surrounding regions.</w:t>
      </w:r>
    </w:p>
    <w:bookmarkEnd w:id="21"/>
    <w:bookmarkStart w:id="22" w:name="X8de49190c9067a1f823652b969331a77dcff5b2"/>
    <w:p>
      <w:pPr>
        <w:pStyle w:val="Heading2"/>
      </w:pPr>
      <w:r>
        <w:t xml:space="preserve">2. Scope of Services — Videographer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shall provide the following professional services as outlined in this</w:t>
      </w:r>
      <w:r>
        <w:t xml:space="preserve"> </w:t>
      </w:r>
      <w:r>
        <w:t xml:space="preserve">Purchase Order</w:t>
      </w:r>
      <w:r>
        <w:t xml:space="preserve">:</w:t>
      </w:r>
    </w:p>
    <w:tbl>
      <w:tblPr>
        <w:tblStyle w:val="Table"/>
        <w:tblW w:type="auto" w:w="0"/>
        <w:tblLook w:firstRow="1" w:lastRow="1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Videographer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(Sudan Khartoum)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 Videographer — 4K cinematic filming of corporate headquarters and operational facilities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El-Mahdi Street,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 Videographer — B-roll and supplementary footage capture at industrial zones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El-Obeid Industrial Area,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Aerial Videographer (Drone Operator) — Aerial cinematography of the Nile confluence and cityscape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Blue Nile &amp; White Nile Confluence,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Videographer — Interview recording and sound capture with local community leaders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Bahri District,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— Editing, color grading, sound mixing, and final delivery of 3 episodes (45 min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Al-Asr Studio,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Rental — Cinema cameras, lenses, lighting kits, and audio gear for the full production in Sudan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Various,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64,600.00</w:t>
            </w:r>
          </w:p>
        </w:tc>
      </w:tr>
    </w:tbl>
    <w:bookmarkEnd w:id="22"/>
    <w:bookmarkStart w:id="23" w:name="production-schedule-sudan-khartoum"/>
    <w:p>
      <w:pPr>
        <w:pStyle w:val="Heading2"/>
      </w:pPr>
      <w:r>
        <w:t xml:space="preserve">3. Production Schedule — Sudan Khartoum</w:t>
      </w:r>
    </w:p>
    <w:p>
      <w:pPr>
        <w:pStyle w:val="FirstParagraph"/>
      </w:pPr>
      <w:r>
        <w:t xml:space="preserve">All filming activities by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shall commence on</w:t>
      </w:r>
      <w:r>
        <w:t xml:space="preserve"> </w:t>
      </w:r>
      <w:r>
        <w:rPr>
          <w:bCs/>
          <w:b/>
        </w:rPr>
        <w:t xml:space="preserve">1 July 2025</w:t>
      </w:r>
      <w:r>
        <w:t xml:space="preserve"> </w:t>
      </w:r>
      <w:r>
        <w:t xml:space="preserve">and conclude no later than</w:t>
      </w:r>
      <w:r>
        <w:t xml:space="preserve"> </w:t>
      </w:r>
      <w:r>
        <w:rPr>
          <w:bCs/>
          <w:b/>
        </w:rPr>
        <w:t xml:space="preserve">31 July 2025</w:t>
      </w:r>
      <w:r>
        <w:t xml:space="preserve">. The entire production cycle, including post-production, shall be completed and delivered to the Buyer by</w:t>
      </w:r>
      <w:r>
        <w:t xml:space="preserve"> </w:t>
      </w:r>
      <w:r>
        <w:rPr>
          <w:bCs/>
          <w:b/>
        </w:rPr>
        <w:t xml:space="preserve">30 August 2025</w:t>
      </w:r>
      <w:r>
        <w:t xml:space="preserve">. All on-location work shall take place within the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metropolitan area, including the districts of Khartoum, Omdurman, and Bahri.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is required to obtain all necessary filming permits from the Sudan National Film Commission and local municipal authorities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prior to the commencement of any shooting activity. The Buyer shall provide logistical support, including transportation and local security coordination, for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throughout the production period in</w:t>
      </w:r>
      <w:r>
        <w:t xml:space="preserve"> </w:t>
      </w:r>
      <w:r>
        <w:t xml:space="preserve">Sudan Khartoum</w:t>
      </w:r>
      <w:r>
        <w:t xml:space="preserve">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the services rendered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United States Dollars (USD) via bank transfer to the account of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as follows: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 payment upon signing of this Purchase Order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Progress payment upon completion of all principal photography in Sudan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25,840.00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payment upon acceptance of all 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August 2025</w:t>
            </w:r>
          </w:p>
        </w:tc>
      </w:tr>
    </w:tbl>
    <w:p>
      <w:pPr>
        <w:pStyle w:val="BodyText"/>
      </w:pPr>
      <w:r>
        <w:t xml:space="preserve">All payments are subject to the Buyer's verification that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has fulfilled the corresponding obligations outlined in this</w:t>
      </w:r>
      <w:r>
        <w:t xml:space="preserve"> </w:t>
      </w:r>
      <w:r>
        <w:t xml:space="preserve">Purchase Order</w:t>
      </w:r>
      <w:r>
        <w:t xml:space="preserve">. Late payments shall incur an interest charge of 1.5% per month, calculated from the due date.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with Local Law: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shall comply with all applicable laws, regulations, and filming permits required for video production in</w:t>
      </w:r>
      <w:r>
        <w:t xml:space="preserve"> </w:t>
      </w:r>
      <w:r>
        <w:t xml:space="preserve">Sudan Khartoum</w:t>
      </w:r>
      <w:r>
        <w:t xml:space="preserve">, including but not limited to the Sudan National Film Commission regulations and the Ministry of Culture and Information guidelines.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raw footage, edited materials, and final deliverables produced by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the Buyer.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retains the right to use excerpts for portfolio and promotional purposes, subject to prior written approval from the Buyer.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shall treat all information, locations, and subjects encountered during filming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as strictly confidential. No footage or stills shall be published, shared, or distributed without the express written consent of the Buyer.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 and Liability: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shall maintain comprehensive professional liability insurance and equipment insurance for the duration of the engagement in</w:t>
      </w:r>
      <w:r>
        <w:t xml:space="preserve"> </w:t>
      </w:r>
      <w:r>
        <w:t xml:space="preserve">Sudan Khartoum</w:t>
      </w:r>
      <w:r>
        <w:t xml:space="preserve">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shall be solely responsible for any damage to equipment or injury to personnel arising from the production activities.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events beyond reasonable control, including but not limited to civil unrest, natural disasters, government-imposed restrictions on filming in</w:t>
      </w:r>
      <w:r>
        <w:t xml:space="preserve"> </w:t>
      </w:r>
      <w:r>
        <w:t xml:space="preserve">Sudan Khartoum</w:t>
      </w:r>
      <w:r>
        <w:t xml:space="preserve">, or pandemics. In such cases, the affected party shall notify the other within 48 hours, and the production schedule shall be adjusted accordingly.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14 days' written notice. In the event of termination, the Buyer shall pay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for all services rendered and expenses incurred up to the date of termination, as documented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amicable negotiation. If unresolved within 30 days, the matter shall be submitted to arbitration under the rules of the Sudan Arbitration Centre in Khartoum, Sudan.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Republic of the Sudan, with jurisdiction vested in the courts of</w:t>
      </w:r>
      <w:r>
        <w:t xml:space="preserve"> </w:t>
      </w:r>
      <w:r>
        <w:t xml:space="preserve">Sudan Khartoum</w:t>
      </w:r>
      <w:r>
        <w:t xml:space="preserve">.</w:t>
      </w:r>
    </w:p>
    <w:bookmarkEnd w:id="25"/>
    <w:bookmarkStart w:id="26" w:name="acceptance-criteria"/>
    <w:p>
      <w:pPr>
        <w:pStyle w:val="Heading2"/>
      </w:pPr>
      <w:r>
        <w:t xml:space="preserve">6. Acceptance Criteria</w:t>
      </w:r>
    </w:p>
    <w:p>
      <w:pPr>
        <w:pStyle w:val="FirstParagraph"/>
      </w:pPr>
      <w:r>
        <w:t xml:space="preserve">The Buyer shall have a period of ten (10) business days from the date of delivery to review and accept or reject the final deliverables produced by the</w:t>
      </w:r>
      <w:r>
        <w:t xml:space="preserve"> </w:t>
      </w:r>
      <w:r>
        <w:t xml:space="preserve">Videographer</w:t>
      </w:r>
      <w:r>
        <w:t xml:space="preserve">. Deliverables must meet the technical specifications outlined in Annex A of this</w:t>
      </w:r>
      <w:r>
        <w:t xml:space="preserve"> </w:t>
      </w:r>
      <w:r>
        <w:t xml:space="preserve">Purchase Order</w:t>
      </w:r>
      <w:r>
        <w:t xml:space="preserve">, including 4K resolution (3840x2160), 24fps frame rate, 10-bit color depth, and embedded 5.1 surround sound. Any rejection must be accompanied by a detailed written list of required revisions, which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shall address within seven (7) business days at no additional cost to the Buyer.</w:t>
      </w:r>
    </w:p>
    <w:bookmarkEnd w:id="26"/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Nile Media Productions Ltd.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Procurement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Videographer / Supplier:</w:t>
      </w:r>
    </w:p>
    <w:p>
      <w:pPr>
        <w:pStyle w:val="BodyText"/>
      </w:pPr>
      <w:r>
        <w:t xml:space="preserve">Al-Asr Visual Media Co.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Lead Videographer / Managing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Purchase Order (PO-SUD-KRT-2025-0472) is issued for Videographer services in Sudan Khartoum. This document is valid only when signed and stamped by both parties. Unauthorized reproduction or distribution of this Purchase Order is strictly prohibited.</w:t>
      </w:r>
    </w:p>
    <w:p>
      <w:pPr>
        <w:pStyle w:val="BodyText"/>
      </w:pPr>
      <w:r>
        <w:t xml:space="preserve">© 2025 Nile Media Productions Ltd. —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Videographer Services - Sudan Khartoum</dc:title>
  <dc:creator/>
  <dc:language>en</dc:language>
  <cp:keywords/>
  <dcterms:created xsi:type="dcterms:W3CDTF">2026-10-10T05:48:30Z</dcterms:created>
  <dcterms:modified xsi:type="dcterms:W3CDTF">2026-10-10T05:48:30Z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