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Professional Videographer Services — Uganda Kampala</w:t>
      </w:r>
    </w:p>
    <w:p>
      <w:pPr>
        <w:pStyle w:val="BodyText"/>
      </w:pPr>
      <w:r>
        <w:t xml:space="preserve">Document Reference: PO-UG-KLA-2025-0472</w:t>
      </w:r>
    </w:p>
    <w:bookmarkEnd w:id="20"/>
    <w:p>
      <w:pPr>
        <w:pStyle w:val="BodyText"/>
      </w:pPr>
      <w:r>
        <w:rPr>
          <w:bCs/>
          <w:b/>
        </w:rPr>
        <w:t xml:space="preserve">Purchase Order No.:</w:t>
      </w:r>
      <w:r>
        <w:t xml:space="preserve"> </w:t>
      </w:r>
      <w:r>
        <w:t xml:space="preserve">PO-UG-KLA-2025-0472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Ugandan Shillings (UGX)</w:t>
      </w:r>
      <w:r>
        <w:br/>
      </w:r>
      <w:r>
        <w:rPr>
          <w:bCs/>
          <w:b/>
        </w:rPr>
        <w:t xml:space="preserve">Incoterms:</w:t>
      </w:r>
      <w:r>
        <w:t xml:space="preserve"> </w:t>
      </w:r>
      <w:r>
        <w:t xml:space="preserve">DAP Kampala</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East African Media &amp; Communications Ltd.</w:t>
            </w:r>
          </w:p>
        </w:tc>
        <w:tc>
          <w:tcPr/>
          <w:p>
            <w:pPr>
              <w:pStyle w:val="Compact"/>
              <w:jc w:val="left"/>
            </w:pPr>
            <w:r>
              <w:rPr>
                <w:bCs/>
                <w:b/>
              </w:rPr>
              <w:t xml:space="preserve">Address:</w:t>
            </w:r>
            <w:r>
              <w:t xml:space="preserve"> </w:t>
            </w:r>
            <w:r>
              <w:t xml:space="preserve">Plot 14, Kampala Road, Kampala, Uganda</w:t>
            </w:r>
          </w:p>
        </w:tc>
      </w:tr>
      <w:tr>
        <w:tc>
          <w:tcPr/>
          <w:p>
            <w:pPr>
              <w:pStyle w:val="Compact"/>
              <w:jc w:val="left"/>
            </w:pPr>
            <w:r>
              <w:rPr>
                <w:bCs/>
                <w:b/>
              </w:rPr>
              <w:t xml:space="preserve">Contact Person:</w:t>
            </w:r>
            <w:r>
              <w:t xml:space="preserve"> </w:t>
            </w:r>
            <w:r>
              <w:t xml:space="preserve">Mr. David Okello, Procurement Manager</w:t>
            </w:r>
          </w:p>
        </w:tc>
        <w:tc>
          <w:tcPr/>
          <w:p>
            <w:pPr>
              <w:pStyle w:val="Compact"/>
              <w:jc w:val="left"/>
            </w:pPr>
            <w:r>
              <w:rPr>
                <w:bCs/>
                <w:b/>
              </w:rPr>
              <w:t xml:space="preserve">Phone:</w:t>
            </w:r>
            <w:r>
              <w:t xml:space="preserve"> </w:t>
            </w:r>
            <w:r>
              <w:t xml:space="preserve">+256 772 345 678</w:t>
            </w:r>
          </w:p>
        </w:tc>
      </w:tr>
      <w:tr>
        <w:tc>
          <w:tcPr/>
          <w:p>
            <w:pPr>
              <w:pStyle w:val="Compact"/>
              <w:jc w:val="left"/>
            </w:pPr>
            <w:r>
              <w:rPr>
                <w:bCs/>
                <w:b/>
              </w:rPr>
              <w:t xml:space="preserve">Email:</w:t>
            </w:r>
            <w:r>
              <w:t xml:space="preserve"> </w:t>
            </w:r>
            <w:r>
              <w:t xml:space="preserve">procurement@eamea-ug.com</w:t>
            </w:r>
          </w:p>
        </w:tc>
        <w:tc>
          <w:tcPr/>
          <w:p>
            <w:pPr>
              <w:pStyle w:val="Compact"/>
              <w:jc w:val="left"/>
            </w:pPr>
            <w:r>
              <w:rPr>
                <w:bCs/>
                <w:b/>
              </w:rPr>
              <w:t xml:space="preserve">TIN:</w:t>
            </w:r>
            <w:r>
              <w:t xml:space="preserve"> </w:t>
            </w:r>
            <w:r>
              <w:t xml:space="preserve">UG-4521-8837-001</w:t>
            </w:r>
          </w:p>
        </w:tc>
      </w:tr>
    </w:tbl>
    <w:p>
      <w:pPr>
        <w:pStyle w:val="BodyText"/>
      </w:pPr>
      <w:r>
        <w:t xml:space="preserve">Vendor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Videographer Company:</w:t>
            </w:r>
            <w:r>
              <w:t xml:space="preserve"> </w:t>
            </w:r>
            <w:r>
              <w:t xml:space="preserve">Nile Vision Productions Ltd.</w:t>
            </w:r>
          </w:p>
        </w:tc>
        <w:tc>
          <w:tcPr/>
          <w:p>
            <w:pPr>
              <w:pStyle w:val="Compact"/>
              <w:jc w:val="left"/>
            </w:pPr>
            <w:r>
              <w:rPr>
                <w:bCs/>
                <w:b/>
              </w:rPr>
              <w:t xml:space="preserve">Address:</w:t>
            </w:r>
            <w:r>
              <w:t xml:space="preserve"> </w:t>
            </w:r>
            <w:r>
              <w:t xml:space="preserve">2nd Floor, Nakasero Business Centre, Kampala, Uganda</w:t>
            </w:r>
          </w:p>
        </w:tc>
      </w:tr>
      <w:tr>
        <w:tc>
          <w:tcPr/>
          <w:p>
            <w:pPr>
              <w:pStyle w:val="Compact"/>
              <w:jc w:val="left"/>
            </w:pPr>
            <w:r>
              <w:rPr>
                <w:bCs/>
                <w:b/>
              </w:rPr>
              <w:t xml:space="preserve">Lead Videographer:</w:t>
            </w:r>
            <w:r>
              <w:t xml:space="preserve"> </w:t>
            </w:r>
            <w:r>
              <w:t xml:space="preserve">Ms. Grace Namuli</w:t>
            </w:r>
          </w:p>
        </w:tc>
        <w:tc>
          <w:tcPr/>
          <w:p>
            <w:pPr>
              <w:pStyle w:val="Compact"/>
              <w:jc w:val="left"/>
            </w:pPr>
            <w:r>
              <w:rPr>
                <w:bCs/>
                <w:b/>
              </w:rPr>
              <w:t xml:space="preserve">Phone:</w:t>
            </w:r>
            <w:r>
              <w:t xml:space="preserve"> </w:t>
            </w:r>
            <w:r>
              <w:t xml:space="preserve">+256 701 987 654</w:t>
            </w:r>
          </w:p>
        </w:tc>
      </w:tr>
      <w:tr>
        <w:tc>
          <w:tcPr/>
          <w:p>
            <w:pPr>
              <w:pStyle w:val="Compact"/>
              <w:jc w:val="left"/>
            </w:pPr>
            <w:r>
              <w:rPr>
                <w:bCs/>
                <w:b/>
              </w:rPr>
              <w:t xml:space="preserve">Email:</w:t>
            </w:r>
            <w:r>
              <w:t xml:space="preserve"> </w:t>
            </w:r>
            <w:r>
              <w:t xml:space="preserve">bookings@nilevision-ug.com</w:t>
            </w:r>
          </w:p>
        </w:tc>
        <w:tc>
          <w:tcPr/>
          <w:p>
            <w:pPr>
              <w:pStyle w:val="Compact"/>
              <w:jc w:val="left"/>
            </w:pPr>
            <w:r>
              <w:rPr>
                <w:bCs/>
                <w:b/>
              </w:rPr>
              <w:t xml:space="preserve">TIN:</w:t>
            </w:r>
            <w:r>
              <w:t xml:space="preserve"> </w:t>
            </w:r>
            <w:r>
              <w:t xml:space="preserve">UG-7834-2210-003</w:t>
            </w:r>
          </w:p>
        </w:tc>
      </w:tr>
    </w:tbl>
    <w:p>
      <w:pPr>
        <w:pStyle w:val="BodyText"/>
      </w:pPr>
      <w:r>
        <w:t xml:space="preserve">Scope of Work &amp; Line Items</w:t>
      </w:r>
    </w:p>
    <w:p>
      <w:pPr>
        <w:pStyle w:val="BodyText"/>
      </w:pPr>
      <w:r>
        <w:t xml:space="preserve">This Purchase Order is issued by East African Media &amp; Communications Ltd. to Nile Vision Productions Ltd. for the engagement of a professional</w:t>
      </w:r>
      <w:r>
        <w:t xml:space="preserve"> </w:t>
      </w:r>
      <w:r>
        <w:t xml:space="preserve">Videographer</w:t>
      </w:r>
      <w:r>
        <w:t xml:space="preserve"> </w:t>
      </w:r>
      <w:r>
        <w:t xml:space="preserve">and associated production crew to deliver comprehensive video production services within</w:t>
      </w:r>
      <w:r>
        <w:t xml:space="preserve"> </w:t>
      </w:r>
      <w:r>
        <w:t xml:space="preserve">Uganda Kampala</w:t>
      </w:r>
      <w:r>
        <w:t xml:space="preserve"> </w:t>
      </w:r>
      <w:r>
        <w:t xml:space="preserve">and its surrounding districts. The Videographer shall be responsible for all aspects of pre-production planning, on-site filming, post-production editing, and final delivery of broadcast-quality video content as specified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(UGX)</w:t>
            </w:r>
          </w:p>
        </w:tc>
        <w:tc>
          <w:tcPr/>
          <w:p>
            <w:pPr>
              <w:pStyle w:val="Compact"/>
              <w:jc w:val="left"/>
            </w:pPr>
            <w:r>
              <w:t xml:space="preserve">Total (UGX)</w:t>
            </w:r>
          </w:p>
        </w:tc>
      </w:tr>
      <w:tr>
        <w:tc>
          <w:tcPr/>
          <w:p>
            <w:pPr>
              <w:pStyle w:val="Compact"/>
              <w:jc w:val="left"/>
            </w:pPr>
            <w:r>
              <w:t xml:space="preserve">01</w:t>
            </w:r>
          </w:p>
        </w:tc>
        <w:tc>
          <w:tcPr/>
          <w:p>
            <w:pPr>
              <w:pStyle w:val="Compact"/>
              <w:jc w:val="left"/>
            </w:pPr>
            <w:r>
              <w:t xml:space="preserve">Lead Videographer — Full-day on-site filming (10 hours) at designated locations in Uganda Kampala, including setup, operation, and teardown of professional 4K cinema cameras, lighting rigs, and audio capture equipment.</w:t>
            </w:r>
          </w:p>
        </w:tc>
        <w:tc>
          <w:tcPr/>
          <w:p>
            <w:pPr>
              <w:pStyle w:val="Compact"/>
              <w:jc w:val="left"/>
            </w:pPr>
            <w:r>
              <w:t xml:space="preserve">3 days</w:t>
            </w:r>
          </w:p>
        </w:tc>
        <w:tc>
          <w:tcPr/>
          <w:p>
            <w:pPr>
              <w:pStyle w:val="Compact"/>
              <w:jc w:val="left"/>
            </w:pPr>
            <w:r>
              <w:t xml:space="preserve">1,850,000</w:t>
            </w:r>
          </w:p>
        </w:tc>
        <w:tc>
          <w:tcPr/>
          <w:p>
            <w:pPr>
              <w:pStyle w:val="Compact"/>
              <w:jc w:val="left"/>
            </w:pPr>
            <w:r>
              <w:t xml:space="preserve">5,550,000</w:t>
            </w:r>
          </w:p>
        </w:tc>
      </w:tr>
      <w:tr>
        <w:tc>
          <w:tcPr/>
          <w:p>
            <w:pPr>
              <w:pStyle w:val="Compact"/>
              <w:jc w:val="left"/>
            </w:pPr>
            <w:r>
              <w:t xml:space="preserve">02</w:t>
            </w:r>
          </w:p>
        </w:tc>
        <w:tc>
          <w:tcPr/>
          <w:p>
            <w:pPr>
              <w:pStyle w:val="Compact"/>
              <w:jc w:val="left"/>
            </w:pPr>
            <w:r>
              <w:t xml:space="preserve">Assistant Videographer &amp; Camera Operator — Support for B-roll footage, drone aerial shots over Kampala cityscape, and secondary camera angles during principal photography.</w:t>
            </w:r>
          </w:p>
        </w:tc>
        <w:tc>
          <w:tcPr/>
          <w:p>
            <w:pPr>
              <w:pStyle w:val="Compact"/>
              <w:jc w:val="left"/>
            </w:pPr>
            <w:r>
              <w:t xml:space="preserve">3 days</w:t>
            </w:r>
          </w:p>
        </w:tc>
        <w:tc>
          <w:tcPr/>
          <w:p>
            <w:pPr>
              <w:pStyle w:val="Compact"/>
              <w:jc w:val="left"/>
            </w:pPr>
            <w:r>
              <w:t xml:space="preserve">950,000</w:t>
            </w:r>
          </w:p>
        </w:tc>
        <w:tc>
          <w:tcPr/>
          <w:p>
            <w:pPr>
              <w:pStyle w:val="Compact"/>
              <w:jc w:val="left"/>
            </w:pPr>
            <w:r>
              <w:t xml:space="preserve">2,850,000</w:t>
            </w:r>
          </w:p>
        </w:tc>
      </w:tr>
      <w:tr>
        <w:tc>
          <w:tcPr/>
          <w:p>
            <w:pPr>
              <w:pStyle w:val="Compact"/>
              <w:jc w:val="left"/>
            </w:pPr>
            <w:r>
              <w:t xml:space="preserve">03</w:t>
            </w:r>
          </w:p>
        </w:tc>
        <w:tc>
          <w:tcPr/>
          <w:p>
            <w:pPr>
              <w:pStyle w:val="Compact"/>
              <w:jc w:val="left"/>
            </w:pPr>
            <w:r>
              <w:t xml:space="preserve">Post-Production &amp; Editing — Color grading, sound mixing, motion graphics, subtitle overlay in English and Luganda, and delivery of final master files in 4K and 1080p formats. Includes up to three (3) revision rounds.</w:t>
            </w:r>
          </w:p>
        </w:tc>
        <w:tc>
          <w:tcPr/>
          <w:p>
            <w:pPr>
              <w:pStyle w:val="Compact"/>
              <w:jc w:val="left"/>
            </w:pPr>
            <w:r>
              <w:t xml:space="preserve">1 project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04</w:t>
            </w:r>
          </w:p>
        </w:tc>
        <w:tc>
          <w:tcPr/>
          <w:p>
            <w:pPr>
              <w:pStyle w:val="Compact"/>
              <w:jc w:val="left"/>
            </w:pPr>
            <w:r>
              <w:t xml:space="preserve">Equipment Rental — Professional lighting kit (LED panels, softboxes), wireless microphone system, stabilizer/gimbal, and backup storage drives for the duration of the shoot in Uganda Kampala.</w:t>
            </w:r>
          </w:p>
        </w:tc>
        <w:tc>
          <w:tcPr/>
          <w:p>
            <w:pPr>
              <w:pStyle w:val="Compact"/>
              <w:jc w:val="left"/>
            </w:pPr>
            <w:r>
              <w:t xml:space="preserve">3 days</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05</w:t>
            </w:r>
          </w:p>
        </w:tc>
        <w:tc>
          <w:tcPr/>
          <w:p>
            <w:pPr>
              <w:pStyle w:val="Compact"/>
              <w:jc w:val="left"/>
            </w:pPr>
            <w:r>
              <w:t xml:space="preserve">Travel &amp; Logistics — Transportation of the Videographer team and equipment between client premises, filming locations within Kampala city limits, and the post-production studio. Includes fuel, parking, and local transport permits.</w:t>
            </w:r>
          </w:p>
        </w:tc>
        <w:tc>
          <w:tcPr/>
          <w:p>
            <w:pPr>
              <w:pStyle w:val="Compact"/>
              <w:jc w:val="left"/>
            </w:pPr>
            <w:r>
              <w:t xml:space="preserve">3 days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06</w:t>
            </w:r>
          </w:p>
        </w:tc>
        <w:tc>
          <w:tcPr/>
          <w:p>
            <w:pPr>
              <w:pStyle w:val="Compact"/>
              <w:jc w:val="left"/>
            </w:pPr>
            <w:r>
              <w:t xml:space="preserve">Permits &amp; Location Fees — Coordination and payment of any municipal filming permits required by the Kampala Capital City Authority (KCCA) for public location shoots within Uganda Kampala.</w:t>
            </w:r>
          </w:p>
        </w:tc>
        <w:tc>
          <w:tcPr/>
          <w:p>
            <w:pPr>
              <w:pStyle w:val="Compact"/>
              <w:jc w:val="left"/>
            </w:pPr>
            <w:r>
              <w:t xml:space="preserve">1 project</w:t>
            </w:r>
          </w:p>
        </w:tc>
        <w:tc>
          <w:tcPr/>
          <w:p>
            <w:pPr>
              <w:pStyle w:val="Compact"/>
              <w:jc w:val="left"/>
            </w:pPr>
            <w:r>
              <w:t xml:space="preserve">500,000</w:t>
            </w:r>
          </w:p>
        </w:tc>
        <w:tc>
          <w:tcPr/>
          <w:p>
            <w:pPr>
              <w:pStyle w:val="Compact"/>
              <w:jc w:val="left"/>
            </w:pPr>
            <w:r>
              <w:t xml:space="preserve">500,000</w:t>
            </w:r>
          </w:p>
        </w:tc>
      </w:tr>
      <w:tr>
        <w:tc>
          <w:tcPr>
            <w:gridSpan w:val="4"/>
          </w:tcPr>
          <w:p>
            <w:pPr>
              <w:pStyle w:val="Compact"/>
              <w:jc w:val="right"/>
            </w:pPr>
            <w:r>
              <w:t xml:space="preserve">SUBTOTAL</w:t>
            </w:r>
          </w:p>
        </w:tc>
        <w:tc>
          <w:tcPr/>
          <w:p>
            <w:pPr>
              <w:pStyle w:val="Compact"/>
              <w:jc w:val="left"/>
            </w:pPr>
            <w:r>
              <w:t xml:space="preserve">14,290,000</w:t>
            </w:r>
          </w:p>
        </w:tc>
      </w:tr>
      <w:tr>
        <w:tc>
          <w:tcPr>
            <w:gridSpan w:val="4"/>
          </w:tcPr>
          <w:p>
            <w:pPr>
              <w:pStyle w:val="Compact"/>
              <w:jc w:val="right"/>
            </w:pPr>
            <w:r>
              <w:t xml:space="preserve">VAT (18%)</w:t>
            </w:r>
          </w:p>
        </w:tc>
        <w:tc>
          <w:tcPr/>
          <w:p>
            <w:pPr>
              <w:pStyle w:val="Compact"/>
              <w:jc w:val="left"/>
            </w:pPr>
            <w:r>
              <w:t xml:space="preserve">2,572,200</w:t>
            </w:r>
          </w:p>
        </w:tc>
      </w:tr>
      <w:tr>
        <w:tc>
          <w:tcPr>
            <w:gridSpan w:val="4"/>
          </w:tcPr>
          <w:p>
            <w:pPr>
              <w:pStyle w:val="Compact"/>
              <w:jc w:val="right"/>
            </w:pPr>
            <w:r>
              <w:t xml:space="preserve">GRAND TOTAL (UGX)</w:t>
            </w:r>
          </w:p>
        </w:tc>
        <w:tc>
          <w:tcPr/>
          <w:p>
            <w:pPr>
              <w:pStyle w:val="Compact"/>
              <w:jc w:val="left"/>
            </w:pPr>
            <w:r>
              <w:t xml:space="preserve">16,862,200</w:t>
            </w:r>
          </w:p>
        </w:tc>
      </w:tr>
    </w:tbl>
    <w:p>
      <w:pPr>
        <w:pStyle w:val="BodyText"/>
      </w:pPr>
      <w:r>
        <w:t xml:space="preserve">Production Schedule &amp; Delivery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Location</w:t>
            </w:r>
          </w:p>
        </w:tc>
      </w:tr>
      <w:tr>
        <w:tc>
          <w:tcPr/>
          <w:p>
            <w:pPr>
              <w:pStyle w:val="Compact"/>
              <w:jc w:val="left"/>
            </w:pPr>
            <w:r>
              <w:t xml:space="preserve">Pre-production meeting &amp; storyboard approval</w:t>
            </w:r>
          </w:p>
        </w:tc>
        <w:tc>
          <w:tcPr/>
          <w:p>
            <w:pPr>
              <w:pStyle w:val="Compact"/>
              <w:jc w:val="left"/>
            </w:pPr>
            <w:r>
              <w:t xml:space="preserve">20 June 2025</w:t>
            </w:r>
          </w:p>
        </w:tc>
        <w:tc>
          <w:tcPr/>
          <w:p>
            <w:pPr>
              <w:pStyle w:val="Compact"/>
              <w:jc w:val="left"/>
            </w:pPr>
            <w:r>
              <w:t xml:space="preserve">Buyer's Office, Kampala Road, Uganda Kampala</w:t>
            </w:r>
          </w:p>
        </w:tc>
      </w:tr>
      <w:tr>
        <w:tc>
          <w:tcPr/>
          <w:p>
            <w:pPr>
              <w:pStyle w:val="Compact"/>
              <w:jc w:val="left"/>
            </w:pPr>
            <w:r>
              <w:t xml:space="preserve">Principal photography (Day 1 &amp; 2)</w:t>
            </w:r>
          </w:p>
        </w:tc>
        <w:tc>
          <w:tcPr/>
          <w:p>
            <w:pPr>
              <w:pStyle w:val="Compact"/>
              <w:jc w:val="left"/>
            </w:pPr>
            <w:r>
              <w:t xml:space="preserve">23 – 24 June 2025</w:t>
            </w:r>
          </w:p>
        </w:tc>
        <w:tc>
          <w:tcPr/>
          <w:p>
            <w:pPr>
              <w:pStyle w:val="Compact"/>
              <w:jc w:val="left"/>
            </w:pPr>
            <w:r>
              <w:t xml:space="preserve">Client-designated sites, Kampala, Uganda</w:t>
            </w:r>
          </w:p>
        </w:tc>
      </w:tr>
      <w:tr>
        <w:tc>
          <w:tcPr/>
          <w:p>
            <w:pPr>
              <w:pStyle w:val="Compact"/>
              <w:jc w:val="left"/>
            </w:pPr>
            <w:r>
              <w:t xml:space="preserve">Principal photography (Day 3) &amp; B-roll</w:t>
            </w:r>
          </w:p>
        </w:tc>
        <w:tc>
          <w:tcPr/>
          <w:p>
            <w:pPr>
              <w:pStyle w:val="Compact"/>
              <w:jc w:val="left"/>
            </w:pPr>
            <w:r>
              <w:t xml:space="preserve">26 June 2025</w:t>
            </w:r>
          </w:p>
        </w:tc>
        <w:tc>
          <w:tcPr/>
          <w:p>
            <w:pPr>
              <w:pStyle w:val="Compact"/>
              <w:jc w:val="left"/>
            </w:pPr>
            <w:r>
              <w:t xml:space="preserve">Nile Vision Studio, Nakasero, Uganda Kampala</w:t>
            </w:r>
          </w:p>
        </w:tc>
      </w:tr>
      <w:tr>
        <w:tc>
          <w:tcPr/>
          <w:p>
            <w:pPr>
              <w:pStyle w:val="Compact"/>
              <w:jc w:val="left"/>
            </w:pPr>
            <w:r>
              <w:t xml:space="preserve">First cut delivery for review</w:t>
            </w:r>
          </w:p>
        </w:tc>
        <w:tc>
          <w:tcPr/>
          <w:p>
            <w:pPr>
              <w:pStyle w:val="Compact"/>
              <w:jc w:val="left"/>
            </w:pPr>
            <w:r>
              <w:t xml:space="preserve">05 July 2025</w:t>
            </w:r>
          </w:p>
        </w:tc>
        <w:tc>
          <w:tcPr/>
          <w:p>
            <w:pPr>
              <w:pStyle w:val="Compact"/>
              <w:jc w:val="left"/>
            </w:pPr>
            <w:r>
              <w:t xml:space="preserve">Electronic delivery</w:t>
            </w:r>
          </w:p>
        </w:tc>
      </w:tr>
      <w:tr>
        <w:tc>
          <w:tcPr/>
          <w:p>
            <w:pPr>
              <w:pStyle w:val="Compact"/>
              <w:jc w:val="left"/>
            </w:pPr>
            <w:r>
              <w:t xml:space="preserve">Final master delivery (all formats)</w:t>
            </w:r>
          </w:p>
        </w:tc>
        <w:tc>
          <w:tcPr/>
          <w:p>
            <w:pPr>
              <w:pStyle w:val="Compact"/>
              <w:jc w:val="left"/>
            </w:pPr>
            <w:r>
              <w:t xml:space="preserve">12 July 2025</w:t>
            </w:r>
          </w:p>
        </w:tc>
        <w:tc>
          <w:tcPr/>
          <w:p>
            <w:pPr>
              <w:pStyle w:val="Compact"/>
              <w:jc w:val="left"/>
            </w:pPr>
            <w:r>
              <w:t xml:space="preserve">Electronic delivery + physical media</w:t>
            </w:r>
          </w:p>
        </w:tc>
      </w:tr>
    </w:tbl>
    <w:p>
      <w:pPr>
        <w:pStyle w:val="BodyText"/>
      </w:pPr>
      <w:r>
        <w:t xml:space="preserve">Terms &amp; Conditions</w:t>
      </w:r>
    </w:p>
    <w:p>
      <w:pPr>
        <w:numPr>
          <w:ilvl w:val="0"/>
          <w:numId w:val="1001"/>
        </w:numPr>
        <w:pStyle w:val="Compact"/>
      </w:pPr>
      <w:r>
        <w:t xml:space="preserve">This Purchase Order constitutes a binding agreement between the Buyer and the Vendor upon signature by both parties. All services shall be performed in accordance with the standards expected of a professional Videographer operating in Uganda Kampala and in compliance with the laws of the Republic of Uganda.</w:t>
      </w:r>
    </w:p>
    <w:p>
      <w:pPr>
        <w:numPr>
          <w:ilvl w:val="0"/>
          <w:numId w:val="1001"/>
        </w:numPr>
        <w:pStyle w:val="Compact"/>
      </w:pPr>
      <w:r>
        <w:t xml:space="preserve">The Videographer and all crew members shall carry valid professional insurance, including public liability and equipment coverage, for the entire duration of the engagement in Uganda Kampala.</w:t>
      </w:r>
    </w:p>
    <w:p>
      <w:pPr>
        <w:numPr>
          <w:ilvl w:val="0"/>
          <w:numId w:val="1001"/>
        </w:numPr>
        <w:pStyle w:val="Compact"/>
      </w:pPr>
      <w:r>
        <w:t xml:space="preserve">Payment shall be made within thirty (30) calendar days of receipt of a valid tax invoice from Nile Vision Productions Ltd. Payment shall be processed via bank transfer to the Vendor's designated account in Ugandan Shillings (UGX).</w:t>
      </w:r>
    </w:p>
    <w:p>
      <w:pPr>
        <w:numPr>
          <w:ilvl w:val="0"/>
          <w:numId w:val="1001"/>
        </w:numPr>
        <w:pStyle w:val="Compact"/>
      </w:pPr>
      <w:r>
        <w:t xml:space="preserve">All intellectual property rights in the final video deliverables shall transfer to the Buyer upon full and final payment. The Videographer retains the right to include the work in a professional portfolio, subject to the Buyer's prior written approval.</w:t>
      </w:r>
    </w:p>
    <w:p>
      <w:pPr>
        <w:numPr>
          <w:ilvl w:val="0"/>
          <w:numId w:val="1001"/>
        </w:numPr>
        <w:pStyle w:val="Compact"/>
      </w:pPr>
      <w:r>
        <w:t xml:space="preserve">The Vendor shall provide a minimum of forty-eight (48) hours' written notice for any cancellation or rescheduling of filming dates. Cancellations within forty-eight hours shall incur a fee of fifty percent (50%) of the daily rate for the affected day.</w:t>
      </w:r>
    </w:p>
    <w:p>
      <w:pPr>
        <w:numPr>
          <w:ilvl w:val="0"/>
          <w:numId w:val="1001"/>
        </w:numPr>
        <w:pStyle w:val="Compact"/>
      </w:pPr>
      <w:r>
        <w:t xml:space="preserve">All raw footage, project files, and intermediate renders shall be retained by the Videographer for a period of ninety (90) days following final delivery, after which they may be securely deleted at the Vendor's discretion.</w:t>
      </w:r>
    </w:p>
    <w:p>
      <w:pPr>
        <w:numPr>
          <w:ilvl w:val="0"/>
          <w:numId w:val="1001"/>
        </w:numPr>
        <w:pStyle w:val="Compact"/>
      </w:pPr>
      <w:r>
        <w:t xml:space="preserve">This Purchase Order is governed by the laws of the Republic of Uganda. Any disputes arising from this agreement shall be resolved through mediation in Kampala, Uganda, before resorting to litigation in the competent courts of Uganda Kampala.</w:t>
      </w:r>
    </w:p>
    <w:p>
      <w:pPr>
        <w:numPr>
          <w:ilvl w:val="0"/>
          <w:numId w:val="1001"/>
        </w:numPr>
        <w:pStyle w:val="Compact"/>
      </w:pPr>
      <w:r>
        <w:t xml:space="preserve">The Vendor warrants that all equipment used in the production shall be in full working order and that the Videographer possesses the requisite skills, certifications, and experience to deliver the services described in this Purchase Order to a professional standard.</w:t>
      </w:r>
    </w:p>
    <w:p>
      <w:pPr>
        <w:numPr>
          <w:ilvl w:val="0"/>
          <w:numId w:val="1001"/>
        </w:numPr>
        <w:pStyle w:val="Compact"/>
      </w:pPr>
      <w:r>
        <w:t xml:space="preserve">Neither party shall be liable for delays or non-performance caused by force majeure events, including but not limited to natural disasters, government-imposed restrictions, or civil unrest affecting operations in Uganda Kampala.</w:t>
      </w:r>
    </w:p>
    <w:p>
      <w:pPr>
        <w:pStyle w:val="FirstParagraph"/>
      </w:pPr>
      <w:r>
        <w:t xml:space="preserve">Acceptance &amp; Authorization</w:t>
      </w:r>
    </w:p>
    <w:p>
      <w:pPr>
        <w:pStyle w:val="BodyText"/>
      </w:pPr>
      <w:r>
        <w:rPr>
          <w:bCs/>
          <w:b/>
        </w:rPr>
        <w:t xml:space="preserve">For and on behalf of the Buyer:</w:t>
      </w:r>
    </w:p>
    <w:p>
      <w:pPr>
        <w:pStyle w:val="BodyText"/>
      </w:pPr>
      <w:r>
        <w:t xml:space="preserve">East African Media &amp; Communications Ltd.</w:t>
      </w:r>
    </w:p>
    <w:p>
      <w:pPr>
        <w:pStyle w:val="BodyText"/>
      </w:pPr>
      <w:r>
        <w:t xml:space="preserve">Name: David Okello  |  Title: Procurement Manager  |  Date: ____________</w:t>
      </w:r>
    </w:p>
    <w:p>
      <w:pPr>
        <w:pStyle w:val="BodyText"/>
      </w:pPr>
      <w:r>
        <w:rPr>
          <w:bCs/>
          <w:b/>
        </w:rPr>
        <w:t xml:space="preserve">For and on behalf of the Vendor:</w:t>
      </w:r>
    </w:p>
    <w:p>
      <w:pPr>
        <w:pStyle w:val="BodyText"/>
      </w:pPr>
      <w:r>
        <w:t xml:space="preserve">Nile Vision Productions Ltd. (Videographer)</w:t>
      </w:r>
    </w:p>
    <w:p>
      <w:pPr>
        <w:pStyle w:val="BodyText"/>
      </w:pPr>
      <w:r>
        <w:t xml:space="preserve">Name: Grace Namuli  |  Title: Lead Videographer / Director  |  Date: ____________</w:t>
      </w:r>
    </w:p>
    <w:p>
      <w:pPr>
        <w:pStyle w:val="BodyText"/>
      </w:pPr>
      <w:r>
        <w:t xml:space="preserve">This Purchase Order (PO-UG-KLA-2025-0472) was issued for Videographer services in Uganda Kampala. © 2025 East African Media &amp; Communications Ltd. All rights reserved.</w:t>
      </w:r>
    </w:p>
    <w:p>
      <w:pPr>
        <w:pStyle w:val="BodyText"/>
      </w:pPr>
      <w:r>
        <w:t xml:space="preserve">Page 1 of 1 — 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Uganda Kampala</dc:title>
  <dc:creator/>
  <dc:language>en</dc:language>
  <cp:keywords/>
  <dcterms:created xsi:type="dcterms:W3CDTF">2026-10-10T02:48:51Z</dcterms:created>
  <dcterms:modified xsi:type="dcterms:W3CDTF">2026-10-10T02:48:51Z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