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7" w:name="purchase-order"/>
    <w:p>
      <w:pPr>
        <w:pStyle w:val="Heading1"/>
      </w:pPr>
      <w:r>
        <w:t xml:space="preserve">PURCHASE ORDER</w:t>
      </w:r>
    </w:p>
    <w:p>
      <w:pPr>
        <w:pStyle w:val="FirstParagraph"/>
      </w:pPr>
      <w:r>
        <w:t xml:space="preserve">Videographer Services — United Kingdom Birmingham</w:t>
      </w:r>
    </w:p>
    <w:p>
      <w:pPr>
        <w:pStyle w:val="BodyText"/>
      </w:pPr>
      <w:r>
        <w:rPr>
          <w:bCs/>
          <w:b/>
        </w:rPr>
        <w:t xml:space="preserve">Purchase Order Number:</w:t>
      </w:r>
      <w:r>
        <w:t xml:space="preserve"> </w:t>
      </w:r>
      <w:r>
        <w:t xml:space="preserve">PO-2025-BHM-00472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Standard</w:t>
      </w:r>
    </w:p>
    <w:p>
      <w:pPr>
        <w:pStyle w:val="BodyText"/>
      </w:pPr>
      <w:r>
        <w:rPr>
          <w:bCs/>
          <w:b/>
        </w:rPr>
        <w:t xml:space="preserve">Page:</w:t>
      </w:r>
      <w:r>
        <w:t xml:space="preserve"> </w:t>
      </w:r>
      <w:r>
        <w:t xml:space="preserve">1 of 1</w:t>
      </w:r>
      <w:r>
        <w:br/>
      </w:r>
      <w:r>
        <w:rPr>
          <w:bCs/>
          <w:b/>
        </w:rPr>
        <w:t xml:space="preserve">Department:</w:t>
      </w:r>
      <w:r>
        <w:t xml:space="preserve"> </w:t>
      </w:r>
      <w:r>
        <w:t xml:space="preserve">Marketing &amp; Communications</w:t>
      </w:r>
      <w:r>
        <w:br/>
      </w:r>
      <w:r>
        <w:rPr>
          <w:bCs/>
          <w:b/>
        </w:rPr>
        <w:t xml:space="preserve">Cost Centre:</w:t>
      </w:r>
      <w:r>
        <w:t xml:space="preserve"> </w:t>
      </w:r>
      <w:r>
        <w:t xml:space="preserve">CC-4471-BHM</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Creative Solutions Ltd.</w:t>
            </w:r>
          </w:p>
        </w:tc>
      </w:tr>
      <w:tr>
        <w:tc>
          <w:tcPr/>
          <w:p>
            <w:pPr>
              <w:pStyle w:val="Compact"/>
              <w:jc w:val="left"/>
            </w:pPr>
            <w:r>
              <w:t xml:space="preserve">Address</w:t>
            </w:r>
          </w:p>
        </w:tc>
        <w:tc>
          <w:tcPr/>
          <w:p>
            <w:pPr>
              <w:pStyle w:val="Compact"/>
              <w:jc w:val="left"/>
            </w:pPr>
            <w:r>
              <w:t xml:space="preserve">142 Corporation Street, Birmingham, B4 7AR, United Kingdom</w:t>
            </w:r>
          </w:p>
        </w:tc>
      </w:tr>
      <w:tr>
        <w:tc>
          <w:tcPr/>
          <w:p>
            <w:pPr>
              <w:pStyle w:val="Compact"/>
              <w:jc w:val="left"/>
            </w:pPr>
            <w:r>
              <w:t xml:space="preserve">Telephone</w:t>
            </w:r>
          </w:p>
        </w:tc>
        <w:tc>
          <w:tcPr/>
          <w:p>
            <w:pPr>
              <w:pStyle w:val="Compact"/>
              <w:jc w:val="left"/>
            </w:pPr>
            <w:r>
              <w:t xml:space="preserve">+44 (0)121 456 7890</w:t>
            </w:r>
          </w:p>
        </w:tc>
      </w:tr>
      <w:tr>
        <w:tc>
          <w:tcPr/>
          <w:p>
            <w:pPr>
              <w:pStyle w:val="Compact"/>
              <w:jc w:val="left"/>
            </w:pPr>
            <w:r>
              <w:t xml:space="preserve">Email</w:t>
            </w:r>
          </w:p>
        </w:tc>
        <w:tc>
          <w:tcPr/>
          <w:p>
            <w:pPr>
              <w:pStyle w:val="Compact"/>
              <w:jc w:val="left"/>
            </w:pPr>
            <w:r>
              <w:t xml:space="preserve">procurement@meridiancreative.co.uk</w:t>
            </w:r>
          </w:p>
        </w:tc>
      </w:tr>
      <w:tr>
        <w:tc>
          <w:tcPr/>
          <w:p>
            <w:pPr>
              <w:pStyle w:val="Compact"/>
              <w:jc w:val="left"/>
            </w:pPr>
            <w:r>
              <w:t xml:space="preserve">VAT Registration No.</w:t>
            </w:r>
          </w:p>
        </w:tc>
        <w:tc>
          <w:tcPr/>
          <w:p>
            <w:pPr>
              <w:pStyle w:val="Compact"/>
              <w:jc w:val="left"/>
            </w:pPr>
            <w:r>
              <w:t xml:space="preserve">GB 123 4567 89</w:t>
            </w:r>
          </w:p>
        </w:tc>
      </w:tr>
      <w:tr>
        <w:tc>
          <w:tcPr/>
          <w:p>
            <w:pPr>
              <w:pStyle w:val="Compact"/>
              <w:jc w:val="left"/>
            </w:pPr>
            <w:r>
              <w:t xml:space="preserve">Authorised Purchaser</w:t>
            </w:r>
          </w:p>
        </w:tc>
        <w:tc>
          <w:tcPr/>
          <w:p>
            <w:pPr>
              <w:pStyle w:val="Compact"/>
              <w:jc w:val="left"/>
            </w:pPr>
            <w:r>
              <w:t xml:space="preserve">Ms. Eleanor Whitfield, Head of Procurement</w:t>
            </w:r>
          </w:p>
        </w:tc>
      </w:tr>
    </w:tbl>
    <w:bookmarkEnd w:id="20"/>
    <w:bookmarkStart w:id="21" w:name="vendor-supplier-information-videographer"/>
    <w:p>
      <w:pPr>
        <w:pStyle w:val="Heading2"/>
      </w:pPr>
      <w:r>
        <w:t xml:space="preserve">2. Vendor / Supplier Information (Videographer)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Blackframe Visual Productions Ltd.</w:t>
            </w:r>
          </w:p>
        </w:tc>
      </w:tr>
      <w:tr>
        <w:tc>
          <w:tcPr/>
          <w:p>
            <w:pPr>
              <w:pStyle w:val="Compact"/>
              <w:jc w:val="left"/>
            </w:pPr>
            <w:r>
              <w:t xml:space="preserve">Primary Contact</w:t>
            </w:r>
          </w:p>
        </w:tc>
        <w:tc>
          <w:tcPr/>
          <w:p>
            <w:pPr>
              <w:pStyle w:val="Compact"/>
              <w:jc w:val="left"/>
            </w:pPr>
            <w:r>
              <w:t xml:space="preserve">Mr. Daniel Okafor, Lead Videographer &amp; Director</w:t>
            </w:r>
          </w:p>
        </w:tc>
      </w:tr>
      <w:tr>
        <w:tc>
          <w:tcPr/>
          <w:p>
            <w:pPr>
              <w:pStyle w:val="Compact"/>
              <w:jc w:val="left"/>
            </w:pPr>
            <w:r>
              <w:t xml:space="preserve">Address</w:t>
            </w:r>
          </w:p>
        </w:tc>
        <w:tc>
          <w:tcPr/>
          <w:p>
            <w:pPr>
              <w:pStyle w:val="Compact"/>
              <w:jc w:val="left"/>
            </w:pPr>
            <w:r>
              <w:t xml:space="preserve">Unit 7, The Foundry, 23 Digbeth High Street, Birmingham, B5 7EJ, United Kingdom</w:t>
            </w:r>
          </w:p>
        </w:tc>
      </w:tr>
      <w:tr>
        <w:tc>
          <w:tcPr/>
          <w:p>
            <w:pPr>
              <w:pStyle w:val="Compact"/>
              <w:jc w:val="left"/>
            </w:pPr>
            <w:r>
              <w:t xml:space="preserve">Telephone</w:t>
            </w:r>
          </w:p>
        </w:tc>
        <w:tc>
          <w:tcPr/>
          <w:p>
            <w:pPr>
              <w:pStyle w:val="Compact"/>
              <w:jc w:val="left"/>
            </w:pPr>
            <w:r>
              <w:t xml:space="preserve">+44 (0)121 987 6543</w:t>
            </w:r>
          </w:p>
        </w:tc>
      </w:tr>
      <w:tr>
        <w:tc>
          <w:tcPr/>
          <w:p>
            <w:pPr>
              <w:pStyle w:val="Compact"/>
              <w:jc w:val="left"/>
            </w:pPr>
            <w:r>
              <w:t xml:space="preserve">Email</w:t>
            </w:r>
          </w:p>
        </w:tc>
        <w:tc>
          <w:tcPr/>
          <w:p>
            <w:pPr>
              <w:pStyle w:val="Compact"/>
              <w:jc w:val="left"/>
            </w:pPr>
            <w:r>
              <w:t xml:space="preserve">bookings@blackframevisuals.co.uk</w:t>
            </w:r>
          </w:p>
        </w:tc>
      </w:tr>
      <w:tr>
        <w:tc>
          <w:tcPr/>
          <w:p>
            <w:pPr>
              <w:pStyle w:val="Compact"/>
              <w:jc w:val="left"/>
            </w:pPr>
            <w:r>
              <w:t xml:space="preserve">VAT Registration No.</w:t>
            </w:r>
          </w:p>
        </w:tc>
        <w:tc>
          <w:tcPr/>
          <w:p>
            <w:pPr>
              <w:pStyle w:val="Compact"/>
              <w:jc w:val="left"/>
            </w:pPr>
            <w:r>
              <w:t xml:space="preserve">GB 987 6543 21</w:t>
            </w:r>
          </w:p>
        </w:tc>
      </w:tr>
      <w:tr>
        <w:tc>
          <w:tcPr/>
          <w:p>
            <w:pPr>
              <w:pStyle w:val="Compact"/>
              <w:jc w:val="left"/>
            </w:pPr>
            <w:r>
              <w:t xml:space="preserve">Service Category</w:t>
            </w:r>
          </w:p>
        </w:tc>
        <w:tc>
          <w:tcPr/>
          <w:p>
            <w:pPr>
              <w:pStyle w:val="Compact"/>
              <w:jc w:val="left"/>
            </w:pPr>
            <w:r>
              <w:t xml:space="preserve">Professional Videographer — Corporate, Event, and Commercial Production</w:t>
            </w:r>
          </w:p>
        </w:tc>
      </w:tr>
    </w:tbl>
    <w:bookmarkEnd w:id="21"/>
    <w:bookmarkStart w:id="22" w:name="scope-of-services-line-items"/>
    <w:p>
      <w:pPr>
        <w:pStyle w:val="Heading2"/>
      </w:pPr>
      <w:r>
        <w:t xml:space="preserve">3. Scope of Services &amp; Line Items</w:t>
      </w:r>
    </w:p>
    <w:p>
      <w:pPr>
        <w:pStyle w:val="FirstParagraph"/>
      </w:pPr>
      <w:r>
        <w:t xml:space="preserve">This Purchase Order is issued to engage the services of a professional Videographer for a multi-day corporate filming project to be conducted in United Kingdom Birmingham. The Videographer shall be responsible for all aspects of pre-production planning, on-site filming, post-production editing, colour grading, and final delivery of broadcast-quality video content. All work shall be performed in accordance with the specifications outlined below and in the attached Statement of Work (SOW-2025-BHM-00472).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Pre-production consultation, shot-list development, and location scouting in United Kingdom Birmingham (2 days)</w:t>
            </w:r>
          </w:p>
        </w:tc>
        <w:tc>
          <w:tcPr/>
          <w:p>
            <w:pPr>
              <w:pStyle w:val="Compact"/>
              <w:jc w:val="left"/>
            </w:pPr>
            <w:r>
              <w:t xml:space="preserve">2</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On-site principal photography — corporate headquarters, Digbeth, Birmingham (3 full shooting days including crew of 4)</w:t>
            </w:r>
          </w:p>
        </w:tc>
        <w:tc>
          <w:tcPr/>
          <w:p>
            <w:pPr>
              <w:pStyle w:val="Compact"/>
              <w:jc w:val="left"/>
            </w:pPr>
            <w:r>
              <w:t xml:space="preserve">3</w:t>
            </w:r>
          </w:p>
        </w:tc>
        <w:tc>
          <w:tcPr/>
          <w:p>
            <w:pPr>
              <w:pStyle w:val="Compact"/>
              <w:jc w:val="left"/>
            </w:pPr>
            <w:r>
              <w:t xml:space="preserve">Day</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03</w:t>
            </w:r>
          </w:p>
        </w:tc>
        <w:tc>
          <w:tcPr/>
          <w:p>
            <w:pPr>
              <w:pStyle w:val="Compact"/>
              <w:jc w:val="left"/>
            </w:pPr>
            <w:r>
              <w:t xml:space="preserve">Event coverage — annual shareholder meeting at the NEC, Birmingham (1 day, 2-camera setup)</w:t>
            </w:r>
          </w:p>
        </w:tc>
        <w:tc>
          <w:tcPr/>
          <w:p>
            <w:pPr>
              <w:pStyle w:val="Compact"/>
              <w:jc w:val="left"/>
            </w:pPr>
            <w:r>
              <w:t xml:space="preserve">1</w:t>
            </w:r>
          </w:p>
        </w:tc>
        <w:tc>
          <w:tcPr/>
          <w:p>
            <w:pPr>
              <w:pStyle w:val="Compact"/>
              <w:jc w:val="left"/>
            </w:pPr>
            <w:r>
              <w:t xml:space="preserve">Day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Post-production: editing, colour grading, sound mixing, and motion graphics for a 12-minute corporate film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Post-production: editing and delivery of 3 social media cut-downs (30 sec, 60 sec, 90 sec)</w:t>
            </w:r>
          </w:p>
        </w:tc>
        <w:tc>
          <w:tcPr/>
          <w:p>
            <w:pPr>
              <w:pStyle w:val="Compact"/>
              <w:jc w:val="left"/>
            </w:pPr>
            <w:r>
              <w:t xml:space="preserve">3</w:t>
            </w:r>
          </w:p>
        </w:tc>
        <w:tc>
          <w:tcPr/>
          <w:p>
            <w:pPr>
              <w:pStyle w:val="Compact"/>
              <w:jc w:val="left"/>
            </w:pPr>
            <w:r>
              <w:t xml:space="preserve">Video</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Equipment rental — cinema-grade camera package, lighting kit, and audio rig (5 days)</w:t>
            </w:r>
          </w:p>
        </w:tc>
        <w:tc>
          <w:tcPr/>
          <w:p>
            <w:pPr>
              <w:pStyle w:val="Compact"/>
              <w:jc w:val="left"/>
            </w:pPr>
            <w:r>
              <w:t xml:space="preserve">5</w:t>
            </w:r>
          </w:p>
        </w:tc>
        <w:tc>
          <w:tcPr/>
          <w:p>
            <w:pPr>
              <w:pStyle w:val="Compact"/>
              <w:jc w:val="left"/>
            </w:pPr>
            <w:r>
              <w:t xml:space="preserve">Day</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07</w:t>
            </w:r>
          </w:p>
        </w:tc>
        <w:tc>
          <w:tcPr/>
          <w:p>
            <w:pPr>
              <w:pStyle w:val="Compact"/>
              <w:jc w:val="left"/>
            </w:pPr>
            <w:r>
              <w:t xml:space="preserve">Travel, accommodation, and local transport within United Kingdom Birmingham and surrounding areas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Final delivery: 4K master files, H.264 distribution copies, and project source files on encrypted media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right"/>
            </w:pPr>
            <w:r>
              <w:t xml:space="preserve">Subtotal</w:t>
            </w:r>
          </w:p>
        </w:tc>
        <w:tc>
          <w:tcPr/>
          <w:p>
            <w:pPr>
              <w:pStyle w:val="Compact"/>
              <w:jc w:val="left"/>
            </w:pPr>
            <w:r>
              <w:t xml:space="preserve">£30,150.00</w:t>
            </w:r>
          </w:p>
        </w:tc>
      </w:tr>
      <w:tr>
        <w:tc>
          <w:tcPr>
            <w:gridSpan w:val="5"/>
          </w:tcPr>
          <w:p>
            <w:pPr>
              <w:pStyle w:val="Compact"/>
              <w:jc w:val="right"/>
            </w:pPr>
            <w:r>
              <w:t xml:space="preserve">VAT @ 20%</w:t>
            </w:r>
          </w:p>
        </w:tc>
        <w:tc>
          <w:tcPr/>
          <w:p>
            <w:pPr>
              <w:pStyle w:val="Compact"/>
              <w:jc w:val="left"/>
            </w:pPr>
            <w:r>
              <w:t xml:space="preserve">£6,030.00</w:t>
            </w:r>
          </w:p>
        </w:tc>
      </w:tr>
      <w:tr>
        <w:tc>
          <w:tcPr>
            <w:gridSpan w:val="5"/>
          </w:tcPr>
          <w:p>
            <w:pPr>
              <w:pStyle w:val="Compact"/>
              <w:jc w:val="right"/>
            </w:pPr>
            <w:r>
              <w:t xml:space="preserve">TOTAL AMOUNT DUE (GBP)</w:t>
            </w:r>
          </w:p>
        </w:tc>
        <w:tc>
          <w:tcPr/>
          <w:p>
            <w:pPr>
              <w:pStyle w:val="Compact"/>
              <w:jc w:val="left"/>
            </w:pPr>
            <w:r>
              <w:t xml:space="preserve">£36,180.00</w:t>
            </w:r>
          </w:p>
        </w:tc>
      </w:tr>
    </w:tbl>
    <w:bookmarkEnd w:id="22"/>
    <w:bookmarkStart w:id="23" w:name="schedule-delivery-milestones"/>
    <w:p>
      <w:pPr>
        <w:pStyle w:val="Heading2"/>
      </w:pPr>
      <w:r>
        <w:t xml:space="preserve">4.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complete</w:t>
            </w:r>
          </w:p>
        </w:tc>
        <w:tc>
          <w:tcPr/>
          <w:p>
            <w:pPr>
              <w:pStyle w:val="Compact"/>
              <w:jc w:val="left"/>
            </w:pPr>
            <w:r>
              <w:t xml:space="preserve">28 June 2025</w:t>
            </w:r>
          </w:p>
        </w:tc>
        <w:tc>
          <w:tcPr/>
          <w:p>
            <w:pPr>
              <w:pStyle w:val="Compact"/>
              <w:jc w:val="left"/>
            </w:pPr>
            <w:r>
              <w:t xml:space="preserve">Finalised shot list, location permits, and crew call sheets</w:t>
            </w:r>
          </w:p>
        </w:tc>
      </w:tr>
      <w:tr>
        <w:tc>
          <w:tcPr/>
          <w:p>
            <w:pPr>
              <w:pStyle w:val="Compact"/>
              <w:jc w:val="left"/>
            </w:pPr>
            <w:r>
              <w:t xml:space="preserve">Principal photography complete</w:t>
            </w:r>
          </w:p>
        </w:tc>
        <w:tc>
          <w:tcPr/>
          <w:p>
            <w:pPr>
              <w:pStyle w:val="Compact"/>
              <w:jc w:val="left"/>
            </w:pPr>
            <w:r>
              <w:t xml:space="preserve">11 July 2025</w:t>
            </w:r>
          </w:p>
        </w:tc>
        <w:tc>
          <w:tcPr/>
          <w:p>
            <w:pPr>
              <w:pStyle w:val="Compact"/>
              <w:jc w:val="left"/>
            </w:pPr>
            <w:r>
              <w:t xml:space="preserve">All raw footage captured and backed up</w:t>
            </w:r>
          </w:p>
        </w:tc>
      </w:tr>
      <w:tr>
        <w:tc>
          <w:tcPr/>
          <w:p>
            <w:pPr>
              <w:pStyle w:val="Compact"/>
              <w:jc w:val="left"/>
            </w:pPr>
            <w:r>
              <w:t xml:space="preserve">First edit / rough cut</w:t>
            </w:r>
          </w:p>
        </w:tc>
        <w:tc>
          <w:tcPr/>
          <w:p>
            <w:pPr>
              <w:pStyle w:val="Compact"/>
              <w:jc w:val="left"/>
            </w:pPr>
            <w:r>
              <w:t xml:space="preserve">25 July 2025</w:t>
            </w:r>
          </w:p>
        </w:tc>
        <w:tc>
          <w:tcPr/>
          <w:p>
            <w:pPr>
              <w:pStyle w:val="Compact"/>
              <w:jc w:val="left"/>
            </w:pPr>
            <w:r>
              <w:t xml:space="preserve">12-minute corporate film rough cut for review</w:t>
            </w:r>
          </w:p>
        </w:tc>
      </w:tr>
      <w:tr>
        <w:tc>
          <w:tcPr/>
          <w:p>
            <w:pPr>
              <w:pStyle w:val="Compact"/>
              <w:jc w:val="left"/>
            </w:pPr>
            <w:r>
              <w:t xml:space="preserve">Final delivery</w:t>
            </w:r>
          </w:p>
        </w:tc>
        <w:tc>
          <w:tcPr/>
          <w:p>
            <w:pPr>
              <w:pStyle w:val="Compact"/>
              <w:jc w:val="left"/>
            </w:pPr>
            <w:r>
              <w:t xml:space="preserve">15 August 2025</w:t>
            </w:r>
          </w:p>
        </w:tc>
        <w:tc>
          <w:tcPr/>
          <w:p>
            <w:pPr>
              <w:pStyle w:val="Compact"/>
              <w:jc w:val="left"/>
            </w:pPr>
            <w:r>
              <w:t xml:space="preserve">All master files, social media cut-downs, and source media</w:t>
            </w:r>
          </w:p>
        </w:tc>
      </w:tr>
    </w:tbl>
    <w:bookmarkEnd w:id="23"/>
    <w:bookmarkStart w:id="24" w:name="payment-terms"/>
    <w:p>
      <w:pPr>
        <w:pStyle w:val="Heading2"/>
      </w:pPr>
      <w:r>
        <w:t xml:space="preserve">5. Payment Terms</w:t>
      </w:r>
    </w:p>
    <w:p>
      <w:pPr>
        <w:numPr>
          <w:ilvl w:val="0"/>
          <w:numId w:val="1001"/>
        </w:numPr>
        <w:pStyle w:val="Compact"/>
      </w:pPr>
      <w:r>
        <w:t xml:space="preserve">Payment shall be made by BACS bank transfer to the Videographer's nominated account.</w:t>
      </w:r>
    </w:p>
    <w:p>
      <w:pPr>
        <w:numPr>
          <w:ilvl w:val="0"/>
          <w:numId w:val="1001"/>
        </w:numPr>
        <w:pStyle w:val="Compact"/>
      </w:pPr>
      <w:r>
        <w:t xml:space="preserve">30% deposit (£10,854.00) due upon acceptance of this Purchase Order.</w:t>
      </w:r>
    </w:p>
    <w:p>
      <w:pPr>
        <w:numPr>
          <w:ilvl w:val="0"/>
          <w:numId w:val="1001"/>
        </w:numPr>
        <w:pStyle w:val="Compact"/>
      </w:pPr>
      <w:r>
        <w:t xml:space="preserve">40% progress payment (£14,472.00) due upon completion of principal photography.</w:t>
      </w:r>
    </w:p>
    <w:p>
      <w:pPr>
        <w:numPr>
          <w:ilvl w:val="0"/>
          <w:numId w:val="1001"/>
        </w:numPr>
        <w:pStyle w:val="Compact"/>
      </w:pPr>
      <w:r>
        <w:t xml:space="preserve">30% final balance (£10,854.00) due within 30 days of final delivery and written acceptance.</w:t>
      </w:r>
    </w:p>
    <w:p>
      <w:pPr>
        <w:numPr>
          <w:ilvl w:val="0"/>
          <w:numId w:val="1001"/>
        </w:numPr>
        <w:pStyle w:val="Compact"/>
      </w:pPr>
      <w:r>
        <w:t xml:space="preserve">All invoices must reference Purchase Order number PO-2025-BHM-00472.</w:t>
      </w:r>
    </w:p>
    <w:p>
      <w:pPr>
        <w:numPr>
          <w:ilvl w:val="0"/>
          <w:numId w:val="1001"/>
        </w:numPr>
        <w:pStyle w:val="Compact"/>
      </w:pPr>
      <w:r>
        <w:t xml:space="preserve">Late payments shall attract interest at 4% above the Bank of England base rate per the Late Payment of Commercial Debts (Interest) Act 1998.</w:t>
      </w:r>
    </w:p>
    <w:bookmarkEnd w:id="24"/>
    <w:bookmarkStart w:id="25" w:name="terms-conditions"/>
    <w:p>
      <w:pPr>
        <w:pStyle w:val="Heading2"/>
      </w:pPr>
      <w:r>
        <w:t xml:space="preserve">6. Terms &amp; Conditions</w:t>
      </w:r>
    </w:p>
    <w:p>
      <w:pPr>
        <w:numPr>
          <w:ilvl w:val="0"/>
          <w:numId w:val="1002"/>
        </w:numPr>
        <w:pStyle w:val="Compact"/>
      </w:pPr>
      <w:r>
        <w:t xml:space="preserve">This Purchase Order is governed by the laws of England and Wales. Any disputes shall be subject to the exclusive jurisdiction of the courts of United Kingdom Birmingham.</w:t>
      </w:r>
    </w:p>
    <w:p>
      <w:pPr>
        <w:numPr>
          <w:ilvl w:val="0"/>
          <w:numId w:val="1002"/>
        </w:numPr>
        <w:pStyle w:val="Compact"/>
      </w:pPr>
      <w:r>
        <w:t xml:space="preserve">The Videographer warrants that all footage, music, and visual assets delivered shall be original and free from any third-party intellectual property claims. Full indemnification is provided to Meridian Creative Solutions Ltd.</w:t>
      </w:r>
    </w:p>
    <w:p>
      <w:pPr>
        <w:numPr>
          <w:ilvl w:val="0"/>
          <w:numId w:val="1002"/>
        </w:numPr>
        <w:pStyle w:val="Compact"/>
      </w:pPr>
      <w:r>
        <w:t xml:space="preserve">The Videographer shall carry valid public liability insurance of no less than £5,000,000 and professional indemnity insurance of no less than £2,000,000 for the duration of the engagement in United Kingdom Birmingham.</w:t>
      </w:r>
    </w:p>
    <w:p>
      <w:pPr>
        <w:numPr>
          <w:ilvl w:val="0"/>
          <w:numId w:val="1002"/>
        </w:numPr>
        <w:pStyle w:val="Compact"/>
      </w:pPr>
      <w:r>
        <w:t xml:space="preserve">All personnel deployed by the Videographer must comply with Meridian Creative Solutions' site safety and health regulations. A valid Risk Assessment and Method Statement (RAMS) must be submitted 48 hours prior to any on-site filming.</w:t>
      </w:r>
    </w:p>
    <w:p>
      <w:pPr>
        <w:numPr>
          <w:ilvl w:val="0"/>
          <w:numId w:val="1002"/>
        </w:numPr>
        <w:pStyle w:val="Compact"/>
      </w:pPr>
      <w:r>
        <w:t xml:space="preserve">The Videographer shall not subcontract any portion of the services without prior written consent from the Buyer.</w:t>
      </w:r>
    </w:p>
    <w:p>
      <w:pPr>
        <w:numPr>
          <w:ilvl w:val="0"/>
          <w:numId w:val="1002"/>
        </w:numPr>
        <w:pStyle w:val="Compact"/>
      </w:pPr>
      <w:r>
        <w:t xml:space="preserve">Confidentiality: All information, footage, and materials obtained during the engagement are classified as confidential. The Videographer shall not disclose, publish, or use such materials for portfolio or marketing purposes without express written permission.</w:t>
      </w:r>
    </w:p>
    <w:p>
      <w:pPr>
        <w:numPr>
          <w:ilvl w:val="0"/>
          <w:numId w:val="1002"/>
        </w:numPr>
        <w:pStyle w:val="Compact"/>
      </w:pPr>
      <w:r>
        <w:t xml:space="preserve">Force Majeure: Neither party shall be liable for delays caused by events beyond reasonable control, including but not limited to severe weather, civil unrest, or government-mandated restrictions affecting operations in United Kingdom Birmingham.</w:t>
      </w:r>
    </w:p>
    <w:p>
      <w:pPr>
        <w:numPr>
          <w:ilvl w:val="0"/>
          <w:numId w:val="1002"/>
        </w:numPr>
        <w:pStyle w:val="Compact"/>
      </w:pPr>
      <w:r>
        <w:t xml:space="preserve">Termination: Either party may terminate this Purchase Order with 14 days' written notice. In the event of termination, the Videographer shall be compensated for all work completed and non-cancellable expenses incurred up to the date of termination.</w:t>
      </w:r>
    </w:p>
    <w:p>
      <w:pPr>
        <w:pStyle w:val="FirstParagraph"/>
      </w:pPr>
      <w:r>
        <w:rPr>
          <w:bCs/>
          <w:b/>
        </w:rPr>
        <w:t xml:space="preserve">Important Note:</w:t>
      </w:r>
      <w:r>
        <w:t xml:space="preserve"> </w:t>
      </w:r>
      <w:r>
        <w:t xml:space="preserve">The Videographer is required to obtain all necessary filming permits from Birmingham City Council and any private property owners prior to the commencement of principal photography. All permit costs are included in Line Item 07. Failure to secure permits in a timely manner shall not constitute a valid reason for schedule delay.</w:t>
      </w:r>
    </w:p>
    <w:bookmarkEnd w:id="25"/>
    <w:bookmarkStart w:id="26" w:name="acceptance-authorisation"/>
    <w:p>
      <w:pPr>
        <w:pStyle w:val="Heading2"/>
      </w:pPr>
      <w:r>
        <w:t xml:space="preserve">7. Acceptance &amp; Authorisation</w:t>
      </w:r>
    </w:p>
    <w:p>
      <w:pPr>
        <w:pStyle w:val="FirstParagraph"/>
      </w:pPr>
      <w:r>
        <w:t xml:space="preserve">By signing below, both parties acknowledge and agree to the terms, conditions, and scope of services set forth in this Purchase Order for Videographer services to be delivered in United Kingdom Birmingham.</w:t>
      </w:r>
    </w:p>
    <w:p>
      <w:pPr>
        <w:pStyle w:val="BodyText"/>
      </w:pPr>
      <w:r>
        <w:rPr>
          <w:bCs/>
          <w:b/>
        </w:rPr>
        <w:t xml:space="preserve">For and on behalf of Meridian Creative Solutions Ltd. (Buyer)</w:t>
      </w:r>
      <w:r>
        <w:br/>
      </w:r>
      <w:r>
        <w:t xml:space="preserve">Name: Eleanor Whitfield</w:t>
      </w:r>
      <w:r>
        <w:br/>
      </w:r>
      <w:r>
        <w:t xml:space="preserve">Title: Head of Procurement</w:t>
      </w:r>
      <w:r>
        <w:br/>
      </w:r>
      <w:r>
        <w:t xml:space="preserve">Date: ______________________</w:t>
      </w:r>
    </w:p>
    <w:p>
      <w:pPr>
        <w:pStyle w:val="BodyText"/>
      </w:pPr>
      <w:r>
        <w:rPr>
          <w:bCs/>
          <w:b/>
        </w:rPr>
        <w:t xml:space="preserve">For and on behalf of Blackframe Visual Productions Ltd. (Videographer)</w:t>
      </w:r>
      <w:r>
        <w:br/>
      </w:r>
      <w:r>
        <w:t xml:space="preserve">Name: Daniel Okafor</w:t>
      </w:r>
      <w:r>
        <w:br/>
      </w:r>
      <w:r>
        <w:t xml:space="preserve">Title: Lead Videographer &amp; Director</w:t>
      </w:r>
      <w:r>
        <w:br/>
      </w:r>
      <w:r>
        <w:t xml:space="preserve">Date: ______________________</w:t>
      </w:r>
    </w:p>
    <w:p>
      <w:pPr>
        <w:pStyle w:val="BodyText"/>
      </w:pPr>
      <w:r>
        <w:t xml:space="preserve">Purchase Order PO-2025-BHM-00472 — Videographer Services — United Kingdom Birmingham</w:t>
      </w:r>
      <w:r>
        <w:br/>
      </w:r>
      <w:r>
        <w:t xml:space="preserve">Meridian Creative Solutions Ltd. | 142 Corporation Street, Birmingham, B4 7AR, United Kingdom</w:t>
      </w:r>
      <w:r>
        <w:br/>
      </w:r>
      <w:r>
        <w:t xml:space="preserve">This document is confidential and intended solely for the named parties. Unauthorised reproduction or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Kingdom Birmingham</dc:title>
  <dc:creator/>
  <dc:language>en</dc:language>
  <cp:keywords/>
  <dcterms:created xsi:type="dcterms:W3CDTF">2026-10-10T07:01:05Z</dcterms:created>
  <dcterms:modified xsi:type="dcterms:W3CDTF">2026-10-10T07:01:05Z</dcterms:modified>
</cp:coreProperties>
</file>

<file path=docProps/custom.xml><?xml version="1.0" encoding="utf-8"?>
<Properties xmlns="http://schemas.openxmlformats.org/officeDocument/2006/custom-properties" xmlns:vt="http://schemas.openxmlformats.org/officeDocument/2006/docPropsVTypes"/>
</file>