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Purchase Order No. PO-2025-NYC-04872</w:t>
      </w:r>
    </w:p>
    <w:p>
      <w:pPr>
        <w:pStyle w:val="BodyText"/>
      </w:pPr>
      <w:r>
        <w:t xml:space="preserve">Date of Issue: June 12, 2025</w:t>
      </w:r>
    </w:p>
    <w:p>
      <w:pPr>
        <w:pStyle w:val="BodyText"/>
      </w:pPr>
      <w:r>
        <w:t xml:space="preserve">Valid Until: July 12,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Manhattan Creative Productions LLC</w:t>
      </w:r>
    </w:p>
    <w:p>
      <w:pPr>
        <w:pStyle w:val="BodyText"/>
      </w:pPr>
      <w:r>
        <w:rPr>
          <w:bCs/>
          <w:b/>
        </w:rPr>
        <w:t xml:space="preserve">Address:</w:t>
      </w:r>
      <w:r>
        <w:t xml:space="preserve"> </w:t>
      </w:r>
      <w:r>
        <w:t xml:space="preserve">350 Fifth Avenue, Suite 1200, New York City, New York 10118, United States</w:t>
      </w:r>
    </w:p>
    <w:p>
      <w:pPr>
        <w:pStyle w:val="BodyText"/>
      </w:pPr>
      <w:r>
        <w:rPr>
          <w:bCs/>
          <w:b/>
        </w:rPr>
        <w:t xml:space="preserve">Contact:</w:t>
      </w:r>
      <w:r>
        <w:t xml:space="preserve"> </w:t>
      </w:r>
      <w:r>
        <w:t xml:space="preserve">Daniel Reeves, Procurement Manager</w:t>
      </w:r>
    </w:p>
    <w:p>
      <w:pPr>
        <w:pStyle w:val="BodyText"/>
      </w:pPr>
      <w:r>
        <w:rPr>
          <w:bCs/>
          <w:b/>
        </w:rPr>
        <w:t xml:space="preserve">Email:</w:t>
      </w:r>
      <w:r>
        <w:t xml:space="preserve"> </w:t>
      </w:r>
      <w:r>
        <w:t xml:space="preserve">d.reeves@manhattancreative.com</w:t>
      </w:r>
    </w:p>
    <w:p>
      <w:pPr>
        <w:pStyle w:val="BodyText"/>
      </w:pPr>
      <w:r>
        <w:rPr>
          <w:bCs/>
          <w:b/>
        </w:rPr>
        <w:t xml:space="preserve">Phone:</w:t>
      </w:r>
      <w:r>
        <w:t xml:space="preserve"> </w:t>
      </w:r>
      <w:r>
        <w:t xml:space="preserve">(212) 555-0147</w:t>
      </w:r>
    </w:p>
    <w:p>
      <w:pPr>
        <w:pStyle w:val="BodyText"/>
      </w:pPr>
      <w:r>
        <w:rPr>
          <w:bCs/>
          <w:b/>
        </w:rPr>
        <w:t xml:space="preserve">Tax ID (EIN):</w:t>
      </w:r>
      <w:r>
        <w:t xml:space="preserve"> </w:t>
      </w:r>
      <w:r>
        <w:t xml:space="preserve">84-2917365</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Empire State Visual Media, Inc.</w:t>
      </w:r>
    </w:p>
    <w:p>
      <w:pPr>
        <w:pStyle w:val="BodyText"/>
      </w:pPr>
      <w:r>
        <w:rPr>
          <w:bCs/>
          <w:b/>
        </w:rPr>
        <w:t xml:space="preserve">Address:</w:t>
      </w:r>
      <w:r>
        <w:t xml:space="preserve"> </w:t>
      </w:r>
      <w:r>
        <w:t xml:space="preserve">142 West 29th Street, Floor 4, New York City, New York 10001, United States</w:t>
      </w:r>
    </w:p>
    <w:p>
      <w:pPr>
        <w:pStyle w:val="BodyText"/>
      </w:pPr>
      <w:r>
        <w:rPr>
          <w:bCs/>
          <w:b/>
        </w:rPr>
        <w:t xml:space="preserve">Contact:</w:t>
      </w:r>
      <w:r>
        <w:t xml:space="preserve"> </w:t>
      </w:r>
      <w:r>
        <w:t xml:space="preserve">Sarah Kowalski, Lead Videographer</w:t>
      </w:r>
    </w:p>
    <w:p>
      <w:pPr>
        <w:pStyle w:val="BodyText"/>
      </w:pPr>
      <w:r>
        <w:rPr>
          <w:bCs/>
          <w:b/>
        </w:rPr>
        <w:t xml:space="preserve">Email:</w:t>
      </w:r>
      <w:r>
        <w:t xml:space="preserve"> </w:t>
      </w:r>
      <w:r>
        <w:t xml:space="preserve">s.kowalski@empirestatevisual.com</w:t>
      </w:r>
    </w:p>
    <w:p>
      <w:pPr>
        <w:pStyle w:val="BodyText"/>
      </w:pPr>
      <w:r>
        <w:rPr>
          <w:bCs/>
          <w:b/>
        </w:rPr>
        <w:t xml:space="preserve">Phone:</w:t>
      </w:r>
      <w:r>
        <w:t xml:space="preserve"> </w:t>
      </w:r>
      <w:r>
        <w:t xml:space="preserve">(646) 555-0892</w:t>
      </w:r>
    </w:p>
    <w:p>
      <w:pPr>
        <w:pStyle w:val="BodyText"/>
      </w:pPr>
      <w:r>
        <w:rPr>
          <w:bCs/>
          <w:b/>
        </w:rPr>
        <w:t xml:space="preserve">Tax ID (EIN):</w:t>
      </w:r>
      <w:r>
        <w:t xml:space="preserve"> </w:t>
      </w:r>
      <w:r>
        <w:t xml:space="preserve">91-4482736</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Manhattan Creative Productions LLC to formally authorize and request the professional services of a certified</w:t>
      </w:r>
      <w:r>
        <w:t xml:space="preserve"> </w:t>
      </w:r>
      <w:r>
        <w:t xml:space="preserve">Videographer</w:t>
      </w:r>
      <w:r>
        <w:t xml:space="preserve"> </w:t>
      </w:r>
      <w:r>
        <w:t xml:space="preserve">for the production of a corporate promotional video campaign. All services described herein shall be performed within the jurisdiction of</w:t>
      </w:r>
      <w:r>
        <w:t xml:space="preserve"> </w:t>
      </w:r>
      <w:r>
        <w:t xml:space="preserve">United States New York City</w:t>
      </w:r>
      <w:r>
        <w:t xml:space="preserve">, specifically at the buyer's headquarters located at 350 Fifth Avenue, Manhattan, and at additional pre-approved locations throughout the five boroughs of New York City as outlined in the project schedule.</w:t>
      </w:r>
    </w:p>
    <w:p>
      <w:pPr>
        <w:pStyle w:val="BodyText"/>
      </w:pPr>
      <w:r>
        <w:t xml:space="preserve">This</w:t>
      </w:r>
      <w:r>
        <w:t xml:space="preserve"> </w:t>
      </w:r>
      <w:r>
        <w:t xml:space="preserve">Purchase Order</w:t>
      </w:r>
      <w:r>
        <w:t xml:space="preserve"> </w:t>
      </w:r>
      <w:r>
        <w:t xml:space="preserve">serves as a binding agreement between the buyer and the vendor for the engagement of the</w:t>
      </w:r>
      <w:r>
        <w:t xml:space="preserve"> </w:t>
      </w:r>
      <w:r>
        <w:t xml:space="preserve">Videographer</w:t>
      </w:r>
      <w:r>
        <w:t xml:space="preserve"> </w:t>
      </w:r>
      <w:r>
        <w:t xml:space="preserve">and their supporting crew. The</w:t>
      </w:r>
      <w:r>
        <w:t xml:space="preserve"> </w:t>
      </w:r>
      <w:r>
        <w:t xml:space="preserve">Videographer</w:t>
      </w:r>
      <w:r>
        <w:t xml:space="preserve"> </w:t>
      </w:r>
      <w:r>
        <w:t xml:space="preserve">shall be responsible for all aspects of video production including pre-production planning, on-site filming, post-production editing, color grading, sound mixing, and final delivery of all media assets. The</w:t>
      </w:r>
      <w:r>
        <w:t xml:space="preserve"> </w:t>
      </w:r>
      <w:r>
        <w:t xml:space="preserve">Videographer</w:t>
      </w:r>
      <w:r>
        <w:t xml:space="preserve"> </w:t>
      </w:r>
      <w:r>
        <w:t xml:space="preserve">must hold a valid New York State professional license and carry comprehensive liability insurance with a minimum coverage of $2,000,000 per occurrence, as required for all commercial filming operations in</w:t>
      </w:r>
      <w:r>
        <w:t xml:space="preserve"> </w:t>
      </w:r>
      <w:r>
        <w:t xml:space="preserve">United States New York City</w:t>
      </w:r>
      <w:r>
        <w:t xml:space="preserve">.</w:t>
      </w:r>
    </w:p>
    <w:bookmarkEnd w:id="23"/>
    <w:bookmarkStart w:id="24" w:name="scope-of-services-and-line-items"/>
    <w:p>
      <w:pPr>
        <w:pStyle w:val="Heading2"/>
      </w:pPr>
      <w:r>
        <w:t xml:space="preserve">2.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Pre-production consultation and storyboard development for corporate promotional video (minimum 3-hour session at buyer's office in New York City)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002</w:t>
            </w:r>
          </w:p>
        </w:tc>
        <w:tc>
          <w:tcPr/>
          <w:p>
            <w:pPr>
              <w:pStyle w:val="Compact"/>
              <w:jc w:val="left"/>
            </w:pPr>
            <w:r>
              <w:t xml:space="preserve">On-site video filming by lead Videographer and two-person camera crew (4 full shooting days at Manhattan locations in United States New York City)</w:t>
            </w:r>
          </w:p>
        </w:tc>
        <w:tc>
          <w:tcPr/>
          <w:p>
            <w:pPr>
              <w:pStyle w:val="Compact"/>
              <w:jc w:val="left"/>
            </w:pPr>
            <w:r>
              <w:t xml:space="preserve">4</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003</w:t>
            </w:r>
          </w:p>
        </w:tc>
        <w:tc>
          <w:tcPr/>
          <w:p>
            <w:pPr>
              <w:pStyle w:val="Compact"/>
              <w:jc w:val="left"/>
            </w:pPr>
            <w:r>
              <w:t xml:space="preserve">Post-production editing, color correction, and sound design for final 3-minute promotional video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Drone aerial footage capture (NYC FAA Part 107 certified operator, permits included for United States New York City airspace)</w:t>
            </w:r>
          </w:p>
        </w:tc>
        <w:tc>
          <w:tcPr/>
          <w:p>
            <w:pPr>
              <w:pStyle w:val="Compact"/>
              <w:jc w:val="left"/>
            </w:pPr>
            <w:r>
              <w:t xml:space="preserve">1</w:t>
            </w:r>
          </w:p>
        </w:tc>
        <w:tc>
          <w:tcPr/>
          <w:p>
            <w:pPr>
              <w:pStyle w:val="Compact"/>
              <w:jc w:val="left"/>
            </w:pPr>
            <w:r>
              <w:t xml:space="preserve">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005</w:t>
            </w:r>
          </w:p>
        </w:tc>
        <w:tc>
          <w:tcPr/>
          <w:p>
            <w:pPr>
              <w:pStyle w:val="Compact"/>
              <w:jc w:val="left"/>
            </w:pPr>
            <w:r>
              <w:t xml:space="preserve">Delivery of final video in 4K UHD, 1080p, and social media vertical formats (MP4, ProRes, and H.264 codecs)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006</w:t>
            </w:r>
          </w:p>
        </w:tc>
        <w:tc>
          <w:tcPr/>
          <w:p>
            <w:pPr>
              <w:pStyle w:val="Compact"/>
              <w:jc w:val="left"/>
            </w:pPr>
            <w:r>
              <w:t xml:space="preserve">Two rounds of revision on final edit per buyer's written feedback</w:t>
            </w:r>
          </w:p>
        </w:tc>
        <w:tc>
          <w:tcPr/>
          <w:p>
            <w:pPr>
              <w:pStyle w:val="Compact"/>
              <w:jc w:val="left"/>
            </w:pPr>
            <w:r>
              <w:t xml:space="preserve">2</w:t>
            </w:r>
          </w:p>
        </w:tc>
        <w:tc>
          <w:tcPr/>
          <w:p>
            <w:pPr>
              <w:pStyle w:val="Compact"/>
              <w:jc w:val="left"/>
            </w:pPr>
            <w:r>
              <w:t xml:space="preserve">Rounds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007</w:t>
            </w:r>
          </w:p>
        </w:tc>
        <w:tc>
          <w:tcPr/>
          <w:p>
            <w:pPr>
              <w:pStyle w:val="Compact"/>
              <w:jc w:val="left"/>
            </w:pPr>
            <w:r>
              <w:t xml:space="preserve">Location permits, equipment insurance, and travel within the five boroughs of United States New York City</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$25,850.00</w:t>
            </w:r>
          </w:p>
        </w:tc>
      </w:tr>
      <w:tr>
        <w:tc>
          <w:tcPr>
            <w:gridSpan w:val="5"/>
          </w:tcPr>
          <w:p>
            <w:pPr>
              <w:pStyle w:val="Compact"/>
              <w:jc w:val="right"/>
            </w:pPr>
            <w:r>
              <w:t xml:space="preserve">New York State Sales Tax (8.875%)</w:t>
            </w:r>
          </w:p>
        </w:tc>
        <w:tc>
          <w:tcPr/>
          <w:p>
            <w:pPr>
              <w:pStyle w:val="Compact"/>
              <w:jc w:val="left"/>
            </w:pPr>
            <w:r>
              <w:t xml:space="preserve">$2,294.30</w:t>
            </w:r>
          </w:p>
        </w:tc>
      </w:tr>
      <w:tr>
        <w:tc>
          <w:tcPr>
            <w:gridSpan w:val="5"/>
          </w:tcPr>
          <w:p>
            <w:pPr>
              <w:pStyle w:val="Compact"/>
              <w:jc w:val="right"/>
            </w:pPr>
            <w:r>
              <w:t xml:space="preserve">NEW YORK CITY Surtax (0.3%)</w:t>
            </w:r>
          </w:p>
        </w:tc>
        <w:tc>
          <w:tcPr/>
          <w:p>
            <w:pPr>
              <w:pStyle w:val="Compact"/>
              <w:jc w:val="left"/>
            </w:pPr>
            <w:r>
              <w:t xml:space="preserve">$77.55</w:t>
            </w:r>
          </w:p>
        </w:tc>
      </w:tr>
      <w:tr>
        <w:tc>
          <w:tcPr>
            <w:gridSpan w:val="5"/>
          </w:tcPr>
          <w:p>
            <w:pPr>
              <w:pStyle w:val="Compact"/>
              <w:jc w:val="right"/>
            </w:pPr>
            <w:r>
              <w:t xml:space="preserve">GRAND TOTAL (USD)</w:t>
            </w:r>
          </w:p>
        </w:tc>
        <w:tc>
          <w:tcPr/>
          <w:p>
            <w:pPr>
              <w:pStyle w:val="Compact"/>
              <w:jc w:val="left"/>
            </w:pPr>
            <w:r>
              <w:t xml:space="preserve">$28,221.85</w:t>
            </w:r>
          </w:p>
        </w:tc>
      </w:tr>
    </w:tbl>
    <w:bookmarkEnd w:id="24"/>
    <w:bookmarkStart w:id="25" w:name="payment-terms"/>
    <w:p>
      <w:pPr>
        <w:pStyle w:val="Heading2"/>
      </w:pPr>
      <w:r>
        <w:t xml:space="preserve">3. Payment Terms</w:t>
      </w:r>
    </w:p>
    <w:p>
      <w:pPr>
        <w:pStyle w:val="FirstParagraph"/>
      </w:pPr>
      <w:r>
        <w:t xml:space="preserve">Payment for this</w:t>
      </w:r>
      <w:r>
        <w:t xml:space="preserve"> </w:t>
      </w:r>
      <w:r>
        <w:t xml:space="preserve">Purchase Order</w:t>
      </w:r>
      <w:r>
        <w:t xml:space="preserve"> </w:t>
      </w:r>
      <w:r>
        <w:t xml:space="preserve">shall be made via wire transfer to the vendor's designated bank account in accordance with the following schedule: a 30% deposit ($8,466.56) due upon acceptance of this</w:t>
      </w:r>
      <w:r>
        <w:t xml:space="preserve"> </w:t>
      </w:r>
      <w:r>
        <w:t xml:space="preserve">Purchase Order</w:t>
      </w:r>
      <w:r>
        <w:t xml:space="preserve">; 40% ($11,288.74) due upon completion of all on-site filming; and the remaining 30% ($8,466.55) due within fifteen (15) business days of final delivery and written acceptance of all video deliverables. Late payments shall accrue interest at a rate of 1.5% per month as permitted under New York State commercial law. All payments are subject to the terms and conditions stated in this</w:t>
      </w:r>
      <w:r>
        <w:t xml:space="preserve"> </w:t>
      </w:r>
      <w:r>
        <w:t xml:space="preserve">Purchase Order</w:t>
      </w:r>
      <w:r>
        <w:t xml:space="preserve"> </w:t>
      </w:r>
      <w:r>
        <w:t xml:space="preserve">and the master service agreement on file between both parties.</w:t>
      </w:r>
    </w:p>
    <w:bookmarkEnd w:id="25"/>
    <w:bookmarkStart w:id="26" w:name="delivery-and-schedule"/>
    <w:p>
      <w:pPr>
        <w:pStyle w:val="Heading2"/>
      </w:pPr>
      <w:r>
        <w:t xml:space="preserve">4. Delivery and Schedule</w:t>
      </w:r>
    </w:p>
    <w:p>
      <w:pPr>
        <w:pStyle w:val="FirstParagraph"/>
      </w:pPr>
      <w:r>
        <w:t xml:space="preserve">The</w:t>
      </w:r>
      <w:r>
        <w:t xml:space="preserve"> </w:t>
      </w:r>
      <w:r>
        <w:t xml:space="preserve">Videographer</w:t>
      </w:r>
      <w:r>
        <w:t xml:space="preserve"> </w:t>
      </w:r>
      <w:r>
        <w:t xml:space="preserve">shall commence pre-production activities no later than June 20, 2025. All on-site filming in</w:t>
      </w:r>
      <w:r>
        <w:t xml:space="preserve"> </w:t>
      </w:r>
      <w:r>
        <w:t xml:space="preserve">United States New York City</w:t>
      </w:r>
      <w:r>
        <w:t xml:space="preserve"> </w:t>
      </w:r>
      <w:r>
        <w:t xml:space="preserve">shall be completed by July 18, 2025. Final edited deliverables must be submitted to the buyer's project manager no later than August 8, 2025. The</w:t>
      </w:r>
      <w:r>
        <w:t xml:space="preserve"> </w:t>
      </w:r>
      <w:r>
        <w:t xml:space="preserve">Videographer</w:t>
      </w:r>
      <w:r>
        <w:t xml:space="preserve"> </w:t>
      </w:r>
      <w:r>
        <w:t xml:space="preserve">agrees to adhere to all filming schedules and location restrictions imposed by the City of New York, including but not limited to noise ordinances, street closure permits, and building access protocols. Any delays caused by the vendor shall result in a penalty of $500 per business day, deducted from the final invoice.</w:t>
      </w:r>
    </w:p>
    <w:bookmarkEnd w:id="26"/>
    <w:bookmarkStart w:id="27" w:name="terms-and-conditions"/>
    <w:p>
      <w:pPr>
        <w:pStyle w:val="Heading2"/>
      </w:pPr>
      <w:r>
        <w:t xml:space="preserve">5. Terms and Conditions</w:t>
      </w:r>
    </w:p>
    <w:p>
      <w:pPr>
        <w:numPr>
          <w:ilvl w:val="0"/>
          <w:numId w:val="1001"/>
        </w:numPr>
        <w:pStyle w:val="Compact"/>
      </w:pPr>
      <w:r>
        <w:rPr>
          <w:bCs/>
          <w:b/>
        </w:rPr>
        <w:t xml:space="preserve">Intellectual Property:</w:t>
      </w:r>
      <w:r>
        <w:t xml:space="preserve"> </w:t>
      </w:r>
      <w:r>
        <w:t xml:space="preserve">Upon full payment, all rights, title, and interest in the final video deliverables shall transfer exclusively to Manhattan Creative Productions LLC. The</w:t>
      </w:r>
      <w:r>
        <w:t xml:space="preserve"> </w:t>
      </w:r>
      <w:r>
        <w:t xml:space="preserve">Videographer</w:t>
      </w:r>
      <w:r>
        <w:t xml:space="preserve"> </w:t>
      </w:r>
      <w:r>
        <w:t xml:space="preserve">retains the right to display the work in their professional portfolio with prior written consent from the buyer.</w:t>
      </w:r>
    </w:p>
    <w:p>
      <w:pPr>
        <w:numPr>
          <w:ilvl w:val="0"/>
          <w:numId w:val="1001"/>
        </w:numPr>
        <w:pStyle w:val="Compact"/>
      </w:pPr>
      <w:r>
        <w:rPr>
          <w:bCs/>
          <w:b/>
        </w:rPr>
        <w:t xml:space="preserve">Compliance:</w:t>
      </w:r>
      <w:r>
        <w:t xml:space="preserve"> </w:t>
      </w:r>
      <w:r>
        <w:t xml:space="preserve">The</w:t>
      </w:r>
      <w:r>
        <w:t xml:space="preserve"> </w:t>
      </w:r>
      <w:r>
        <w:t xml:space="preserve">Videographer</w:t>
      </w:r>
      <w:r>
        <w:t xml:space="preserve"> </w:t>
      </w:r>
      <w:r>
        <w:t xml:space="preserve">and all crew members must comply with all federal, New York State, and New York City regulations governing commercial filming, including but not limited to NYC Film Office permits, OSHA safety standards, and FAA drone regulations.</w:t>
      </w:r>
    </w:p>
    <w:p>
      <w:pPr>
        <w:numPr>
          <w:ilvl w:val="0"/>
          <w:numId w:val="1001"/>
        </w:numPr>
        <w:pStyle w:val="Compact"/>
      </w:pPr>
      <w:r>
        <w:rPr>
          <w:bCs/>
          <w:b/>
        </w:rPr>
        <w:t xml:space="preserve">Confidentiality:</w:t>
      </w:r>
      <w:r>
        <w:t xml:space="preserve"> </w:t>
      </w:r>
      <w:r>
        <w:t xml:space="preserve">The</w:t>
      </w:r>
      <w:r>
        <w:t xml:space="preserve"> </w:t>
      </w:r>
      <w:r>
        <w:t xml:space="preserve">Videographer</w:t>
      </w:r>
      <w:r>
        <w:t xml:space="preserve"> </w:t>
      </w:r>
      <w:r>
        <w:t xml:space="preserve">shall maintain strict confidentiality regarding all proprietary information, trade secrets, and internal operations observed during filming at the buyer's premises in</w:t>
      </w:r>
      <w:r>
        <w:t xml:space="preserve"> </w:t>
      </w:r>
      <w:r>
        <w:t xml:space="preserve">United States New York City</w:t>
      </w:r>
      <w:r>
        <w:t xml:space="preserve">. This obligation survives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Insurance:</w:t>
      </w:r>
      <w:r>
        <w:t xml:space="preserve"> </w:t>
      </w:r>
      <w:r>
        <w:t xml:space="preserve">The vendor shall maintain general liability insurance of no less than $2,000,000 per occurrence and $5,000,000 aggregate, workers' compensation as required by New York State law, and professional liability (errors and omissions) coverage of $1,000,000. Certificates of insurance must be provided prior to the commencement of any filming activity.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by the buyer for convenience, the vendor shall be compensated for all services rendered and non-cancellable expenses incurred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United States. Any disputes arising hereunder shall be resolved through binding arbitration in New York City, New York,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government-mandated shutdowns, or public health emergencies affecting operations in</w:t>
      </w:r>
      <w:r>
        <w:t xml:space="preserve"> </w:t>
      </w:r>
      <w:r>
        <w:t xml:space="preserve">United States New York City</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for services to be performed in</w:t>
      </w:r>
      <w:r>
        <w:t xml:space="preserve"> </w:t>
      </w:r>
      <w:r>
        <w:t xml:space="preserve">United States New York City</w:t>
      </w:r>
      <w:r>
        <w:t xml:space="preserve">. This document constitutes a complete and final agreement between the parties with respect to the subject matter herein and supersedes all prior negotiations, representations, or agreements, whether written or oral.</w:t>
      </w:r>
    </w:p>
    <w:bookmarkEnd w:id="28"/>
    <w:p>
      <w:pPr>
        <w:pStyle w:val="BodyText"/>
      </w:pPr>
      <w:r>
        <w:rPr>
          <w:bCs/>
          <w:b/>
        </w:rPr>
        <w:t xml:space="preserve">Authorized Signature – Buyer</w:t>
      </w:r>
    </w:p>
    <w:p>
      <w:pPr>
        <w:pStyle w:val="BodyText"/>
      </w:pPr>
      <w:r>
        <w:t xml:space="preserve">Daniel Reeves, Procurement Manager</w:t>
      </w:r>
    </w:p>
    <w:p>
      <w:pPr>
        <w:pStyle w:val="BodyText"/>
      </w:pPr>
      <w:r>
        <w:t xml:space="preserve">Manhattan Creative Productions LLC</w:t>
      </w:r>
    </w:p>
    <w:p>
      <w:pPr>
        <w:pStyle w:val="BodyText"/>
      </w:pPr>
      <w:r>
        <w:t xml:space="preserve">Date: ______________________</w:t>
      </w:r>
    </w:p>
    <w:p>
      <w:pPr>
        <w:pStyle w:val="BodyText"/>
      </w:pPr>
      <w:r>
        <w:rPr>
          <w:bCs/>
          <w:b/>
        </w:rPr>
        <w:t xml:space="preserve">Authorized Signature – Vendor</w:t>
      </w:r>
    </w:p>
    <w:p>
      <w:pPr>
        <w:pStyle w:val="BodyText"/>
      </w:pPr>
      <w:r>
        <w:t xml:space="preserve">Sarah Kowalski, Lead Videographer</w:t>
      </w:r>
    </w:p>
    <w:p>
      <w:pPr>
        <w:pStyle w:val="BodyText"/>
      </w:pPr>
      <w:r>
        <w:t xml:space="preserve">Empire State Visual Media, Inc.</w:t>
      </w:r>
    </w:p>
    <w:p>
      <w:pPr>
        <w:pStyle w:val="BodyText"/>
      </w:pPr>
      <w:r>
        <w:t xml:space="preserve">Date: ______________________</w:t>
      </w:r>
    </w:p>
    <w:p>
      <w:pPr>
        <w:pStyle w:val="BodyText"/>
      </w:pPr>
      <w:r>
        <w:t xml:space="preserve">Purchase Order No. PO-2025-NYC-04872 | Manhattan Creative Productions LLC | 350 Fifth Avenue, Suite 1200, New York City, NY 10118, United States</w:t>
      </w:r>
    </w:p>
    <w:p>
      <w:pPr>
        <w:pStyle w:val="BodyText"/>
      </w:pPr>
      <w:r>
        <w:t xml:space="preserve">This Purchase Order is valid only for the Videographer services described herein and for the specified locations within United States New York City.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New York City</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