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Web Designer Services — Canada Toronto</w:t>
      </w:r>
    </w:p>
    <w:p>
      <w:pPr>
        <w:pStyle w:val="BodyText"/>
      </w:pPr>
      <w:r>
        <w:t xml:space="preserve">PO No. TRO-2025-04782</w:t>
      </w:r>
    </w:p>
    <w:bookmarkEnd w:id="20"/>
    <w:p>
      <w:pPr>
        <w:pStyle w:val="BodyText"/>
      </w:pPr>
      <w:r>
        <w:rPr>
          <w:bCs/>
          <w:b/>
        </w:rPr>
        <w:t xml:space="preserve">Purchase Order Date:</w:t>
      </w:r>
      <w:r>
        <w:t xml:space="preserve"> </w:t>
      </w:r>
      <w:r>
        <w:t xml:space="preserve">June 12, 2025</w:t>
      </w:r>
      <w:r>
        <w:br/>
      </w:r>
      <w:r>
        <w:rPr>
          <w:bCs/>
          <w:b/>
        </w:rPr>
        <w:t xml:space="preserve">Required Delivery Date:</w:t>
      </w:r>
      <w:r>
        <w:t xml:space="preserve"> </w:t>
      </w:r>
      <w:r>
        <w:t xml:space="preserve">August 30, 2025</w:t>
      </w:r>
      <w:r>
        <w:br/>
      </w:r>
      <w:r>
        <w:rPr>
          <w:bCs/>
          <w:b/>
        </w:rPr>
        <w:t xml:space="preserve">Payment Terms:</w:t>
      </w:r>
      <w:r>
        <w:t xml:space="preserve"> </w:t>
      </w:r>
      <w:r>
        <w:t xml:space="preserve">Net 30 Days</w:t>
      </w:r>
    </w:p>
    <w:p>
      <w:pPr>
        <w:pStyle w:val="BodyText"/>
      </w:pPr>
      <w:r>
        <w:rPr>
          <w:bCs/>
          <w:b/>
        </w:rPr>
        <w:t xml:space="preserve">Issued By:</w:t>
      </w:r>
      <w:r>
        <w:t xml:space="preserve"> </w:t>
      </w:r>
      <w:r>
        <w:t xml:space="preserve">Maple Ridge Digital Solutions Inc.</w:t>
      </w:r>
      <w:r>
        <w:br/>
      </w:r>
      <w:r>
        <w:rPr>
          <w:bCs/>
          <w:b/>
        </w:rPr>
        <w:t xml:space="preserve">Address:</w:t>
      </w:r>
      <w:r>
        <w:t xml:space="preserve"> </w:t>
      </w:r>
      <w:r>
        <w:t xml:space="preserve">2200 Yonge Street, Suite 1450</w:t>
      </w:r>
      <w:r>
        <w:br/>
      </w:r>
      <w:r>
        <w:rPr>
          <w:bCs/>
          <w:b/>
        </w:rPr>
        <w:t xml:space="preserve">Canada Toronto, ON M4P 1E8</w:t>
      </w:r>
      <w:r>
        <w:br/>
      </w:r>
      <w:r>
        <w:rPr>
          <w:bCs/>
          <w:b/>
        </w:rPr>
        <w:t xml:space="preserve">Contact:</w:t>
      </w:r>
      <w:r>
        <w:t xml:space="preserve"> </w:t>
      </w:r>
      <w:r>
        <w:t xml:space="preserve">procurement@mapleridgedigital.ca</w:t>
      </w:r>
    </w:p>
    <w:p>
      <w:pPr>
        <w:pStyle w:val="BodyText"/>
      </w:pPr>
      <w:r>
        <w:t xml:space="preserve">Vendor / Web Designer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PixelCraft Web Design Studio</w:t>
            </w:r>
          </w:p>
        </w:tc>
      </w:tr>
      <w:tr>
        <w:tc>
          <w:tcPr/>
          <w:p>
            <w:pPr>
              <w:pStyle w:val="Compact"/>
              <w:jc w:val="left"/>
            </w:pPr>
            <w:r>
              <w:rPr>
                <w:bCs/>
                <w:b/>
              </w:rPr>
              <w:t xml:space="preserve">Web Designer</w:t>
            </w:r>
          </w:p>
        </w:tc>
        <w:tc>
          <w:tcPr/>
          <w:p>
            <w:pPr>
              <w:pStyle w:val="Compact"/>
              <w:jc w:val="left"/>
            </w:pPr>
            <w:r>
              <w:t xml:space="preserve">Jonathan A. Reeves, Lead Web Designer</w:t>
            </w:r>
          </w:p>
        </w:tc>
      </w:tr>
      <w:tr>
        <w:tc>
          <w:tcPr/>
          <w:p>
            <w:pPr>
              <w:pStyle w:val="Compact"/>
              <w:jc w:val="left"/>
            </w:pPr>
            <w:r>
              <w:rPr>
                <w:bCs/>
                <w:b/>
              </w:rPr>
              <w:t xml:space="preserve">Business Address</w:t>
            </w:r>
          </w:p>
        </w:tc>
        <w:tc>
          <w:tcPr/>
          <w:p>
            <w:pPr>
              <w:pStyle w:val="Compact"/>
              <w:jc w:val="left"/>
            </w:pPr>
            <w:r>
              <w:t xml:space="preserve">88 Queen Street West, Floor 3, Canada Toronto, ON M5H 2N1</w:t>
            </w:r>
          </w:p>
        </w:tc>
      </w:tr>
      <w:tr>
        <w:tc>
          <w:tcPr/>
          <w:p>
            <w:pPr>
              <w:pStyle w:val="Compact"/>
              <w:jc w:val="left"/>
            </w:pPr>
            <w:r>
              <w:rPr>
                <w:bCs/>
                <w:b/>
              </w:rPr>
              <w:t xml:space="preserve">Phone</w:t>
            </w:r>
          </w:p>
        </w:tc>
        <w:tc>
          <w:tcPr/>
          <w:p>
            <w:pPr>
              <w:pStyle w:val="Compact"/>
              <w:jc w:val="left"/>
            </w:pPr>
            <w:r>
              <w:t xml:space="preserve">+1 (416) 555-0193</w:t>
            </w:r>
          </w:p>
        </w:tc>
      </w:tr>
      <w:tr>
        <w:tc>
          <w:tcPr/>
          <w:p>
            <w:pPr>
              <w:pStyle w:val="Compact"/>
              <w:jc w:val="left"/>
            </w:pPr>
            <w:r>
              <w:rPr>
                <w:bCs/>
                <w:b/>
              </w:rPr>
              <w:t xml:space="preserve">Email</w:t>
            </w:r>
          </w:p>
        </w:tc>
        <w:tc>
          <w:tcPr/>
          <w:p>
            <w:pPr>
              <w:pStyle w:val="Compact"/>
              <w:jc w:val="left"/>
            </w:pPr>
            <w:r>
              <w:t xml:space="preserve">projects@pixelcraftweb.ca</w:t>
            </w:r>
          </w:p>
        </w:tc>
      </w:tr>
      <w:tr>
        <w:tc>
          <w:tcPr/>
          <w:p>
            <w:pPr>
              <w:pStyle w:val="Compact"/>
              <w:jc w:val="left"/>
            </w:pPr>
            <w:r>
              <w:rPr>
                <w:bCs/>
                <w:b/>
              </w:rPr>
              <w:t xml:space="preserve">HST Registration No.</w:t>
            </w:r>
          </w:p>
        </w:tc>
        <w:tc>
          <w:tcPr/>
          <w:p>
            <w:pPr>
              <w:pStyle w:val="Compact"/>
              <w:jc w:val="left"/>
            </w:pPr>
            <w:r>
              <w:t xml:space="preserve">123456789RT0001</w:t>
            </w:r>
          </w:p>
        </w:tc>
      </w:tr>
      <w:tr>
        <w:tc>
          <w:tcPr/>
          <w:p>
            <w:pPr>
              <w:pStyle w:val="Compact"/>
              <w:jc w:val="left"/>
            </w:pPr>
            <w:r>
              <w:rPr>
                <w:bCs/>
                <w:b/>
              </w:rPr>
              <w:t xml:space="preserve">Bank / Remittance</w:t>
            </w:r>
          </w:p>
        </w:tc>
        <w:tc>
          <w:tcPr/>
          <w:p>
            <w:pPr>
              <w:pStyle w:val="Compact"/>
              <w:jc w:val="left"/>
            </w:pPr>
            <w:r>
              <w:t xml:space="preserve">Royal Bank of Canada — Transit 00210, Account 4458291, Branch 001</w:t>
            </w:r>
          </w:p>
        </w:tc>
      </w:tr>
    </w:tbl>
    <w:p>
      <w:pPr>
        <w:pStyle w:val="BodyText"/>
      </w:pPr>
      <w:r>
        <w:t xml:space="preserve">Line Items — Web Designer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Web Designer Services</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Discovery &amp; UX Research — The Web Designer shall conduct stakeholder interviews, competitive analysis, and user journey mapping for the corporate website redesign. All deliverables to be produced in Canada Toronto and presented at the client's Yonge Street office.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UI Design &amp; Wireframing — The Web Designer will produce high-fidelity mockups, interactive prototypes, and responsive wireframes for desktop, tablet, and mobile breakpoints. Design system documentation to include typography, colour palette, and component library.</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Front-End Development &amp; Implementation — The Web Designer shall convert approved designs into production-ready HTML5, CSS3, and JavaScript code. Implementation must adhere to WCAG 2.1 AA accessibility standards and be fully responsive across all devices.</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Content Integration &amp; CMS Configuration — The Web Designer will configure the WordPress CMS, migrate existing content, set up SEO metadata, and integrate third-party plugins including analytics, contact forms, and e-commerce modules.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Quality Assurance, Cross-Browser Testing &amp; Deployment — The Web Designer shall perform comprehensive QA testing across Chrome, Firefox, Safari, and Edge browsers. Final deployment to the production server hosted in Canada Toronto data centre, including SSL certificate installation and DNS configuration.</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Post-Launch Support &amp; Training (30 Days) — The Web Designer will provide thirty (30) calendar days of post-launch technical support, bug fixes, and two (2) on-site training sessions for the internal marketing team at the Canada Toronto headquarters.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Subtotal</w:t>
            </w:r>
          </w:p>
        </w:tc>
        <w:tc>
          <w:tcPr/>
          <w:p>
            <w:pPr>
              <w:pStyle w:val="Compact"/>
              <w:jc w:val="left"/>
            </w:pPr>
            <w:r>
              <w:t xml:space="preserve">$33,000.00</w:t>
            </w:r>
          </w:p>
        </w:tc>
      </w:tr>
      <w:tr>
        <w:tc>
          <w:tcPr>
            <w:gridSpan w:val="4"/>
          </w:tcPr>
          <w:p>
            <w:pPr>
              <w:pStyle w:val="Compact"/>
              <w:jc w:val="right"/>
            </w:pPr>
            <w:r>
              <w:t xml:space="preserve">HST (13%)</w:t>
            </w:r>
          </w:p>
        </w:tc>
        <w:tc>
          <w:tcPr/>
          <w:p>
            <w:pPr>
              <w:pStyle w:val="Compact"/>
              <w:jc w:val="left"/>
            </w:pPr>
            <w:r>
              <w:t xml:space="preserve">$4,290.00</w:t>
            </w:r>
          </w:p>
        </w:tc>
      </w:tr>
      <w:tr>
        <w:tc>
          <w:tcPr>
            <w:gridSpan w:val="4"/>
          </w:tcPr>
          <w:p>
            <w:pPr>
              <w:pStyle w:val="Compact"/>
              <w:jc w:val="right"/>
            </w:pPr>
            <w:r>
              <w:t xml:space="preserve">TOTAL PURCHASE ORDER AMOUNT (CAD)</w:t>
            </w:r>
          </w:p>
        </w:tc>
        <w:tc>
          <w:tcPr/>
          <w:p>
            <w:pPr>
              <w:pStyle w:val="Compact"/>
              <w:jc w:val="left"/>
            </w:pPr>
            <w:r>
              <w:t xml:space="preserve">$37,290.00</w:t>
            </w:r>
          </w:p>
        </w:tc>
      </w:tr>
    </w:tbl>
    <w:p>
      <w:pPr>
        <w:pStyle w:val="BodyText"/>
      </w:pPr>
      <w:r>
        <w:t xml:space="preserve">Scope &amp; Deliverables</w:t>
      </w:r>
    </w:p>
    <w:p>
      <w:pPr>
        <w:pStyle w:val="BodyText"/>
      </w:pPr>
      <w:r>
        <w:t xml:space="preserve">This Purchase Order authorizes the engagement of the named Web Designer and their team at PixelCraft Web Design Studio to deliver a complete corporate website redesign for Maple Ridge Digital Solutions Inc. The Web Designer is expected to work primarily from their studio in Canada Toronto, with on-site meetings at the client's office no fewer than three (3) times per month during the active development phase. All intellectual property, source code, design files, and documentation produced under this Purchase Order shall become the sole property of Maple Ridge Digital Solutions Inc. upon full payment. The Web Designer warrants that all work will be original, free from third-party infringement, and compliant with the Copyright Act of Canada and applicable Ontario provincial regulations.</w:t>
      </w:r>
    </w:p>
    <w:p>
      <w:pPr>
        <w:pStyle w:val="BodyText"/>
      </w:pPr>
      <w:r>
        <w:t xml:space="preserve">Terms &amp; Conditions</w:t>
      </w:r>
    </w:p>
    <w:p>
      <w:pPr>
        <w:numPr>
          <w:ilvl w:val="0"/>
          <w:numId w:val="1001"/>
        </w:numPr>
        <w:pStyle w:val="Compact"/>
      </w:pPr>
      <w:r>
        <w:rPr>
          <w:bCs/>
          <w:b/>
        </w:rPr>
        <w:t xml:space="preserve">Acceptance:</w:t>
      </w:r>
      <w:r>
        <w:t xml:space="preserve"> </w:t>
      </w:r>
      <w:r>
        <w:t xml:space="preserve">This Purchase Order becomes binding upon written or electronic acceptance by the Web Designer within five (5) business days of issuance. Failure to respond within this period shall constitute a declination of this Purchase Order.</w:t>
      </w:r>
    </w:p>
    <w:p>
      <w:pPr>
        <w:numPr>
          <w:ilvl w:val="0"/>
          <w:numId w:val="1001"/>
        </w:numPr>
        <w:pStyle w:val="Compact"/>
      </w:pPr>
      <w:r>
        <w:rPr>
          <w:bCs/>
          <w:b/>
        </w:rPr>
        <w:t xml:space="preserve">Payment Schedule:</w:t>
      </w:r>
      <w:r>
        <w:t xml:space="preserve"> </w:t>
      </w:r>
      <w:r>
        <w:t xml:space="preserve">30% deposit due upon acceptance of this Purchase Order; 40% due upon completion of UI Design and Front-End Development milestones; 30% due upon final deployment and acceptance. All payments to be made in Canadian Dollars (CAD) via electronic funds transfer to the bank account specified above.</w:t>
      </w:r>
    </w:p>
    <w:p>
      <w:pPr>
        <w:numPr>
          <w:ilvl w:val="0"/>
          <w:numId w:val="1001"/>
        </w:numPr>
        <w:pStyle w:val="Compact"/>
      </w:pPr>
      <w:r>
        <w:rPr>
          <w:bCs/>
          <w:b/>
        </w:rPr>
        <w:t xml:space="preserve">Timeline:</w:t>
      </w:r>
      <w:r>
        <w:t xml:space="preserve"> </w:t>
      </w:r>
      <w:r>
        <w:t xml:space="preserve">The Web Designer shall adhere to the project schedule outlined in the attached Statement of Work. Delays exceeding ten (10) business days without written justification may result in a penalty of 1.5% of the total Purchase Order value per week of delay.</w:t>
      </w:r>
    </w:p>
    <w:p>
      <w:pPr>
        <w:numPr>
          <w:ilvl w:val="0"/>
          <w:numId w:val="1001"/>
        </w:numPr>
        <w:pStyle w:val="Compact"/>
      </w:pPr>
      <w:r>
        <w:rPr>
          <w:bCs/>
          <w:b/>
        </w:rPr>
        <w:t xml:space="preserve">Revisions:</w:t>
      </w:r>
      <w:r>
        <w:t xml:space="preserve"> </w:t>
      </w:r>
      <w:r>
        <w:t xml:space="preserve">The Web Designer is entitled to two (2) rounds of revisions per deliverable milestone. Additional revision cycles will be billed at the Web Designer's standard hourly rate of $125.00 CAD per hour.</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trade secrets, and business strategies disclosed during the course of this engagement. This obligation survives the termination of this Purchase Order for a period of three (3)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therein. Any disputes arising from this Purchase Order shall be resolved through arbitration in Canada Toronto in accordance with the rules of the Arbitration Association of Canada.</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Web Designer shall be compensated for all work completed and documented up to the date of termination.</w:t>
      </w:r>
    </w:p>
    <w:p>
      <w:pPr>
        <w:numPr>
          <w:ilvl w:val="0"/>
          <w:numId w:val="1001"/>
        </w:numPr>
        <w:pStyle w:val="Compact"/>
      </w:pPr>
      <w:r>
        <w:rPr>
          <w:bCs/>
          <w:b/>
        </w:rPr>
        <w:t xml:space="preserve">Warranty:</w:t>
      </w:r>
      <w:r>
        <w:t xml:space="preserve"> </w:t>
      </w:r>
      <w:r>
        <w:t xml:space="preserve">The Web Designer warrants that all deliverables shall be free from material defects for a period of ninety (90) days following final acceptance. The Web Designer shall correct any such defects at no additional charge.</w:t>
      </w:r>
    </w:p>
    <w:p>
      <w:pPr>
        <w:pStyle w:val="FirstParagraph"/>
      </w:pPr>
      <w:r>
        <w:t xml:space="preserve">Approval &amp; Authorization</w:t>
      </w:r>
    </w:p>
    <w:p>
      <w:pPr>
        <w:pStyle w:val="BodyText"/>
      </w:pPr>
      <w:r>
        <w:t xml:space="preserve">This Purchase Order has been reviewed and authorized by the undersigned representatives of Maple Ridge Digital Solutions Inc. The Web Designer acknowledges receipt and acceptance of all terms, conditions, and specifications set forth in this Purchase Order by signing below.</w:t>
      </w:r>
    </w:p>
    <w:p>
      <w:pPr>
        <w:pStyle w:val="BodyText"/>
      </w:pPr>
      <w:r>
        <w:rPr>
          <w:bCs/>
          <w:b/>
        </w:rPr>
        <w:t xml:space="preserve">For Maple Ridge Digital Solutions Inc. (Buyer)</w:t>
      </w:r>
      <w:r>
        <w:br/>
      </w:r>
      <w:r>
        <w:t xml:space="preserve">Name: Sarah Chen, Director of Procurement</w:t>
      </w:r>
      <w:r>
        <w:br/>
      </w:r>
      <w:r>
        <w:t xml:space="preserve">Signature: ___________________________    Date: _______________</w:t>
      </w:r>
    </w:p>
    <w:p>
      <w:pPr>
        <w:pStyle w:val="BodyText"/>
      </w:pPr>
      <w:r>
        <w:rPr>
          <w:bCs/>
          <w:b/>
        </w:rPr>
        <w:t xml:space="preserve">For PixelCraft Web Design Studio (Web Designer / Vendor)</w:t>
      </w:r>
      <w:r>
        <w:br/>
      </w:r>
      <w:r>
        <w:t xml:space="preserve">Name: Jonathan A. Reeves, Lead Web Designer</w:t>
      </w:r>
      <w:r>
        <w:br/>
      </w:r>
      <w:r>
        <w:t xml:space="preserve">Signature: ___________________________    Date: _______________</w:t>
      </w:r>
    </w:p>
    <w:p>
      <w:pPr>
        <w:pStyle w:val="BodyText"/>
      </w:pPr>
      <w:r>
        <w:t xml:space="preserve">This Purchase Order (No. TRO-2025-04782) is issued by Maple Ridge Digital Solutions Inc., a corporation registered in the Province of Ontario, Canada Toronto. All services described herein are to be performed in Canada Toronto unless otherwise agreed in writing. This document is valid for a period of sixty (60) days from the date of issuance. For questions regarding this Purchase Order, contact the Procurement Department at procurement@mapleridgedigital.ca or +1 (416) 555-0100.</w:t>
      </w:r>
    </w:p>
    <w:p>
      <w:pPr>
        <w:pStyle w:val="BodyText"/>
      </w:pPr>
      <w:r>
        <w:t xml:space="preserve">© 2025 Maple Ridge Digital Solutions Inc. All rights reserved. | Canada Toronto, Ontario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Canada Toronto</dc:title>
  <dc:creator/>
  <dc:language>en</dc:language>
  <cp:keywords/>
  <dcterms:created xsi:type="dcterms:W3CDTF">2026-10-10T01:16:11Z</dcterms:created>
  <dcterms:modified xsi:type="dcterms:W3CDTF">2026-10-10T01:16:11Z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