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purchase-order"/>
    <w:p>
      <w:pPr>
        <w:pStyle w:val="Heading1"/>
      </w:pPr>
      <w:r>
        <w:t xml:space="preserve">PURCHASE ORDER</w:t>
      </w:r>
    </w:p>
    <w:p>
      <w:pPr>
        <w:pStyle w:val="FirstParagraph"/>
      </w:pPr>
      <w:r>
        <w:t xml:space="preserve">Web Designer Professional Services — Ethiopia Addis Ababa</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PO-ET-ABJ-2025-0472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Ethiopia Addis Ababa</w:t>
      </w:r>
    </w:p>
    <w:p>
      <w:pPr>
        <w:pStyle w:val="BodyText"/>
      </w:pPr>
      <w:r>
        <w:rPr>
          <w:bCs/>
          <w:b/>
        </w:rPr>
        <w:t xml:space="preserve">Currency:</w:t>
      </w:r>
      <w:r>
        <w:t xml:space="preserve"> </w:t>
      </w:r>
      <w:r>
        <w:t xml:space="preserve">Ethiopian Birr (ETB)</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Horn of Africa Digital Solutions PLC</w:t>
      </w:r>
    </w:p>
    <w:p>
      <w:pPr>
        <w:pStyle w:val="BodyText"/>
      </w:pPr>
      <w:r>
        <w:rPr>
          <w:bCs/>
          <w:b/>
        </w:rPr>
        <w:t xml:space="preserve">Address:</w:t>
      </w:r>
      <w:r>
        <w:t xml:space="preserve"> </w:t>
      </w:r>
      <w:r>
        <w:t xml:space="preserve">Bole Road, Friendship Building, 4th Floor, Addis Ababa, Ethiopia</w:t>
      </w:r>
    </w:p>
    <w:p>
      <w:pPr>
        <w:pStyle w:val="BodyText"/>
      </w:pPr>
      <w:r>
        <w:rPr>
          <w:bCs/>
          <w:b/>
        </w:rPr>
        <w:t xml:space="preserve">TIN:</w:t>
      </w:r>
      <w:r>
        <w:t xml:space="preserve"> </w:t>
      </w:r>
      <w:r>
        <w:t xml:space="preserve">0012345678</w:t>
      </w:r>
    </w:p>
    <w:p>
      <w:pPr>
        <w:pStyle w:val="BodyText"/>
      </w:pPr>
      <w:r>
        <w:rPr>
          <w:bCs/>
          <w:b/>
        </w:rPr>
        <w:t xml:space="preserve">Contact:</w:t>
      </w:r>
      <w:r>
        <w:t xml:space="preserve"> </w:t>
      </w:r>
      <w:r>
        <w:t xml:space="preserve">Mr. Dawit Tadesse, Procurement Manager</w:t>
      </w:r>
    </w:p>
    <w:p>
      <w:pPr>
        <w:pStyle w:val="BodyText"/>
      </w:pPr>
      <w:r>
        <w:rPr>
          <w:bCs/>
          <w:b/>
        </w:rPr>
        <w:t xml:space="preserve">Email:</w:t>
      </w:r>
      <w:r>
        <w:t xml:space="preserve"> </w:t>
      </w:r>
      <w:r>
        <w:t xml:space="preserve">procurement@hoaddigitalsolutions.et</w:t>
      </w:r>
    </w:p>
    <w:p>
      <w:pPr>
        <w:pStyle w:val="BodyText"/>
      </w:pPr>
      <w:r>
        <w:rPr>
          <w:bCs/>
          <w:b/>
        </w:rPr>
        <w:t xml:space="preserve">Phone:</w:t>
      </w:r>
      <w:r>
        <w:t xml:space="preserve"> </w:t>
      </w:r>
      <w:r>
        <w:t xml:space="preserve">+251-11-662-3456</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Nile Web Design &amp; Development Studio</w:t>
      </w:r>
    </w:p>
    <w:p>
      <w:pPr>
        <w:pStyle w:val="BodyText"/>
      </w:pPr>
      <w:r>
        <w:rPr>
          <w:bCs/>
          <w:b/>
        </w:rPr>
        <w:t xml:space="preserve">Address:</w:t>
      </w:r>
      <w:r>
        <w:t xml:space="preserve"> </w:t>
      </w:r>
      <w:r>
        <w:t xml:space="preserve">Piassa Street, 2nd Floor, Addis Ababa, Ethiopia</w:t>
      </w:r>
    </w:p>
    <w:p>
      <w:pPr>
        <w:pStyle w:val="BodyText"/>
      </w:pPr>
      <w:r>
        <w:rPr>
          <w:bCs/>
          <w:b/>
        </w:rPr>
        <w:t xml:space="preserve">TIN:</w:t>
      </w:r>
      <w:r>
        <w:t xml:space="preserve"> </w:t>
      </w:r>
      <w:r>
        <w:t xml:space="preserve">0098765432</w:t>
      </w:r>
    </w:p>
    <w:p>
      <w:pPr>
        <w:pStyle w:val="BodyText"/>
      </w:pPr>
      <w:r>
        <w:rPr>
          <w:bCs/>
          <w:b/>
        </w:rPr>
        <w:t xml:space="preserve">Contact:</w:t>
      </w:r>
      <w:r>
        <w:t xml:space="preserve"> </w:t>
      </w:r>
      <w:r>
        <w:t xml:space="preserve">Ms. Selamawit Bekele, Lead Web Designer &amp; Business Owner</w:t>
      </w:r>
    </w:p>
    <w:p>
      <w:pPr>
        <w:pStyle w:val="BodyText"/>
      </w:pPr>
      <w:r>
        <w:rPr>
          <w:bCs/>
          <w:b/>
        </w:rPr>
        <w:t xml:space="preserve">Email:</w:t>
      </w:r>
      <w:r>
        <w:t xml:space="preserve"> </w:t>
      </w:r>
      <w:r>
        <w:t xml:space="preserve">info@nilewebdesign.et</w:t>
      </w:r>
    </w:p>
    <w:p>
      <w:pPr>
        <w:pStyle w:val="BodyText"/>
      </w:pPr>
      <w:r>
        <w:rPr>
          <w:bCs/>
          <w:b/>
        </w:rPr>
        <w:t xml:space="preserve">Phone:</w:t>
      </w:r>
      <w:r>
        <w:t xml:space="preserve"> </w:t>
      </w:r>
      <w:r>
        <w:t xml:space="preserve">+251-11-554-7890</w:t>
      </w:r>
    </w:p>
    <w:bookmarkEnd w:id="22"/>
    <w:bookmarkStart w:id="23" w:name="scope-of-purchase-order"/>
    <w:p>
      <w:pPr>
        <w:pStyle w:val="Heading2"/>
      </w:pPr>
      <w:r>
        <w:t xml:space="preserve">1. Scope of Purchase Order</w:t>
      </w:r>
    </w:p>
    <w:p>
      <w:pPr>
        <w:pStyle w:val="FirstParagraph"/>
      </w:pPr>
      <w:r>
        <w:t xml:space="preserve">This Purchase Order is issued by Horn of Africa Digital Solutions PLC, a registered entity operating in Ethiopia Addis Ababa, to formally engage the services of Nile Web Design &amp; Development Studio, a specialized Web Designer firm based in the same city. The purpose of this Purchase Order is to commission the design, development, and deployment of a comprehensive corporate website and associated digital assets. The Web Designer shall deliver all work in accordance with the specifications outlined in this document, adhering to the professional standards expected in the Ethiopia Addis Ababa digital services market.</w:t>
      </w:r>
    </w:p>
    <w:bookmarkEnd w:id="23"/>
    <w:bookmarkStart w:id="24" w:name="line-items-service-description"/>
    <w:p>
      <w:pPr>
        <w:pStyle w:val="Heading2"/>
      </w:pPr>
      <w:r>
        <w:t xml:space="preserve">2. Line Items &amp;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Web Designer — Corporate Website Design (12-page responsive layout, brand-aligned UI/UX, multilingual support in Amharic, Afaan Oromo, and English)</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Web Designer — Front-End Development (HTML5, CSS3, JavaScript, cross-browser compatibility, mobile-first approach)</w:t>
            </w:r>
          </w:p>
        </w:tc>
        <w:tc>
          <w:tcPr/>
          <w:p>
            <w:pPr>
              <w:pStyle w:val="Compact"/>
              <w:jc w:val="left"/>
            </w:pPr>
            <w:r>
              <w:t xml:space="preserve">1</w:t>
            </w:r>
          </w:p>
        </w:tc>
        <w:tc>
          <w:tcPr/>
          <w:p>
            <w:pPr>
              <w:pStyle w:val="Compact"/>
              <w:jc w:val="left"/>
            </w:pPr>
            <w:r>
              <w:t xml:space="preserve">140,000.00</w:t>
            </w:r>
          </w:p>
        </w:tc>
        <w:tc>
          <w:tcPr/>
          <w:p>
            <w:pPr>
              <w:pStyle w:val="Compact"/>
              <w:jc w:val="left"/>
            </w:pPr>
            <w:r>
              <w:t xml:space="preserve">140,000.00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Web Designer — Back-End Integration &amp; CMS Setup (WordPress or custom CMS, admin panel, content management training for 3 staff members)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30 August 2025</w:t>
            </w:r>
          </w:p>
        </w:tc>
      </w:tr>
      <w:tr>
        <w:tc>
          <w:tcPr/>
          <w:p>
            <w:pPr>
              <w:pStyle w:val="Compact"/>
              <w:jc w:val="left"/>
            </w:pPr>
            <w:r>
              <w:t xml:space="preserve">4</w:t>
            </w:r>
          </w:p>
        </w:tc>
        <w:tc>
          <w:tcPr/>
          <w:p>
            <w:pPr>
              <w:pStyle w:val="Compact"/>
              <w:jc w:val="left"/>
            </w:pPr>
            <w:r>
              <w:t xml:space="preserve">Web Designer — E-Commerce Module (product catalog, payment gateway integration with CBE Birr and Telebirr, order management system)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15 September 2025</w:t>
            </w:r>
          </w:p>
        </w:tc>
      </w:tr>
      <w:tr>
        <w:tc>
          <w:tcPr/>
          <w:p>
            <w:pPr>
              <w:pStyle w:val="Compact"/>
              <w:jc w:val="left"/>
            </w:pPr>
            <w:r>
              <w:t xml:space="preserve">5</w:t>
            </w:r>
          </w:p>
        </w:tc>
        <w:tc>
          <w:tcPr/>
          <w:p>
            <w:pPr>
              <w:pStyle w:val="Compact"/>
              <w:jc w:val="left"/>
            </w:pPr>
            <w:r>
              <w:t xml:space="preserve">Web Designer — SEO Optimization &amp; Performance Tuning (local Ethiopia Addis Ababa keyword research, page speed optimization, accessibility compliance)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30 September 2025</w:t>
            </w:r>
          </w:p>
        </w:tc>
      </w:tr>
      <w:tr>
        <w:tc>
          <w:tcPr/>
          <w:p>
            <w:pPr>
              <w:pStyle w:val="Compact"/>
              <w:jc w:val="left"/>
            </w:pPr>
            <w:r>
              <w:t xml:space="preserve">6</w:t>
            </w:r>
          </w:p>
        </w:tc>
        <w:tc>
          <w:tcPr/>
          <w:p>
            <w:pPr>
              <w:pStyle w:val="Compact"/>
              <w:jc w:val="left"/>
            </w:pPr>
            <w:r>
              <w:t xml:space="preserve">Web Designer — Ongoing Maintenance &amp; Support (6-month post-launch support, security updates, minor revisions, hosting monitoring)</w:t>
            </w:r>
          </w:p>
        </w:tc>
        <w:tc>
          <w:tcPr/>
          <w:p>
            <w:pPr>
              <w:pStyle w:val="Compact"/>
              <w:jc w:val="left"/>
            </w:pPr>
            <w:r>
              <w:t xml:space="preserve">6 months</w:t>
            </w:r>
          </w:p>
        </w:tc>
        <w:tc>
          <w:tcPr/>
          <w:p>
            <w:pPr>
              <w:pStyle w:val="Compact"/>
              <w:jc w:val="left"/>
            </w:pPr>
            <w:r>
              <w:t xml:space="preserve">25,000.00</w:t>
            </w:r>
          </w:p>
        </w:tc>
        <w:tc>
          <w:tcPr/>
          <w:p>
            <w:pPr>
              <w:pStyle w:val="Compact"/>
              <w:jc w:val="left"/>
            </w:pPr>
            <w:r>
              <w:t xml:space="preserve">150,000.00</w:t>
            </w:r>
          </w:p>
        </w:tc>
        <w:tc>
          <w:tcPr/>
          <w:p>
            <w:pPr>
              <w:pStyle w:val="Compact"/>
              <w:jc w:val="left"/>
            </w:pPr>
            <w:r>
              <w:t xml:space="preserve">Through 15 March 2026</w:t>
            </w:r>
          </w:p>
        </w:tc>
      </w:tr>
      <w:tr>
        <w:tc>
          <w:tcPr>
            <w:gridSpan w:val="4"/>
          </w:tcPr>
          <w:p>
            <w:pPr>
              <w:pStyle w:val="Compact"/>
              <w:jc w:val="right"/>
            </w:pPr>
            <w:r>
              <w:t xml:space="preserve">SUBTOTAL</w:t>
            </w:r>
          </w:p>
        </w:tc>
        <w:tc>
          <w:tcPr/>
          <w:p>
            <w:pPr>
              <w:pStyle w:val="Compact"/>
              <w:jc w:val="left"/>
            </w:pPr>
            <w:r>
              <w:t xml:space="preserve">735,000.00</w:t>
            </w:r>
          </w:p>
        </w:tc>
        <w:tc>
          <w:tcPr/>
          <w:p>
            <w:pPr>
              <w:pStyle w:val="Compact"/>
            </w:pPr>
          </w:p>
        </w:tc>
      </w:tr>
      <w:tr>
        <w:tc>
          <w:tcPr>
            <w:gridSpan w:val="4"/>
          </w:tcPr>
          <w:p>
            <w:pPr>
              <w:pStyle w:val="Compact"/>
              <w:jc w:val="right"/>
            </w:pPr>
            <w:r>
              <w:t xml:space="preserve">VAT (15% — Ethiopian Revenue Authority)</w:t>
            </w:r>
          </w:p>
        </w:tc>
        <w:tc>
          <w:tcPr/>
          <w:p>
            <w:pPr>
              <w:pStyle w:val="Compact"/>
              <w:jc w:val="left"/>
            </w:pPr>
            <w:r>
              <w:t xml:space="preserve">110,250.00</w:t>
            </w:r>
          </w:p>
        </w:tc>
        <w:tc>
          <w:tcPr/>
          <w:p>
            <w:pPr>
              <w:pStyle w:val="Compact"/>
            </w:pPr>
          </w:p>
        </w:tc>
      </w:tr>
      <w:tr>
        <w:tc>
          <w:tcPr>
            <w:gridSpan w:val="4"/>
          </w:tcPr>
          <w:p>
            <w:pPr>
              <w:pStyle w:val="Compact"/>
              <w:jc w:val="right"/>
            </w:pPr>
            <w:r>
              <w:t xml:space="preserve">GRAND TOTAL (ETB)</w:t>
            </w:r>
          </w:p>
        </w:tc>
        <w:tc>
          <w:tcPr/>
          <w:p>
            <w:pPr>
              <w:pStyle w:val="Compact"/>
              <w:jc w:val="left"/>
            </w:pPr>
            <w:r>
              <w:t xml:space="preserve">845,250.00</w:t>
            </w:r>
          </w:p>
        </w:tc>
        <w:tc>
          <w:tcPr/>
          <w:p>
            <w:pPr>
              <w:pStyle w:val="Compact"/>
            </w:pPr>
          </w:p>
        </w:tc>
      </w:tr>
    </w:tbl>
    <w:bookmarkEnd w:id="24"/>
    <w:bookmarkStart w:id="25" w:name="payment-terms"/>
    <w:p>
      <w:pPr>
        <w:pStyle w:val="Heading2"/>
      </w:pPr>
      <w:r>
        <w:t xml:space="preserve">3. Payment Terms</w:t>
      </w:r>
    </w:p>
    <w:p>
      <w:pPr>
        <w:pStyle w:val="FirstParagraph"/>
      </w:pPr>
      <w:r>
        <w:t xml:space="preserve">All payments under this Purchase Order shall be made in Ethiopian Birr (ETB) via bank transfer to the seller's designated account at Commercial Bank of Ethiopia, Addis Ababa branch. The payment schedule is structured as follows:</w:t>
      </w:r>
    </w:p>
    <w:p>
      <w:pPr>
        <w:numPr>
          <w:ilvl w:val="0"/>
          <w:numId w:val="1001"/>
        </w:numPr>
        <w:pStyle w:val="Compact"/>
      </w:pPr>
      <w:r>
        <w:rPr>
          <w:bCs/>
          <w:b/>
        </w:rPr>
        <w:t xml:space="preserve">30% Advance Payment (ETB 253,575.00):</w:t>
      </w:r>
      <w:r>
        <w:t xml:space="preserve"> </w:t>
      </w:r>
      <w:r>
        <w:t xml:space="preserve">Due within 5 business days of Purchase Order acceptance, prior to commencement of the Web Designer's initial design phase.</w:t>
      </w:r>
    </w:p>
    <w:p>
      <w:pPr>
        <w:numPr>
          <w:ilvl w:val="0"/>
          <w:numId w:val="1001"/>
        </w:numPr>
        <w:pStyle w:val="Compact"/>
      </w:pPr>
      <w:r>
        <w:rPr>
          <w:bCs/>
          <w:b/>
        </w:rPr>
        <w:t xml:space="preserve">40% Milestone Payment (ETB 338,100.00):</w:t>
      </w:r>
      <w:r>
        <w:t xml:space="preserve"> </w:t>
      </w:r>
      <w:r>
        <w:t xml:space="preserve">Due upon successful delivery and buyer approval of the completed front-end and back-end development (Item 2 and Item 3).</w:t>
      </w:r>
    </w:p>
    <w:p>
      <w:pPr>
        <w:numPr>
          <w:ilvl w:val="0"/>
          <w:numId w:val="1001"/>
        </w:numPr>
        <w:pStyle w:val="Compact"/>
      </w:pPr>
      <w:r>
        <w:rPr>
          <w:bCs/>
          <w:b/>
        </w:rPr>
        <w:t xml:space="preserve">20% Completion Payment (ETB 169,050.00):</w:t>
      </w:r>
      <w:r>
        <w:t xml:space="preserve"> </w:t>
      </w:r>
      <w:r>
        <w:t xml:space="preserve">Due upon final launch of the e-commerce module and SEO optimization (Items 4 and 5).</w:t>
      </w:r>
    </w:p>
    <w:p>
      <w:pPr>
        <w:numPr>
          <w:ilvl w:val="0"/>
          <w:numId w:val="1001"/>
        </w:numPr>
        <w:pStyle w:val="Compact"/>
      </w:pPr>
      <w:r>
        <w:rPr>
          <w:bCs/>
          <w:b/>
        </w:rPr>
        <w:t xml:space="preserve">10% Retention (ETB 84,525.00):</w:t>
      </w:r>
      <w:r>
        <w:t xml:space="preserve"> </w:t>
      </w:r>
      <w:r>
        <w:t xml:space="preserve">Due at the conclusion of the 6-month maintenance period, subject to satisfactory performance of the Web Designer's ongoing support obligations.</w:t>
      </w:r>
    </w:p>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the laws of the Federal Democratic Republic of Ethiopia, specifically the Commercial Code of Ethiopia and applicable intellectual property regulations.</w:t>
      </w:r>
    </w:p>
    <w:p>
      <w:pPr>
        <w:numPr>
          <w:ilvl w:val="0"/>
          <w:numId w:val="1002"/>
        </w:numPr>
        <w:pStyle w:val="Compact"/>
      </w:pPr>
      <w:r>
        <w:t xml:space="preserve">The Web Designer warrants that all designs, code, and digital assets delivered under this Purchase Order shall be original works, free from any third-party intellectual property claims. All source files, design mockups, and documentation shall be transferred to the buyer upon final payment.</w:t>
      </w:r>
    </w:p>
    <w:p>
      <w:pPr>
        <w:numPr>
          <w:ilvl w:val="0"/>
          <w:numId w:val="1002"/>
        </w:numPr>
        <w:pStyle w:val="Compact"/>
      </w:pPr>
      <w:r>
        <w:t xml:space="preserve">The Web Designer shall conduct all on-site meetings, presentations, and collaborative sessions at the buyer's office located in Ethiopia Addis Ababa, Bole Road, unless otherwise agreed in writing.</w:t>
      </w:r>
    </w:p>
    <w:p>
      <w:pPr>
        <w:numPr>
          <w:ilvl w:val="0"/>
          <w:numId w:val="1002"/>
        </w:numPr>
        <w:pStyle w:val="Compact"/>
      </w:pPr>
      <w:r>
        <w:t xml:space="preserve">Any changes to the scope of work beyond the specifications in this Purchase Order shall require a written change order signed by both parties. The Web Designer shall provide a revised cost estimate within 3 business days of receiving a change request.</w:t>
      </w:r>
    </w:p>
    <w:p>
      <w:pPr>
        <w:numPr>
          <w:ilvl w:val="0"/>
          <w:numId w:val="1002"/>
        </w:numPr>
        <w:pStyle w:val="Compact"/>
      </w:pPr>
      <w:r>
        <w:t xml:space="preserve">The Web Designer shall maintain professional confidentiality regarding all proprietary information, business strategies, and client data encountered during the engagement in Ethiopia Addis Ababa.</w:t>
      </w:r>
    </w:p>
    <w:p>
      <w:pPr>
        <w:numPr>
          <w:ilvl w:val="0"/>
          <w:numId w:val="1002"/>
        </w:numPr>
        <w:pStyle w:val="Compact"/>
      </w:pPr>
      <w:r>
        <w:t xml:space="preserve">Delays in delivery attributable to the Web Designer beyond the deadlines stated above shall incur a penalty of 0.5% of the affected line item value per calendar day of delay, capped at 10% of that line item.</w:t>
      </w:r>
    </w:p>
    <w:p>
      <w:pPr>
        <w:numPr>
          <w:ilvl w:val="0"/>
          <w:numId w:val="1002"/>
        </w:numPr>
        <w:pStyle w:val="Compact"/>
      </w:pPr>
      <w:r>
        <w:t xml:space="preserve">Force majeure events, including but not limited to natural disasters, government-mandated shutdowns, or internet infrastructure failures common in parts of Ethiopia Addis Ababa, shall extend deadlines proportionally without penalty.</w:t>
      </w:r>
    </w:p>
    <w:p>
      <w:pPr>
        <w:numPr>
          <w:ilvl w:val="0"/>
          <w:numId w:val="1002"/>
        </w:numPr>
        <w:pStyle w:val="Compact"/>
      </w:pPr>
      <w:r>
        <w:t xml:space="preserve">Disputes arising from this Purchase Order shall first be addressed through good-faith negotiation. If unresolved within 30 days, the matter shall be submitted to the Addis Ababa City Commercial Court for adjudication.</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all terms, conditions, and specifications set forth in this Purchase Order for the engagement of the Web Designer in Ethiopia Addis Ababa.</w:t>
      </w:r>
    </w:p>
    <w:p>
      <w:pPr>
        <w:pStyle w:val="BodyText"/>
      </w:pPr>
      <w:r>
        <w:rPr>
          <w:bCs/>
          <w:b/>
        </w:rPr>
        <w:t xml:space="preserve">For the Buyer:</w:t>
      </w:r>
    </w:p>
    <w:p>
      <w:pPr>
        <w:pStyle w:val="BodyText"/>
      </w:pPr>
      <w:r>
        <w:t xml:space="preserve">Horn of Africa Digital Solutions PLC</w:t>
      </w:r>
    </w:p>
    <w:p>
      <w:pPr>
        <w:pStyle w:val="BodyText"/>
      </w:pPr>
      <w:r>
        <w:t xml:space="preserve">Signature: ___________________________</w:t>
      </w:r>
    </w:p>
    <w:p>
      <w:pPr>
        <w:pStyle w:val="BodyText"/>
      </w:pPr>
      <w:r>
        <w:t xml:space="preserve">Name: Dawit Tadesse</w:t>
      </w:r>
    </w:p>
    <w:p>
      <w:pPr>
        <w:pStyle w:val="BodyText"/>
      </w:pPr>
      <w:r>
        <w:t xml:space="preserve">Title: Procurement Manager</w:t>
      </w:r>
    </w:p>
    <w:p>
      <w:pPr>
        <w:pStyle w:val="BodyText"/>
      </w:pPr>
      <w:r>
        <w:t xml:space="preserve">Date: ___________________________</w:t>
      </w:r>
    </w:p>
    <w:p>
      <w:pPr>
        <w:pStyle w:val="BodyText"/>
      </w:pPr>
      <w:r>
        <w:rPr>
          <w:bCs/>
          <w:b/>
        </w:rPr>
        <w:t xml:space="preserve">For the Seller (Web Designer):</w:t>
      </w:r>
    </w:p>
    <w:p>
      <w:pPr>
        <w:pStyle w:val="BodyText"/>
      </w:pPr>
      <w:r>
        <w:t xml:space="preserve">Nile Web Design &amp; Development Studio</w:t>
      </w:r>
    </w:p>
    <w:p>
      <w:pPr>
        <w:pStyle w:val="BodyText"/>
      </w:pPr>
      <w:r>
        <w:t xml:space="preserve">Signature: ___________________________</w:t>
      </w:r>
    </w:p>
    <w:p>
      <w:pPr>
        <w:pStyle w:val="BodyText"/>
      </w:pPr>
      <w:r>
        <w:t xml:space="preserve">Name: Selamawit Bekele</w:t>
      </w:r>
    </w:p>
    <w:p>
      <w:pPr>
        <w:pStyle w:val="BodyText"/>
      </w:pPr>
      <w:r>
        <w:t xml:space="preserve">Title: Lead Web Designer / Owner</w:t>
      </w:r>
    </w:p>
    <w:p>
      <w:pPr>
        <w:pStyle w:val="BodyText"/>
      </w:pPr>
      <w:r>
        <w:t xml:space="preserve">Date: ___________________________</w:t>
      </w:r>
    </w:p>
    <w:p>
      <w:pPr>
        <w:pStyle w:val="BodyText"/>
      </w:pPr>
      <w:r>
        <w:t xml:space="preserve">Purchase Order PO-ET-ABJ-2025-0472 — Web Designer Services — Ethiopia Addis Ababa</w:t>
      </w:r>
    </w:p>
    <w:p>
      <w:pPr>
        <w:pStyle w:val="BodyText"/>
      </w:pPr>
      <w:r>
        <w:t xml:space="preserve">This document is valid only when signed and stamped by both parties. Unauthorized reproduction is prohibited.</w:t>
      </w:r>
    </w:p>
    <w:p>
      <w:pPr>
        <w:pStyle w:val="BodyText"/>
      </w:pPr>
      <w:r>
        <w:t xml:space="preserve">© 2025 Horn of Africa Digital Solutions PLC.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Ethiopia Addis Ababa</dc:title>
  <dc:creator/>
  <dc:language>en</dc:language>
  <cp:keywords/>
  <dcterms:created xsi:type="dcterms:W3CDTF">2026-10-10T02:33:21Z</dcterms:created>
  <dcterms:modified xsi:type="dcterms:W3CDTF">2026-10-10T02:33:21Z</dcterms:modified>
</cp:coreProperties>
</file>

<file path=docProps/custom.xml><?xml version="1.0" encoding="utf-8"?>
<Properties xmlns="http://schemas.openxmlformats.org/officeDocument/2006/custom-properties" xmlns:vt="http://schemas.openxmlformats.org/officeDocument/2006/docPropsVTypes"/>
</file>