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t xml:space="preserve">Professional Web Design Services Procurement</w:t>
      </w:r>
    </w:p>
    <w:p>
      <w:pPr>
        <w:pStyle w:val="BodyText"/>
      </w:pPr>
      <w:r>
        <w:t xml:space="preserve">PO Reference: PO-2025-LYON-WD-0047</w:t>
      </w:r>
    </w:p>
    <w:p>
      <w:pPr>
        <w:pStyle w:val="BodyText"/>
      </w:pPr>
      <w:r>
        <w:t xml:space="preserve">Date of Issue: 15 June 2025</w:t>
      </w:r>
    </w:p>
    <w:p>
      <w:pPr>
        <w:pStyle w:val="BodyText"/>
      </w:pPr>
      <w:r>
        <w:t xml:space="preserve">Valid Until: 15 September 2025</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Rhône-Alpes Digital Solutions SARL</w:t>
      </w:r>
    </w:p>
    <w:p>
      <w:pPr>
        <w:pStyle w:val="BodyText"/>
      </w:pPr>
      <w:r>
        <w:rPr>
          <w:bCs/>
          <w:b/>
        </w:rPr>
        <w:t xml:space="preserve">Address:</w:t>
      </w:r>
      <w:r>
        <w:t xml:space="preserve"> </w:t>
      </w:r>
      <w:r>
        <w:t xml:space="preserve">42 Quai de Serbie, 69009 Lyon, France</w:t>
      </w:r>
    </w:p>
    <w:p>
      <w:pPr>
        <w:pStyle w:val="BodyText"/>
      </w:pPr>
      <w:r>
        <w:rPr>
          <w:bCs/>
          <w:b/>
        </w:rPr>
        <w:t xml:space="preserve">Phone:</w:t>
      </w:r>
      <w:r>
        <w:t xml:space="preserve"> </w:t>
      </w:r>
      <w:r>
        <w:t xml:space="preserve">+33 4 72 00 00 00</w:t>
      </w:r>
    </w:p>
    <w:p>
      <w:pPr>
        <w:pStyle w:val="BodyText"/>
      </w:pPr>
      <w:r>
        <w:rPr>
          <w:bCs/>
          <w:b/>
        </w:rPr>
        <w:t xml:space="preserve">Email:</w:t>
      </w:r>
      <w:r>
        <w:t xml:space="preserve"> </w:t>
      </w:r>
      <w:r>
        <w:t xml:space="preserve">procurement@rhone-alpes-digital.fr</w:t>
      </w:r>
    </w:p>
    <w:p>
      <w:pPr>
        <w:pStyle w:val="BodyText"/>
      </w:pPr>
      <w:r>
        <w:rPr>
          <w:bCs/>
          <w:b/>
        </w:rPr>
        <w:t xml:space="preserve">SIRET:</w:t>
      </w:r>
      <w:r>
        <w:t xml:space="preserve"> </w:t>
      </w:r>
      <w:r>
        <w:t xml:space="preserve">892 456 789 00012</w:t>
      </w:r>
    </w:p>
    <w:p>
      <w:pPr>
        <w:pStyle w:val="BodyText"/>
      </w:pPr>
      <w:r>
        <w:rPr>
          <w:bCs/>
          <w:b/>
        </w:rPr>
        <w:t xml:space="preserve">VAT No.:</w:t>
      </w:r>
      <w:r>
        <w:t xml:space="preserve"> </w:t>
      </w:r>
      <w:r>
        <w:t xml:space="preserve">FR 45 892456789</w:t>
      </w:r>
    </w:p>
    <w:bookmarkEnd w:id="21"/>
    <w:bookmarkStart w:id="22" w:name="service-provider-supplier"/>
    <w:p>
      <w:pPr>
        <w:pStyle w:val="Heading3"/>
      </w:pPr>
      <w:r>
        <w:t xml:space="preserve">Service Provider (Supplier)</w:t>
      </w:r>
    </w:p>
    <w:p>
      <w:pPr>
        <w:pStyle w:val="FirstParagraph"/>
      </w:pPr>
      <w:r>
        <w:rPr>
          <w:bCs/>
          <w:b/>
        </w:rPr>
        <w:t xml:space="preserve">Company:</w:t>
      </w:r>
      <w:r>
        <w:t xml:space="preserve"> </w:t>
      </w:r>
      <w:r>
        <w:t xml:space="preserve">Atelier Pixel Créatif</w:t>
      </w:r>
    </w:p>
    <w:p>
      <w:pPr>
        <w:pStyle w:val="BodyText"/>
      </w:pPr>
      <w:r>
        <w:rPr>
          <w:bCs/>
          <w:b/>
        </w:rPr>
        <w:t xml:space="preserve">Address:</w:t>
      </w:r>
      <w:r>
        <w:t xml:space="preserve"> </w:t>
      </w:r>
      <w:r>
        <w:t xml:space="preserve">18 Rue de la Charité, 69002 Lyon, France</w:t>
      </w:r>
    </w:p>
    <w:p>
      <w:pPr>
        <w:pStyle w:val="BodyText"/>
      </w:pPr>
      <w:r>
        <w:rPr>
          <w:bCs/>
          <w:b/>
        </w:rPr>
        <w:t xml:space="preserve">Phone:</w:t>
      </w:r>
      <w:r>
        <w:t xml:space="preserve"> </w:t>
      </w:r>
      <w:r>
        <w:t xml:space="preserve">+33 4 78 00 00 00</w:t>
      </w:r>
    </w:p>
    <w:p>
      <w:pPr>
        <w:pStyle w:val="BodyText"/>
      </w:pPr>
      <w:r>
        <w:rPr>
          <w:bCs/>
          <w:b/>
        </w:rPr>
        <w:t xml:space="preserve">Email:</w:t>
      </w:r>
      <w:r>
        <w:t xml:space="preserve"> </w:t>
      </w:r>
      <w:r>
        <w:t xml:space="preserve">contact@atelier-pixel-creatif.fr</w:t>
      </w:r>
    </w:p>
    <w:p>
      <w:pPr>
        <w:pStyle w:val="BodyText"/>
      </w:pPr>
      <w:r>
        <w:rPr>
          <w:bCs/>
          <w:b/>
        </w:rPr>
        <w:t xml:space="preserve">SIRET:</w:t>
      </w:r>
      <w:r>
        <w:t xml:space="preserve"> </w:t>
      </w:r>
      <w:r>
        <w:t xml:space="preserve">765 123 456 00034</w:t>
      </w:r>
    </w:p>
    <w:p>
      <w:pPr>
        <w:pStyle w:val="BodyText"/>
      </w:pPr>
      <w:r>
        <w:rPr>
          <w:bCs/>
          <w:b/>
        </w:rPr>
        <w:t xml:space="preserve">VAT No.:</w:t>
      </w:r>
      <w:r>
        <w:t xml:space="preserve"> </w:t>
      </w:r>
      <w:r>
        <w:t xml:space="preserve">FR 28 765123456</w:t>
      </w:r>
    </w:p>
    <w:bookmarkEnd w:id="22"/>
    <w:bookmarkStart w:id="23" w:name="project-location"/>
    <w:p>
      <w:pPr>
        <w:pStyle w:val="Heading3"/>
      </w:pPr>
      <w:r>
        <w:t xml:space="preserve">Project Location</w:t>
      </w:r>
    </w:p>
    <w:p>
      <w:pPr>
        <w:pStyle w:val="FirstParagraph"/>
      </w:pPr>
      <w:r>
        <w:rPr>
          <w:bCs/>
          <w:b/>
        </w:rPr>
        <w:t xml:space="preserve">Primary Worksite:</w:t>
      </w:r>
      <w:r>
        <w:t xml:space="preserve"> </w:t>
      </w:r>
      <w:r>
        <w:t xml:space="preserve">France Lyon, 69002</w:t>
      </w:r>
    </w:p>
    <w:p>
      <w:pPr>
        <w:pStyle w:val="BodyText"/>
      </w:pPr>
      <w:r>
        <w:rPr>
          <w:bCs/>
          <w:b/>
        </w:rPr>
        <w:t xml:space="preserve">Client Office:</w:t>
      </w:r>
      <w:r>
        <w:t xml:space="preserve"> </w:t>
      </w:r>
      <w:r>
        <w:t xml:space="preserve">42 Quai de Serbie, 69009 Lyon</w:t>
      </w:r>
    </w:p>
    <w:p>
      <w:pPr>
        <w:pStyle w:val="BodyText"/>
      </w:pPr>
      <w:r>
        <w:rPr>
          <w:bCs/>
          <w:b/>
        </w:rPr>
        <w:t xml:space="preserve">Region:</w:t>
      </w:r>
      <w:r>
        <w:t xml:space="preserve"> </w:t>
      </w:r>
      <w:r>
        <w:t xml:space="preserve">Auvergne-Rhône-Alpes</w:t>
      </w:r>
    </w:p>
    <w:p>
      <w:pPr>
        <w:pStyle w:val="BodyText"/>
      </w:pPr>
      <w:r>
        <w:rPr>
          <w:bCs/>
          <w:b/>
        </w:rPr>
        <w:t xml:space="preserve">Country:</w:t>
      </w:r>
      <w:r>
        <w:t xml:space="preserve"> </w:t>
      </w:r>
      <w:r>
        <w:t xml:space="preserve">France</w:t>
      </w:r>
    </w:p>
    <w:bookmarkEnd w:id="23"/>
    <w:bookmarkStart w:id="24" w:name="payment-delivery"/>
    <w:p>
      <w:pPr>
        <w:pStyle w:val="Heading3"/>
      </w:pPr>
      <w:r>
        <w:t xml:space="preserve">Payment &amp; Delivery</w:t>
      </w:r>
    </w:p>
    <w:p>
      <w:pPr>
        <w:pStyle w:val="FirstParagraph"/>
      </w:pPr>
      <w:r>
        <w:rPr>
          <w:bCs/>
          <w:b/>
        </w:rPr>
        <w:t xml:space="preserve">Payment Terms:</w:t>
      </w:r>
      <w:r>
        <w:t xml:space="preserve"> </w:t>
      </w:r>
      <w:r>
        <w:t xml:space="preserve">Net 30 days from invoice</w:t>
      </w:r>
    </w:p>
    <w:p>
      <w:pPr>
        <w:pStyle w:val="BodyText"/>
      </w:pPr>
      <w:r>
        <w:rPr>
          <w:bCs/>
          <w:b/>
        </w:rPr>
        <w:t xml:space="preserve">Payment Method:</w:t>
      </w:r>
      <w:r>
        <w:t xml:space="preserve"> </w:t>
      </w:r>
      <w:r>
        <w:t xml:space="preserve">SEPA Bank Transfer</w:t>
      </w:r>
    </w:p>
    <w:p>
      <w:pPr>
        <w:pStyle w:val="BodyText"/>
      </w:pPr>
      <w:r>
        <w:rPr>
          <w:bCs/>
          <w:b/>
        </w:rPr>
        <w:t xml:space="preserve">Delivery Schedule:</w:t>
      </w:r>
      <w:r>
        <w:t xml:space="preserve"> </w:t>
      </w:r>
      <w:r>
        <w:t xml:space="preserve">Phased (see below)</w:t>
      </w:r>
    </w:p>
    <w:p>
      <w:pPr>
        <w:pStyle w:val="BodyText"/>
      </w:pPr>
      <w:r>
        <w:rPr>
          <w:bCs/>
          <w:b/>
        </w:rPr>
        <w:t xml:space="preserve">Currency:</w:t>
      </w:r>
      <w:r>
        <w:t xml:space="preserve"> </w:t>
      </w:r>
      <w:r>
        <w:t xml:space="preserve">EUR (€)</w:t>
      </w:r>
    </w:p>
    <w:bookmarkEnd w:id="24"/>
    <w:bookmarkStart w:id="26" w:name="line-items-web-designer-services"/>
    <w:p>
      <w:pPr>
        <w:pStyle w:val="Heading2"/>
      </w:pPr>
      <w:r>
        <w:t xml:space="preserve">Line Items – Web Designer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Web Designer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Discovery &amp; UX Research – Web Designer to conduct user interviews, competitor analysis, and information architecture planning for the corporate website. On-site meetings in France Lyon office.</w:t>
            </w:r>
          </w:p>
        </w:tc>
        <w:tc>
          <w:tcPr/>
          <w:p>
            <w:pPr>
              <w:pStyle w:val="Compact"/>
              <w:jc w:val="left"/>
            </w:pPr>
            <w:r>
              <w:t xml:space="preserve">1</w:t>
            </w:r>
          </w:p>
        </w:tc>
        <w:tc>
          <w:tcPr/>
          <w:p>
            <w:pPr>
              <w:pStyle w:val="Compact"/>
              <w:jc w:val="left"/>
            </w:pPr>
            <w:r>
              <w:t xml:space="preserve">Phase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02</w:t>
            </w:r>
          </w:p>
        </w:tc>
        <w:tc>
          <w:tcPr/>
          <w:p>
            <w:pPr>
              <w:pStyle w:val="Compact"/>
              <w:jc w:val="left"/>
            </w:pPr>
            <w:r>
              <w:t xml:space="preserve">UI Design &amp; Wireframing – Web Designer to produce high-fidelity mockups, responsive layout templates, and interactive prototypes for desktop, tablet, and mobile breakpoints.</w:t>
            </w:r>
          </w:p>
        </w:tc>
        <w:tc>
          <w:tcPr/>
          <w:p>
            <w:pPr>
              <w:pStyle w:val="Compact"/>
              <w:jc w:val="left"/>
            </w:pPr>
            <w:r>
              <w:t xml:space="preserve">1</w:t>
            </w:r>
          </w:p>
        </w:tc>
        <w:tc>
          <w:tcPr/>
          <w:p>
            <w:pPr>
              <w:pStyle w:val="Compact"/>
              <w:jc w:val="left"/>
            </w:pPr>
            <w:r>
              <w:t xml:space="preserve">Phase</w:t>
            </w:r>
          </w:p>
        </w:tc>
        <w:tc>
          <w:tcPr/>
          <w:p>
            <w:pPr>
              <w:pStyle w:val="Compact"/>
              <w:jc w:val="left"/>
            </w:pPr>
            <w:r>
              <w:t xml:space="preserve">5,800.00</w:t>
            </w:r>
          </w:p>
        </w:tc>
        <w:tc>
          <w:tcPr/>
          <w:p>
            <w:pPr>
              <w:pStyle w:val="Compact"/>
              <w:jc w:val="left"/>
            </w:pPr>
            <w:r>
              <w:t xml:space="preserve">5,800.00</w:t>
            </w:r>
          </w:p>
        </w:tc>
      </w:tr>
      <w:tr>
        <w:tc>
          <w:tcPr/>
          <w:p>
            <w:pPr>
              <w:pStyle w:val="Compact"/>
              <w:jc w:val="left"/>
            </w:pPr>
            <w:r>
              <w:t xml:space="preserve">03</w:t>
            </w:r>
          </w:p>
        </w:tc>
        <w:tc>
          <w:tcPr/>
          <w:p>
            <w:pPr>
              <w:pStyle w:val="Compact"/>
              <w:jc w:val="left"/>
            </w:pPr>
            <w:r>
              <w:t xml:space="preserve">Front-End Development – Web Designer to implement the approved designs using HTML5, CSS3, and JavaScript, ensuring full WCAG 2.1 AA accessibility compliance and cross-browser compatibility.</w:t>
            </w:r>
          </w:p>
        </w:tc>
        <w:tc>
          <w:tcPr/>
          <w:p>
            <w:pPr>
              <w:pStyle w:val="Compact"/>
              <w:jc w:val="left"/>
            </w:pPr>
            <w:r>
              <w:t xml:space="preserve">1</w:t>
            </w:r>
          </w:p>
        </w:tc>
        <w:tc>
          <w:tcPr/>
          <w:p>
            <w:pPr>
              <w:pStyle w:val="Compact"/>
              <w:jc w:val="left"/>
            </w:pPr>
            <w:r>
              <w:t xml:space="preserve">Phase</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04</w:t>
            </w:r>
          </w:p>
        </w:tc>
        <w:tc>
          <w:tcPr/>
          <w:p>
            <w:pPr>
              <w:pStyle w:val="Compact"/>
              <w:jc w:val="left"/>
            </w:pPr>
            <w:r>
              <w:t xml:space="preserve">Content Integration &amp; CMS Setup – Web Designer to configure the Content Management System, migrate existing content, and train two internal staff members at the France Lyon headquarters.</w:t>
            </w:r>
          </w:p>
        </w:tc>
        <w:tc>
          <w:tcPr/>
          <w:p>
            <w:pPr>
              <w:pStyle w:val="Compact"/>
              <w:jc w:val="left"/>
            </w:pPr>
            <w:r>
              <w:t xml:space="preserve">1</w:t>
            </w:r>
          </w:p>
        </w:tc>
        <w:tc>
          <w:tcPr/>
          <w:p>
            <w:pPr>
              <w:pStyle w:val="Compact"/>
              <w:jc w:val="left"/>
            </w:pPr>
            <w:r>
              <w:t xml:space="preserve">Phase</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05</w:t>
            </w:r>
          </w:p>
        </w:tc>
        <w:tc>
          <w:tcPr/>
          <w:p>
            <w:pPr>
              <w:pStyle w:val="Compact"/>
              <w:jc w:val="left"/>
            </w:pPr>
            <w:r>
              <w:t xml:space="preserve">Quality Assurance &amp; Launch Support – Web Designer to perform comprehensive testing (performance, security, SEO audit), resolve identified defects, and provide 30 days of post-launch technical support.</w:t>
            </w:r>
          </w:p>
        </w:tc>
        <w:tc>
          <w:tcPr/>
          <w:p>
            <w:pPr>
              <w:pStyle w:val="Compact"/>
              <w:jc w:val="left"/>
            </w:pPr>
            <w:r>
              <w:t xml:space="preserve">1</w:t>
            </w:r>
          </w:p>
        </w:tc>
        <w:tc>
          <w:tcPr/>
          <w:p>
            <w:pPr>
              <w:pStyle w:val="Compact"/>
              <w:jc w:val="left"/>
            </w:pPr>
            <w:r>
              <w:t xml:space="preserve">Phase</w:t>
            </w:r>
          </w:p>
        </w:tc>
        <w:tc>
          <w:tcPr/>
          <w:p>
            <w:pPr>
              <w:pStyle w:val="Compact"/>
              <w:jc w:val="left"/>
            </w:pPr>
            <w:r>
              <w:t xml:space="preserve">3,100.00</w:t>
            </w:r>
          </w:p>
        </w:tc>
        <w:tc>
          <w:tcPr/>
          <w:p>
            <w:pPr>
              <w:pStyle w:val="Compact"/>
              <w:jc w:val="left"/>
            </w:pPr>
            <w:r>
              <w:t xml:space="preserve">3,100.00</w:t>
            </w:r>
          </w:p>
        </w:tc>
      </w:tr>
      <w:tr>
        <w:tc>
          <w:tcPr/>
          <w:p>
            <w:pPr>
              <w:pStyle w:val="Compact"/>
              <w:jc w:val="left"/>
            </w:pPr>
            <w:r>
              <w:t xml:space="preserve">06</w:t>
            </w:r>
          </w:p>
        </w:tc>
        <w:tc>
          <w:tcPr/>
          <w:p>
            <w:pPr>
              <w:pStyle w:val="Compact"/>
              <w:jc w:val="left"/>
            </w:pPr>
            <w:r>
              <w:t xml:space="preserve">Ongoing Maintenance Retainer (6 months) – Web Designer to provide monthly updates, security patches, minor design adjustments, and priority email support for the duration of the retainer period.</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850.00</w:t>
            </w:r>
          </w:p>
        </w:tc>
        <w:tc>
          <w:tcPr/>
          <w:p>
            <w:pPr>
              <w:pStyle w:val="Compact"/>
              <w:jc w:val="left"/>
            </w:pPr>
            <w:r>
              <w:t xml:space="preserve">5,100.00</w:t>
            </w:r>
          </w:p>
        </w:tc>
      </w:tr>
      <w:tr>
        <w:tc>
          <w:tcPr>
            <w:gridSpan w:val="5"/>
          </w:tcPr>
          <w:p>
            <w:pPr>
              <w:pStyle w:val="Compact"/>
              <w:jc w:val="right"/>
            </w:pPr>
            <w:r>
              <w:t xml:space="preserve">Subtotal (excl. VAT)</w:t>
            </w:r>
          </w:p>
        </w:tc>
        <w:tc>
          <w:tcPr/>
          <w:p>
            <w:pPr>
              <w:pStyle w:val="Compact"/>
              <w:jc w:val="left"/>
            </w:pPr>
            <w:r>
              <w:t xml:space="preserve">27,100.00</w:t>
            </w:r>
          </w:p>
        </w:tc>
      </w:tr>
      <w:tr>
        <w:tc>
          <w:tcPr>
            <w:gridSpan w:val="5"/>
          </w:tcPr>
          <w:p>
            <w:pPr>
              <w:pStyle w:val="Compact"/>
              <w:jc w:val="right"/>
            </w:pPr>
            <w:r>
              <w:t xml:space="preserve">VAT (20% – French Standard Rate)</w:t>
            </w:r>
          </w:p>
        </w:tc>
        <w:tc>
          <w:tcPr/>
          <w:p>
            <w:pPr>
              <w:pStyle w:val="Compact"/>
              <w:jc w:val="left"/>
            </w:pPr>
            <w:r>
              <w:t xml:space="preserve">5,420.00</w:t>
            </w:r>
          </w:p>
        </w:tc>
      </w:tr>
      <w:tr>
        <w:tc>
          <w:tcPr>
            <w:gridSpan w:val="5"/>
          </w:tcPr>
          <w:p>
            <w:pPr>
              <w:pStyle w:val="Compact"/>
              <w:jc w:val="right"/>
            </w:pPr>
            <w:r>
              <w:t xml:space="preserve">TOTAL AMOUNT DUE (EUR)</w:t>
            </w:r>
          </w:p>
        </w:tc>
        <w:tc>
          <w:tcPr/>
          <w:p>
            <w:pPr>
              <w:pStyle w:val="Compact"/>
              <w:jc w:val="left"/>
            </w:pPr>
            <w:r>
              <w:t xml:space="preserve">32,520.00</w:t>
            </w:r>
          </w:p>
        </w:tc>
      </w:tr>
    </w:tbl>
    <w:bookmarkStart w:id="25" w:name="terms-and-conditions"/>
    <w:p>
      <w:pPr>
        <w:pStyle w:val="Heading3"/>
      </w:pPr>
      <w:r>
        <w:t xml:space="preserve">Terms and Conditions</w:t>
      </w:r>
    </w:p>
    <w:p>
      <w:pPr>
        <w:numPr>
          <w:ilvl w:val="0"/>
          <w:numId w:val="1001"/>
        </w:numPr>
        <w:pStyle w:val="Compact"/>
      </w:pPr>
      <w:r>
        <w:rPr>
          <w:bCs/>
          <w:b/>
        </w:rPr>
        <w:t xml:space="preserve">Scope of Work:</w:t>
      </w:r>
      <w:r>
        <w:t xml:space="preserve"> </w:t>
      </w:r>
      <w:r>
        <w:t xml:space="preserve">This Purchase Order authorizes the Web Designer (Atelier Pixel Créatif) to perform all web design, development, and maintenance services as itemized above. All deliverables must align with the project brief agreed upon during the initial consultation held in France Lyon on 20 May 2025.</w:t>
      </w:r>
    </w:p>
    <w:p>
      <w:pPr>
        <w:numPr>
          <w:ilvl w:val="0"/>
          <w:numId w:val="1001"/>
        </w:numPr>
        <w:pStyle w:val="Compact"/>
      </w:pPr>
      <w:r>
        <w:rPr>
          <w:bCs/>
          <w:b/>
        </w:rPr>
        <w:t xml:space="preserve">Project Timeline:</w:t>
      </w:r>
      <w:r>
        <w:t xml:space="preserve"> </w:t>
      </w:r>
      <w:r>
        <w:t xml:space="preserve">The Web Designer shall commence work no later than 1 July 2025 and complete all development phases by 30 September 2025. The six-month maintenance retainer shall begin upon final acceptance of the launched website.</w:t>
      </w:r>
    </w:p>
    <w:p>
      <w:pPr>
        <w:numPr>
          <w:ilvl w:val="0"/>
          <w:numId w:val="1001"/>
        </w:numPr>
        <w:pStyle w:val="Compact"/>
      </w:pPr>
      <w:r>
        <w:rPr>
          <w:bCs/>
          <w:b/>
        </w:rPr>
        <w:t xml:space="preserve">Payment Schedule:</w:t>
      </w:r>
      <w:r>
        <w:t xml:space="preserve"> </w:t>
      </w:r>
      <w:r>
        <w:t xml:space="preserve">30% upon signature of this Purchase Order, 40% upon completion of Phase 03 (Front-End Development), and 30% upon final acceptance. The maintenance retainer shall be invoiced monthly in arrears. All payments shall be made via SEPA transfer to the account specified by the Web Designer.</w:t>
      </w:r>
    </w:p>
    <w:p>
      <w:pPr>
        <w:numPr>
          <w:ilvl w:val="0"/>
          <w:numId w:val="1001"/>
        </w:numPr>
        <w:pStyle w:val="Compact"/>
      </w:pPr>
      <w:r>
        <w:rPr>
          <w:bCs/>
          <w:b/>
        </w:rPr>
        <w:t xml:space="preserve">Intellectual Property:</w:t>
      </w:r>
      <w:r>
        <w:t xml:space="preserve"> </w:t>
      </w:r>
      <w:r>
        <w:t xml:space="preserve">Upon full payment, all source code, design files, and documentation created by the Web Designer shall become the exclusive property of Rhône-Alpes Digital Solutions SARL. The Web Designer retains the right to display the completed project in their professional portfolio with prior written consent.</w:t>
      </w:r>
    </w:p>
    <w:p>
      <w:pPr>
        <w:numPr>
          <w:ilvl w:val="0"/>
          <w:numId w:val="1001"/>
        </w:numPr>
        <w:pStyle w:val="Compact"/>
      </w:pPr>
      <w:r>
        <w:rPr>
          <w:bCs/>
          <w:b/>
        </w:rPr>
        <w:t xml:space="preserve">Confidentiality:</w:t>
      </w:r>
      <w:r>
        <w:t xml:space="preserve"> </w:t>
      </w:r>
      <w:r>
        <w:t xml:space="preserve">The Web Designer agrees to maintain strict confidentiality regarding all proprietary information, trade secrets, and business data encountered during the engagement in France Lyon. This obligation survives termination of this Purchase Order for a period of three (3) years.</w:t>
      </w:r>
    </w:p>
    <w:p>
      <w:pPr>
        <w:numPr>
          <w:ilvl w:val="0"/>
          <w:numId w:val="1001"/>
        </w:numPr>
        <w:pStyle w:val="Compact"/>
      </w:pPr>
      <w:r>
        <w:rPr>
          <w:bCs/>
          <w:b/>
        </w:rPr>
        <w:t xml:space="preserve">Compliance with French Law:</w:t>
      </w:r>
      <w:r>
        <w:t xml:space="preserve"> </w:t>
      </w:r>
      <w:r>
        <w:t xml:space="preserve">This Purchase Order is governed by the laws of the French Republic. The Web Designer shall comply with all applicable French labor regulations, data protection requirements under the GDPR (Règlement Général sur la Protection des Données), and local business ordinances applicable in the city of Lyon, France.</w:t>
      </w:r>
    </w:p>
    <w:p>
      <w:pPr>
        <w:numPr>
          <w:ilvl w:val="0"/>
          <w:numId w:val="1001"/>
        </w:numPr>
        <w:pStyle w:val="Compact"/>
      </w:pPr>
      <w:r>
        <w:rPr>
          <w:bCs/>
          <w:b/>
        </w:rPr>
        <w:t xml:space="preserve">Revisions:</w:t>
      </w:r>
      <w:r>
        <w:t xml:space="preserve"> </w:t>
      </w:r>
      <w:r>
        <w:t xml:space="preserve">Each design phase includes up to three (3) rounds of revisions. Additional revision cycles requested by the buyer beyond the included number shall be billed at the Web Designer's standard hourly rate of €95.00 per hour.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early termination, the buyer shall pay for all services rendered up to the termination date, plus a 10% cancellation fee on the remaining contract value.</w:t>
      </w:r>
    </w:p>
    <w:p>
      <w:pPr>
        <w:numPr>
          <w:ilvl w:val="0"/>
          <w:numId w:val="1001"/>
        </w:numPr>
        <w:pStyle w:val="Compact"/>
      </w:pPr>
      <w:r>
        <w:rPr>
          <w:bCs/>
          <w:b/>
        </w:rPr>
        <w:t xml:space="preserve">Dispute Resolution:</w:t>
      </w:r>
      <w:r>
        <w:t xml:space="preserve"> </w:t>
      </w:r>
      <w:r>
        <w:t xml:space="preserve">Any disputes arising from this Purchase Order shall first be subject to good-faith negotiation. If unresolved within 30 days, the matter shall be referred to the competent commercial court of Lyon, France.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or pandemics affecting operations in France Lyon or the broader Auvergne-Rhône-Alpes region.</w:t>
      </w:r>
    </w:p>
    <w:bookmarkEnd w:id="25"/>
    <w:p>
      <w:pPr>
        <w:pStyle w:val="FirstParagraph"/>
      </w:pPr>
      <w:r>
        <w:rPr>
          <w:bCs/>
          <w:b/>
        </w:rPr>
        <w:t xml:space="preserve">Authorized by (Buyer):</w:t>
      </w:r>
    </w:p>
    <w:p>
      <w:pPr>
        <w:pStyle w:val="BodyText"/>
      </w:pPr>
      <w:r>
        <w:t xml:space="preserve">Rhône-Alpes Digital Solutions SARL</w:t>
      </w:r>
    </w:p>
    <w:p>
      <w:pPr>
        <w:pStyle w:val="BodyText"/>
      </w:pPr>
      <w:r>
        <w:t xml:space="preserve">Name: Marie-Claire Dubois</w:t>
      </w:r>
      <w:r>
        <w:br/>
      </w:r>
      <w:r>
        <w:t xml:space="preserve">Title: Chief Financial Officer</w:t>
      </w:r>
      <w:r>
        <w:br/>
      </w:r>
      <w:r>
        <w:t xml:space="preserve">Signature &amp; Date: _________________________</w:t>
      </w:r>
    </w:p>
    <w:p>
      <w:pPr>
        <w:pStyle w:val="BodyText"/>
      </w:pPr>
      <w:r>
        <w:rPr>
          <w:bCs/>
          <w:b/>
        </w:rPr>
        <w:t xml:space="preserve">Accepted by (Web Designer):</w:t>
      </w:r>
    </w:p>
    <w:p>
      <w:pPr>
        <w:pStyle w:val="BodyText"/>
      </w:pPr>
      <w:r>
        <w:t xml:space="preserve">Atelier Pixel Créatif</w:t>
      </w:r>
    </w:p>
    <w:p>
      <w:pPr>
        <w:pStyle w:val="BodyText"/>
      </w:pPr>
      <w:r>
        <w:t xml:space="preserve">Name: Thomas Lefèvre</w:t>
      </w:r>
      <w:r>
        <w:br/>
      </w:r>
      <w:r>
        <w:t xml:space="preserve">Title: Lead Web Designer &amp; Director</w:t>
      </w:r>
      <w:r>
        <w:br/>
      </w:r>
      <w:r>
        <w:t xml:space="preserve">Signature &amp; Date: _________________________</w:t>
      </w:r>
    </w:p>
    <w:p>
      <w:pPr>
        <w:pStyle w:val="BodyText"/>
      </w:pPr>
      <w:r>
        <w:t xml:space="preserve">This Purchase Order (PO-2025-LYON-WD-0047) is issued by Rhône-Alpes Digital Solutions SARL for the procurement of professional Web Designer services to be executed in France Lyon. This document constitutes a binding agreement upon countersignature by both parties. All communications regarding this Purchase Order should reference the PO number above. For questions, contact the procurement department at procurement@rhone-alpes-digital.fr.</w:t>
      </w:r>
    </w:p>
    <w:p>
      <w:pPr>
        <w:pStyle w:val="BodyText"/>
      </w:pPr>
      <w:r>
        <w:t xml:space="preserve">© 2025 Rhône-Alpes Digital Solutions SARL – Lyon, France.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France Lyon</dc:title>
  <dc:creator/>
  <dc:language>en</dc:language>
  <cp:keywords/>
  <dcterms:created xsi:type="dcterms:W3CDTF">2026-10-10T02:32:40Z</dcterms:created>
  <dcterms:modified xsi:type="dcterms:W3CDTF">2026-10-10T02:32:40Z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