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Web Designer Services — Spain Madrid</w:t>
      </w:r>
    </w:p>
    <w:p>
      <w:pPr>
        <w:pStyle w:val="BodyText"/>
      </w:pPr>
      <w:r>
        <w:t xml:space="preserve">PO No.: ES-MAD-2025-04871</w:t>
      </w:r>
    </w:p>
    <w:p>
      <w:pPr>
        <w:pStyle w:val="BodyText"/>
      </w:pPr>
      <w:r>
        <w:t xml:space="preserve">Date of Issue: 14 June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Iberia Digital Solutions S.L.</w:t>
      </w:r>
    </w:p>
    <w:p>
      <w:pPr>
        <w:pStyle w:val="BodyText"/>
      </w:pPr>
      <w:r>
        <w:rPr>
          <w:bCs/>
          <w:b/>
        </w:rPr>
        <w:t xml:space="preserve">Address:</w:t>
      </w:r>
      <w:r>
        <w:t xml:space="preserve"> </w:t>
      </w:r>
      <w:r>
        <w:t xml:space="preserve">Calle de Serrano 128, 4ºB, 28006 Madrid, Spain</w:t>
      </w:r>
    </w:p>
    <w:p>
      <w:pPr>
        <w:pStyle w:val="BodyText"/>
      </w:pPr>
      <w:r>
        <w:rPr>
          <w:bCs/>
          <w:b/>
        </w:rPr>
        <w:t xml:space="preserve">VAT (NIF):</w:t>
      </w:r>
      <w:r>
        <w:t xml:space="preserve"> </w:t>
      </w:r>
      <w:r>
        <w:t xml:space="preserve">B-87654321</w:t>
      </w:r>
    </w:p>
    <w:p>
      <w:pPr>
        <w:pStyle w:val="BodyText"/>
      </w:pPr>
      <w:r>
        <w:rPr>
          <w:bCs/>
          <w:b/>
        </w:rPr>
        <w:t xml:space="preserve">Contact:</w:t>
      </w:r>
      <w:r>
        <w:t xml:space="preserve"> </w:t>
      </w:r>
      <w:r>
        <w:t xml:space="preserve">Laura García, Procurement Manager</w:t>
      </w:r>
    </w:p>
    <w:p>
      <w:pPr>
        <w:pStyle w:val="BodyText"/>
      </w:pPr>
      <w:r>
        <w:rPr>
          <w:bCs/>
          <w:b/>
        </w:rPr>
        <w:t xml:space="preserve">Email:</w:t>
      </w:r>
      <w:r>
        <w:t xml:space="preserve"> </w:t>
      </w:r>
      <w:r>
        <w:t xml:space="preserve">l.garcia@iberiadigital.es</w:t>
      </w:r>
    </w:p>
    <w:p>
      <w:pPr>
        <w:pStyle w:val="BodyText"/>
      </w:pPr>
      <w:r>
        <w:rPr>
          <w:bCs/>
          <w:b/>
        </w:rPr>
        <w:t xml:space="preserve">Phone:</w:t>
      </w:r>
      <w:r>
        <w:t xml:space="preserve"> </w:t>
      </w:r>
      <w:r>
        <w:t xml:space="preserve">+34 91 555 0142</w:t>
      </w:r>
    </w:p>
    <w:bookmarkEnd w:id="21"/>
    <w:bookmarkStart w:id="22" w:name="supplier-web-designer"/>
    <w:p>
      <w:pPr>
        <w:pStyle w:val="Heading3"/>
      </w:pPr>
      <w:r>
        <w:t xml:space="preserve">Supplier (Web Designer)</w:t>
      </w:r>
    </w:p>
    <w:p>
      <w:pPr>
        <w:pStyle w:val="FirstParagraph"/>
      </w:pPr>
      <w:r>
        <w:rPr>
          <w:bCs/>
          <w:b/>
        </w:rPr>
        <w:t xml:space="preserve">Company:</w:t>
      </w:r>
      <w:r>
        <w:t xml:space="preserve"> </w:t>
      </w:r>
      <w:r>
        <w:t xml:space="preserve">PixelCraft Studio S.L.</w:t>
      </w:r>
    </w:p>
    <w:p>
      <w:pPr>
        <w:pStyle w:val="BodyText"/>
      </w:pPr>
      <w:r>
        <w:rPr>
          <w:bCs/>
          <w:b/>
        </w:rPr>
        <w:t xml:space="preserve">Address:</w:t>
      </w:r>
      <w:r>
        <w:t xml:space="preserve"> </w:t>
      </w:r>
      <w:r>
        <w:t xml:space="preserve">Paseo de la Castellana 210, 3ºA, 28046 Madrid, Spain</w:t>
      </w:r>
    </w:p>
    <w:p>
      <w:pPr>
        <w:pStyle w:val="BodyText"/>
      </w:pPr>
      <w:r>
        <w:rPr>
          <w:bCs/>
          <w:b/>
        </w:rPr>
        <w:t xml:space="preserve">VAT (NIF):</w:t>
      </w:r>
      <w:r>
        <w:t xml:space="preserve"> </w:t>
      </w:r>
      <w:r>
        <w:t xml:space="preserve">B-99887766</w:t>
      </w:r>
    </w:p>
    <w:p>
      <w:pPr>
        <w:pStyle w:val="BodyText"/>
      </w:pPr>
      <w:r>
        <w:rPr>
          <w:bCs/>
          <w:b/>
        </w:rPr>
        <w:t xml:space="preserve">Contact:</w:t>
      </w:r>
      <w:r>
        <w:t xml:space="preserve"> </w:t>
      </w:r>
      <w:r>
        <w:t xml:space="preserve">Alejandro Muñoz, Lead Web Designer</w:t>
      </w:r>
    </w:p>
    <w:p>
      <w:pPr>
        <w:pStyle w:val="BodyText"/>
      </w:pPr>
      <w:r>
        <w:rPr>
          <w:bCs/>
          <w:b/>
        </w:rPr>
        <w:t xml:space="preserve">Email:</w:t>
      </w:r>
      <w:r>
        <w:t xml:space="preserve"> </w:t>
      </w:r>
      <w:r>
        <w:t xml:space="preserve">a.munoz@pixelcraft.es</w:t>
      </w:r>
    </w:p>
    <w:p>
      <w:pPr>
        <w:pStyle w:val="BodyText"/>
      </w:pPr>
      <w:r>
        <w:rPr>
          <w:bCs/>
          <w:b/>
        </w:rPr>
        <w:t xml:space="preserve">Phone:</w:t>
      </w:r>
      <w:r>
        <w:t xml:space="preserve"> </w:t>
      </w:r>
      <w:r>
        <w:t xml:space="preserve">+34 91 777 3356</w:t>
      </w:r>
    </w:p>
    <w:bookmarkEnd w:id="22"/>
    <w:p>
      <w:pPr>
        <w:pStyle w:val="BodyText"/>
      </w:pPr>
      <w:r>
        <w:t xml:space="preserve">Order Details — Web Designer Services in Spain Madrid</w:t>
      </w:r>
    </w:p>
    <w:p>
      <w:pPr>
        <w:pStyle w:val="BodyText"/>
      </w:pPr>
      <w:r>
        <w:t xml:space="preserve">This</w:t>
      </w:r>
      <w:r>
        <w:t xml:space="preserve"> </w:t>
      </w:r>
      <w:r>
        <w:t xml:space="preserve">Purchase Order</w:t>
      </w:r>
      <w:r>
        <w:t xml:space="preserve"> </w:t>
      </w:r>
      <w:r>
        <w:t xml:space="preserve">is issued by Iberia Digital Solutions S.L. to formally request the engagement of PixelCraft Studio S.L., a specialized</w:t>
      </w:r>
      <w:r>
        <w:t xml:space="preserve"> </w:t>
      </w:r>
      <w:r>
        <w:t xml:space="preserve">Web Designer</w:t>
      </w:r>
      <w:r>
        <w:t xml:space="preserve"> </w:t>
      </w:r>
      <w:r>
        <w:t xml:space="preserve">firm operating in</w:t>
      </w:r>
      <w:r>
        <w:t xml:space="preserve"> </w:t>
      </w:r>
      <w:r>
        <w:t xml:space="preserve">Spain Madrid</w:t>
      </w:r>
      <w:r>
        <w:t xml:space="preserve">, to deliver a comprehensive suite of web design and development services. The scope of work outlined below reflects the mutual agreement reached between both parties during preliminary consultations held at the supplier’s office in the Salamanca district of Madrid. All services shall be performed in accordance with the professional standards expected of a certified Web Designer operating within the regulatory framework of Spain Madrid.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UX/UI Design — Full website redesign for corporate portal (responsive, mobile-first approach)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Front-end Development — HTML5, CSS3, JavaScript implementation of Web Designer mockups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Content Management System (CMS) Integration — WordPress customization and plugin configuration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SEO Optimization — On-page optimization, meta-tag strategy, and accessibility compliance (WCAG 2.1 AA)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Ongoing Maintenance — Monthly updates, security patches, and performance monitoring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Training Session — On-site workshop in Madrid for internal staff on CMS usage (4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600.00</w:t>
            </w:r>
          </w:p>
        </w:tc>
        <w:tc>
          <w:tcPr/>
          <w:p>
            <w:pPr>
              <w:pStyle w:val="Compact"/>
              <w:jc w:val="left"/>
            </w:pPr>
            <w:r>
              <w:t xml:space="preserve">600.00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16,900.00 EUR</w:t>
            </w:r>
          </w:p>
        </w:tc>
      </w:tr>
      <w:tr>
        <w:tc>
          <w:tcPr/>
          <w:p>
            <w:pPr>
              <w:pStyle w:val="Compact"/>
              <w:jc w:val="left"/>
            </w:pPr>
            <w:r>
              <w:t xml:space="preserve">VAT (21% — Spain Madrid standard rate)</w:t>
            </w:r>
          </w:p>
        </w:tc>
        <w:tc>
          <w:tcPr/>
          <w:p>
            <w:pPr>
              <w:pStyle w:val="Compact"/>
              <w:jc w:val="right"/>
            </w:pPr>
            <w:r>
              <w:t xml:space="preserve">3,549.00 EUR</w:t>
            </w:r>
          </w:p>
        </w:tc>
      </w:tr>
      <w:tr>
        <w:tc>
          <w:tcPr/>
          <w:p>
            <w:pPr>
              <w:pStyle w:val="Compact"/>
              <w:jc w:val="left"/>
            </w:pPr>
            <w:r>
              <w:t xml:space="preserve">Grand Total</w:t>
            </w:r>
          </w:p>
        </w:tc>
        <w:tc>
          <w:tcPr/>
          <w:p>
            <w:pPr>
              <w:pStyle w:val="Compact"/>
              <w:jc w:val="right"/>
            </w:pPr>
            <w:r>
              <w:t xml:space="preserve">20,449.00 EUR</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A 40% advance payment is due upon acceptance of this Purchase Order, with the remaining 60% payable upon final delivery and sign-off of all Web Designer deliverables. Invoices shall be issued in EUR and payable via bank transfer to the supplier’s account in Madrid.</w:t>
      </w:r>
    </w:p>
    <w:p>
      <w:pPr>
        <w:numPr>
          <w:ilvl w:val="0"/>
          <w:numId w:val="1001"/>
        </w:numPr>
        <w:pStyle w:val="Compact"/>
      </w:pPr>
      <w:r>
        <w:rPr>
          <w:bCs/>
          <w:b/>
        </w:rPr>
        <w:t xml:space="preserve">Delivery Schedule:</w:t>
      </w:r>
      <w:r>
        <w:t xml:space="preserve"> </w:t>
      </w:r>
      <w:r>
        <w:t xml:space="preserve">The Web Designer shall complete the initial design phase within twenty (20) business days from the commencement date. Full project delivery, including all development, CMS integration, and SEO optimization, shall be completed no later than 15 September 2025. The monthly maintenance period shall commence upon final delivery.</w:t>
      </w:r>
    </w:p>
    <w:p>
      <w:pPr>
        <w:numPr>
          <w:ilvl w:val="0"/>
          <w:numId w:val="1001"/>
        </w:numPr>
        <w:pStyle w:val="Compact"/>
      </w:pPr>
      <w:r>
        <w:rPr>
          <w:bCs/>
          <w:b/>
        </w:rPr>
        <w:t xml:space="preserve">Place of Performance:</w:t>
      </w:r>
      <w:r>
        <w:t xml:space="preserve"> </w:t>
      </w:r>
      <w:r>
        <w:t xml:space="preserve">All on-site activities, including the training session and any client meetings, shall take place at the Purchasing Party’s premises in Spain Madrid. Remote collaboration tools may be used for interim reviews, but final presentations and approvals require physical presence in Madrid.</w:t>
      </w:r>
    </w:p>
    <w:p>
      <w:pPr>
        <w:numPr>
          <w:ilvl w:val="0"/>
          <w:numId w:val="1001"/>
        </w:numPr>
        <w:pStyle w:val="Compact"/>
      </w:pPr>
      <w:r>
        <w:rPr>
          <w:bCs/>
          <w:b/>
        </w:rPr>
        <w:t xml:space="preserve">Intellectual Property:</w:t>
      </w:r>
      <w:r>
        <w:t xml:space="preserve"> </w:t>
      </w:r>
      <w:r>
        <w:t xml:space="preserve">Upon full payment, all designs, source code, and deliverables produced by the Web Designer shall become the exclusive property of Iberia Digital Solutions S.L. The supplier retains the right to display the completed work in their professional portfolio, subject to prior written consent from the buyer.</w:t>
      </w:r>
    </w:p>
    <w:p>
      <w:pPr>
        <w:numPr>
          <w:ilvl w:val="0"/>
          <w:numId w:val="1001"/>
        </w:numPr>
        <w:pStyle w:val="Compact"/>
      </w:pPr>
      <w:r>
        <w:rPr>
          <w:bCs/>
          <w:b/>
        </w:rPr>
        <w:t xml:space="preserve">Revisions:</w:t>
      </w:r>
      <w:r>
        <w:t xml:space="preserve"> </w:t>
      </w:r>
      <w:r>
        <w:t xml:space="preserve">The Purchase Order includes up to three (3) rounds of revisions per design phase. Additional revision cycles beyond the agreed scope shall be billed at the Web Designer’s standard hourly rate of 65 EUR per hour, subject to prior written approval.</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engagement.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buyer shall pay for all services rendered up to the termination date, as documented by the Web Designer’s timesheets.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Madrid and the applicable Spanish commercial legislation. Any disputes arising from this agreement shall be subject to the exclusive jurisdiction of the courts of Madrid, Spain.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their reasonable control, including but not limited to natural disasters, government actions, or pandemics affecting operations in Spain Madrid.</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the Web Designer services described herein. This document constitutes a binding commercial agreement between the parties as of the date of the last signature.</w:t>
      </w:r>
    </w:p>
    <w:p>
      <w:pPr>
        <w:pStyle w:val="BodyText"/>
      </w:pPr>
      <w:r>
        <w:rPr>
          <w:bCs/>
          <w:b/>
        </w:rPr>
        <w:t xml:space="preserve">For Iberia Digital Solutions S.L. (Buyer)</w:t>
      </w:r>
    </w:p>
    <w:p>
      <w:pPr>
        <w:pStyle w:val="BodyText"/>
      </w:pPr>
      <w:r>
        <w:t xml:space="preserve">Laura García — Procurement Manager</w:t>
      </w:r>
      <w:r>
        <w:br/>
      </w:r>
      <w:r>
        <w:t xml:space="preserve">Date: _______________</w:t>
      </w:r>
    </w:p>
    <w:p>
      <w:pPr>
        <w:pStyle w:val="BodyText"/>
      </w:pPr>
      <w:r>
        <w:rPr>
          <w:bCs/>
          <w:b/>
        </w:rPr>
        <w:t xml:space="preserve">For PixelCraft Studio S.L. (Web Designer / Supplier)</w:t>
      </w:r>
    </w:p>
    <w:p>
      <w:pPr>
        <w:pStyle w:val="BodyText"/>
      </w:pPr>
      <w:r>
        <w:t xml:space="preserve">Alejandro Muñoz — Lead Web Designer</w:t>
      </w:r>
      <w:r>
        <w:br/>
      </w:r>
      <w:r>
        <w:t xml:space="preserve">Date: _______________</w:t>
      </w:r>
    </w:p>
    <w:p>
      <w:pPr>
        <w:pStyle w:val="BodyText"/>
      </w:pPr>
      <w:r>
        <w:t xml:space="preserve">This Purchase Order (PO No. ES-MAD-2025-04871) was generated and issued in Spain Madrid. It is valid for a period of sixty (60) days from the date of issue. For any amendments or clarifications, please contact the Procurement Department at Iberia Digital Solutions S.L., Calle de Serrano 128, 28006 Madrid, Spain. All communications regarding this Purchase Order and the associated Web Designer engagement shall be conducted in writing and directed to the contacts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Spain Madrid</dc:title>
  <dc:creator/>
  <dc:language>en</dc:language>
  <cp:keywords/>
  <dcterms:created xsi:type="dcterms:W3CDTF">2026-10-10T03:41:40Z</dcterms:created>
  <dcterms:modified xsi:type="dcterms:W3CDTF">2026-10-10T03:41:40Z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