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Professional Web Designer Services</w:t>
      </w:r>
    </w:p>
    <w:p>
      <w:pPr>
        <w:pStyle w:val="BodyText"/>
      </w:pPr>
      <w:r>
        <w:t xml:space="preserve">United States Los Angeles, California</w:t>
      </w:r>
    </w:p>
    <w:bookmarkEnd w:id="20"/>
    <w:p>
      <w:pPr>
        <w:pStyle w:val="BodyText"/>
      </w:pPr>
      <w:r>
        <w:rPr>
          <w:bCs/>
          <w:b/>
        </w:rPr>
        <w:t xml:space="preserve">Purchase Order No.:</w:t>
      </w:r>
      <w:r>
        <w:t xml:space="preserve"> </w:t>
      </w:r>
      <w:r>
        <w:t xml:space="preserve">PO-2025-LA-04782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(Service Contract)</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Crest Digital Solutions, LLC</w:t>
            </w:r>
          </w:p>
        </w:tc>
        <w:tc>
          <w:tcPr/>
          <w:p>
            <w:pPr>
              <w:pStyle w:val="Compact"/>
              <w:jc w:val="left"/>
            </w:pPr>
            <w:r>
              <w:rPr>
                <w:bCs/>
                <w:b/>
              </w:rPr>
              <w:t xml:space="preserve">Address:</w:t>
            </w:r>
            <w:r>
              <w:t xml:space="preserve"> </w:t>
            </w:r>
            <w:r>
              <w:t xml:space="preserve">4750 Wilshire Boulevard, Suite 1200, Los Angeles, CA 90036, United States</w:t>
            </w:r>
          </w:p>
        </w:tc>
      </w:tr>
      <w:tr>
        <w:tc>
          <w:tcPr/>
          <w:p>
            <w:pPr>
              <w:pStyle w:val="Compact"/>
              <w:jc w:val="left"/>
            </w:pPr>
            <w:r>
              <w:rPr>
                <w:bCs/>
                <w:b/>
              </w:rPr>
              <w:t xml:space="preserve">Contact Person:</w:t>
            </w:r>
            <w:r>
              <w:t xml:space="preserve"> </w:t>
            </w:r>
            <w:r>
              <w:t xml:space="preserve">Margaret Ellison, Director of Operations</w:t>
            </w:r>
          </w:p>
        </w:tc>
        <w:tc>
          <w:tcPr/>
          <w:p>
            <w:pPr>
              <w:pStyle w:val="Compact"/>
              <w:jc w:val="left"/>
            </w:pPr>
            <w:r>
              <w:rPr>
                <w:bCs/>
                <w:b/>
              </w:rPr>
              <w:t xml:space="preserve">Phone:</w:t>
            </w:r>
            <w:r>
              <w:t xml:space="preserve"> </w:t>
            </w:r>
            <w:r>
              <w:t xml:space="preserve">(213) 555-0187</w:t>
            </w:r>
          </w:p>
        </w:tc>
      </w:tr>
      <w:tr>
        <w:tc>
          <w:tcPr/>
          <w:p>
            <w:pPr>
              <w:pStyle w:val="Compact"/>
              <w:jc w:val="left"/>
            </w:pPr>
            <w:r>
              <w:rPr>
                <w:bCs/>
                <w:b/>
              </w:rPr>
              <w:t xml:space="preserve">Email:</w:t>
            </w:r>
            <w:r>
              <w:t xml:space="preserve"> </w:t>
            </w:r>
            <w:r>
              <w:t xml:space="preserve">m.ellison@pacificcrestdigital.com</w:t>
            </w:r>
          </w:p>
        </w:tc>
        <w:tc>
          <w:tcPr/>
          <w:p>
            <w:pPr>
              <w:pStyle w:val="Compact"/>
              <w:jc w:val="left"/>
            </w:pPr>
            <w:r>
              <w:rPr>
                <w:bCs/>
                <w:b/>
              </w:rPr>
              <w:t xml:space="preserve">Tax ID (EIN):</w:t>
            </w:r>
            <w:r>
              <w:t xml:space="preserve"> </w:t>
            </w:r>
            <w:r>
              <w:t xml:space="preserve">82-4471903</w:t>
            </w:r>
          </w:p>
        </w:tc>
      </w:tr>
    </w:tbl>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Creative Pixel Web Design Studio</w:t>
            </w:r>
          </w:p>
        </w:tc>
        <w:tc>
          <w:tcPr/>
          <w:p>
            <w:pPr>
              <w:pStyle w:val="Compact"/>
              <w:jc w:val="left"/>
            </w:pPr>
            <w:r>
              <w:rPr>
                <w:bCs/>
                <w:b/>
              </w:rPr>
              <w:t xml:space="preserve">Address:</w:t>
            </w:r>
            <w:r>
              <w:t xml:space="preserve"> </w:t>
            </w:r>
            <w:r>
              <w:t xml:space="preserve">8920 Sunset Boulevard, Unit 3B, Los Angeles, CA 90069, United States</w:t>
            </w:r>
          </w:p>
        </w:tc>
      </w:tr>
      <w:tr>
        <w:tc>
          <w:tcPr/>
          <w:p>
            <w:pPr>
              <w:pStyle w:val="Compact"/>
              <w:jc w:val="left"/>
            </w:pPr>
            <w:r>
              <w:rPr>
                <w:bCs/>
                <w:b/>
              </w:rPr>
              <w:t xml:space="preserve">Primary Contact:</w:t>
            </w:r>
            <w:r>
              <w:t xml:space="preserve"> </w:t>
            </w:r>
            <w:r>
              <w:t xml:space="preserve">Daniel Reyes, Lead Web Designer</w:t>
            </w:r>
          </w:p>
        </w:tc>
        <w:tc>
          <w:tcPr/>
          <w:p>
            <w:pPr>
              <w:pStyle w:val="Compact"/>
              <w:jc w:val="left"/>
            </w:pPr>
            <w:r>
              <w:rPr>
                <w:bCs/>
                <w:b/>
              </w:rPr>
              <w:t xml:space="preserve">Phone:</w:t>
            </w:r>
            <w:r>
              <w:t xml:space="preserve"> </w:t>
            </w:r>
            <w:r>
              <w:t xml:space="preserve">(323) 555-0442</w:t>
            </w:r>
          </w:p>
        </w:tc>
      </w:tr>
      <w:tr>
        <w:tc>
          <w:tcPr/>
          <w:p>
            <w:pPr>
              <w:pStyle w:val="Compact"/>
              <w:jc w:val="left"/>
            </w:pPr>
            <w:r>
              <w:rPr>
                <w:bCs/>
                <w:b/>
              </w:rPr>
              <w:t xml:space="preserve">Email:</w:t>
            </w:r>
            <w:r>
              <w:t xml:space="preserve"> </w:t>
            </w:r>
            <w:r>
              <w:t xml:space="preserve">d.reyes@creativepixelstudio.com</w:t>
            </w:r>
          </w:p>
        </w:tc>
        <w:tc>
          <w:tcPr/>
          <w:p>
            <w:pPr>
              <w:pStyle w:val="Compact"/>
              <w:jc w:val="left"/>
            </w:pPr>
            <w:r>
              <w:rPr>
                <w:bCs/>
                <w:b/>
              </w:rPr>
              <w:t xml:space="preserve">Tax ID (EIN):</w:t>
            </w:r>
            <w:r>
              <w:t xml:space="preserve"> </w:t>
            </w:r>
            <w:r>
              <w:t xml:space="preserve">77-2938451</w:t>
            </w:r>
          </w:p>
        </w:tc>
      </w:tr>
    </w:tbl>
    <w:p>
      <w:pPr>
        <w:pStyle w:val="BodyText"/>
      </w:pPr>
      <w:r>
        <w:t xml:space="preserve">Description of Services – Web Designer Engagement</w:t>
      </w:r>
    </w:p>
    <w:p>
      <w:pPr>
        <w:pStyle w:val="BodyText"/>
      </w:pPr>
      <w:r>
        <w:t xml:space="preserve">This Purchase Order is issued by Pacific Crest Digital Solutions, LLC to Creative Pixel Web Design Studio for the engagement of a qualified Web Designer to deliver comprehensive website design, development, and optimization services. The Web Designer shall perform all work in accordance with the specifications outlined below and in full compliance with applicable United States federal and California state regulations governing digital services, intellectual property, and contractor engagements. All deliverables shall be produced and delivered within the United States Los Angeles metropolitan area unless otherwise authorized in writing by the Buyer.</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Web Designer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Web Designer – Initial Discovery, Wireframing, and UX Strategy Session (United States Los Angeles on-site consultation, 2 days)</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002</w:t>
            </w:r>
          </w:p>
        </w:tc>
        <w:tc>
          <w:tcPr/>
          <w:p>
            <w:pPr>
              <w:pStyle w:val="Compact"/>
              <w:jc w:val="left"/>
            </w:pPr>
            <w:r>
              <w:t xml:space="preserve">Web Designer – Custom Responsive Website Design (5 unique page templates, mobile-first approach, brand-aligned visual identity)</w:t>
            </w:r>
          </w:p>
        </w:tc>
        <w:tc>
          <w:tcPr/>
          <w:p>
            <w:pPr>
              <w:pStyle w:val="Compact"/>
              <w:jc w:val="left"/>
            </w:pPr>
            <w:r>
              <w:t xml:space="preserve">5</w:t>
            </w:r>
          </w:p>
        </w:tc>
        <w:tc>
          <w:tcPr/>
          <w:p>
            <w:pPr>
              <w:pStyle w:val="Compact"/>
              <w:jc w:val="left"/>
            </w:pPr>
            <w:r>
              <w:t xml:space="preserve">Pages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003</w:t>
            </w:r>
          </w:p>
        </w:tc>
        <w:tc>
          <w:tcPr/>
          <w:p>
            <w:pPr>
              <w:pStyle w:val="Compact"/>
              <w:jc w:val="left"/>
            </w:pPr>
            <w:r>
              <w:t xml:space="preserve">Web Designer – Front-End Development and Implementation (HTML5, CSS3, JavaScript, cross-browser compatibility testing)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004</w:t>
            </w:r>
          </w:p>
        </w:tc>
        <w:tc>
          <w:tcPr/>
          <w:p>
            <w:pPr>
              <w:pStyle w:val="Compact"/>
              <w:jc w:val="left"/>
            </w:pPr>
            <w:r>
              <w:t xml:space="preserve">Web Designer – Content Management System (CMS) Integration and Admin Panel Configuration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005</w:t>
            </w:r>
          </w:p>
        </w:tc>
        <w:tc>
          <w:tcPr/>
          <w:p>
            <w:pPr>
              <w:pStyle w:val="Compact"/>
              <w:jc w:val="left"/>
            </w:pPr>
            <w:r>
              <w:t xml:space="preserve">Web Designer – Search Engine Optimization (SEO) Foundation Setup and Performance Optimization (Core Web Vitals compliance)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006</w:t>
            </w:r>
          </w:p>
        </w:tc>
        <w:tc>
          <w:tcPr/>
          <w:p>
            <w:pPr>
              <w:pStyle w:val="Compact"/>
              <w:jc w:val="left"/>
            </w:pPr>
            <w:r>
              <w:t xml:space="preserve">Web Designer – Quality Assurance, Cross-Device Testing, and Final Deployment (United States Los Angeles server environment)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007</w:t>
            </w:r>
          </w:p>
        </w:tc>
        <w:tc>
          <w:tcPr/>
          <w:p>
            <w:pPr>
              <w:pStyle w:val="Compact"/>
              <w:jc w:val="left"/>
            </w:pPr>
            <w:r>
              <w:t xml:space="preserve">Web Designer – Post-Launch Support and Maintenance (30-day warranty period, bug fixes, minor adjustments)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$75.00</w:t>
            </w:r>
          </w:p>
        </w:tc>
        <w:tc>
          <w:tcPr/>
          <w:p>
            <w:pPr>
              <w:pStyle w:val="Compact"/>
              <w:jc w:val="left"/>
            </w:pPr>
            <w:r>
              <w:t xml:space="preserve">$2,250.00</w:t>
            </w:r>
          </w:p>
        </w:tc>
      </w:tr>
      <w:tr>
        <w:tc>
          <w:tcPr>
            <w:gridSpan w:val="5"/>
          </w:tcPr>
          <w:p>
            <w:pPr>
              <w:pStyle w:val="Compact"/>
              <w:jc w:val="right"/>
            </w:pPr>
            <w:r>
              <w:t xml:space="preserve">Subtotal:</w:t>
            </w:r>
          </w:p>
        </w:tc>
        <w:tc>
          <w:tcPr/>
          <w:p>
            <w:pPr>
              <w:pStyle w:val="Compact"/>
              <w:jc w:val="left"/>
            </w:pPr>
            <w:r>
              <w:t xml:space="preserve">$29,350.00</w:t>
            </w:r>
          </w:p>
        </w:tc>
      </w:tr>
      <w:tr>
        <w:tc>
          <w:tcPr>
            <w:gridSpan w:val="5"/>
          </w:tcPr>
          <w:p>
            <w:pPr>
              <w:pStyle w:val="Compact"/>
              <w:jc w:val="right"/>
            </w:pPr>
            <w:r>
              <w:t xml:space="preserve">Applicable Sales Tax (California, 9.5%):</w:t>
            </w:r>
          </w:p>
        </w:tc>
        <w:tc>
          <w:tcPr/>
          <w:p>
            <w:pPr>
              <w:pStyle w:val="Compact"/>
              <w:jc w:val="left"/>
            </w:pPr>
            <w:r>
              <w:t xml:space="preserve">$2,788.25</w:t>
            </w:r>
          </w:p>
        </w:tc>
      </w:tr>
      <w:tr>
        <w:tc>
          <w:tcPr>
            <w:gridSpan w:val="5"/>
          </w:tcPr>
          <w:p>
            <w:pPr>
              <w:pStyle w:val="Compact"/>
              <w:jc w:val="right"/>
            </w:pPr>
            <w:r>
              <w:rPr>
                <w:bCs/>
                <w:b/>
              </w:rPr>
              <w:t xml:space="preserve">TOTAL AMOUNT DUE (USD):</w:t>
            </w:r>
          </w:p>
        </w:tc>
        <w:tc>
          <w:tcPr/>
          <w:p>
            <w:pPr>
              <w:pStyle w:val="Compact"/>
              <w:jc w:val="left"/>
            </w:pPr>
            <w:r>
              <w:rPr>
                <w:bCs/>
                <w:b/>
              </w:rPr>
              <w:t xml:space="preserve">$32,138.25</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Web Designer shall deliver all services as described in the line items above. Any additional work beyond the stated scope requires a written change order approved by both parties prior to commencement.</w:t>
      </w:r>
    </w:p>
    <w:p>
      <w:pPr>
        <w:numPr>
          <w:ilvl w:val="0"/>
          <w:numId w:val="1001"/>
        </w:numPr>
        <w:pStyle w:val="Compact"/>
      </w:pPr>
      <w:r>
        <w:rPr>
          <w:bCs/>
          <w:b/>
        </w:rPr>
        <w:t xml:space="preserve">Project Timeline:</w:t>
      </w:r>
      <w:r>
        <w:t xml:space="preserve"> </w:t>
      </w:r>
      <w:r>
        <w:t xml:space="preserve">The Web Designer shall complete all deliverables within 45 calendar days from the date of this Purchase Order acceptance. Milestone deadlines shall be communicated in a separate project schedule document.</w:t>
      </w:r>
    </w:p>
    <w:p>
      <w:pPr>
        <w:numPr>
          <w:ilvl w:val="0"/>
          <w:numId w:val="1001"/>
        </w:numPr>
        <w:pStyle w:val="Compact"/>
      </w:pPr>
      <w:r>
        <w:rPr>
          <w:bCs/>
          <w:b/>
        </w:rPr>
        <w:t xml:space="preserve">Payment Schedule:</w:t>
      </w:r>
      <w:r>
        <w:t xml:space="preserve"> </w:t>
      </w:r>
      <w:r>
        <w:t xml:space="preserve">30% upon Purchase Order acceptance, 40% upon completion of design and development phases, and 30% upon final deployment and acceptance. All payments shall be made via ACH transfer to the vendor's designated United States bank account.</w:t>
      </w:r>
    </w:p>
    <w:p>
      <w:pPr>
        <w:numPr>
          <w:ilvl w:val="0"/>
          <w:numId w:val="1001"/>
        </w:numPr>
        <w:pStyle w:val="Compact"/>
      </w:pPr>
      <w:r>
        <w:rPr>
          <w:bCs/>
          <w:b/>
        </w:rPr>
        <w:t xml:space="preserve">Intellectual Property:</w:t>
      </w:r>
      <w:r>
        <w:t xml:space="preserve"> </w:t>
      </w:r>
      <w:r>
        <w:t xml:space="preserve">Upon full payment, all work product, source code, design files, and associated intellectual property created by the Web Designer shall become the sole property of Pacific Crest Digital Solutions, LLC. The Web Designer retains the right to display completed work in their professional portfolio with prior written consent from the Buyer.</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trade secrets, and business data accessed during the course of this engagement in the United States Los Angeles area. This obligation survives termination of this Purchase Order for a period of three (3) years.</w:t>
      </w:r>
    </w:p>
    <w:p>
      <w:pPr>
        <w:numPr>
          <w:ilvl w:val="0"/>
          <w:numId w:val="1001"/>
        </w:numPr>
        <w:pStyle w:val="Compact"/>
      </w:pPr>
      <w:r>
        <w:rPr>
          <w:bCs/>
          <w:b/>
        </w:rPr>
        <w:t xml:space="preserve">Compliance:</w:t>
      </w:r>
      <w:r>
        <w:t xml:space="preserve"> </w:t>
      </w:r>
      <w:r>
        <w:t xml:space="preserve">The Web Designer warrants that all deliverables shall comply with the Americans with Disabilities Act (ADA) Section 508 standards, the Web Content Accessibility Guidelines (WCAG 2.1 Level AA), and all applicable United States federal and California state laws.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up to the date of termination at the rates specified herein.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shall be resolved through binding arbitration in Los Angeles, California, in accordance with the rules of the American Arbitration Association.</w:t>
      </w:r>
    </w:p>
    <w:p>
      <w:pPr>
        <w:numPr>
          <w:ilvl w:val="0"/>
          <w:numId w:val="1001"/>
        </w:numPr>
        <w:pStyle w:val="Compact"/>
      </w:pPr>
      <w:r>
        <w:rPr>
          <w:bCs/>
          <w:b/>
        </w:rPr>
        <w:t xml:space="preserve">Independent Contractor:</w:t>
      </w:r>
      <w:r>
        <w:t xml:space="preserve"> </w:t>
      </w:r>
      <w:r>
        <w:t xml:space="preserve">The Web Designer is engaged as an independent contractor and not as an employee of the Buyer. The Web Designer is solely responsible for all applicable federal, state, and local taxes, including self-employment tax, Social Security, and Medicare contributions.</w:t>
      </w:r>
    </w:p>
    <w:p>
      <w:pPr>
        <w:pStyle w:val="FirstParagraph"/>
      </w:pPr>
      <w:r>
        <w:rPr>
          <w:bCs/>
          <w:b/>
        </w:rPr>
        <w:t xml:space="preserve">NOTE:</w:t>
      </w:r>
      <w:r>
        <w:t xml:space="preserve"> </w:t>
      </w:r>
      <w:r>
        <w:t xml:space="preserve">This Purchase Order is specific to the engagement of a Web Designer for digital design and development services to be performed in the United States Los Angeles area. The vendor must maintain a valid California contractor's license and carry a minimum of $1,000,000 in general liability insurance and $500,000 in professional liability (errors and omissions) insurance for the duration of this engagement. Proof of insurance shall be provided prior to commencement of work.</w:t>
      </w:r>
    </w:p>
    <w:p>
      <w:pPr>
        <w:pStyle w:val="BodyText"/>
      </w:pPr>
      <w:r>
        <w:t xml:space="preserve">Acceptance and Authorization</w:t>
      </w:r>
    </w:p>
    <w:p>
      <w:pPr>
        <w:pStyle w:val="BodyText"/>
      </w:pPr>
      <w:r>
        <w:t xml:space="preserve">By signing below, both parties acknowledge and agree to the terms, conditions, and scope of work outlined in this Purchase Order for Web Designer services in the United States Los Angeles area. This document constitutes a binding agreement between the parties upon execution.</w:t>
      </w:r>
    </w:p>
    <w:p>
      <w:pPr>
        <w:pStyle w:val="BodyText"/>
      </w:pPr>
      <w:r>
        <w:rPr>
          <w:bCs/>
          <w:b/>
        </w:rPr>
        <w:t xml:space="preserve">For the Buyer:</w:t>
      </w:r>
      <w:r>
        <w:br/>
      </w:r>
      <w:r>
        <w:t xml:space="preserve">Pacific Crest Digital Solutions, LLC</w:t>
      </w:r>
    </w:p>
    <w:p>
      <w:pPr>
        <w:pStyle w:val="BodyText"/>
      </w:pPr>
      <w:r>
        <w:rPr>
          <w:bCs/>
          <w:b/>
        </w:rPr>
        <w:t xml:space="preserve">Name:</w:t>
      </w:r>
      <w:r>
        <w:t xml:space="preserve"> </w:t>
      </w:r>
      <w:r>
        <w:t xml:space="preserve">Margaret Ellison</w:t>
      </w:r>
      <w:r>
        <w:br/>
      </w:r>
      <w:r>
        <w:rPr>
          <w:bCs/>
          <w:b/>
        </w:rPr>
        <w:t xml:space="preserve">Title:</w:t>
      </w:r>
      <w:r>
        <w:t xml:space="preserve"> </w:t>
      </w:r>
      <w:r>
        <w:t xml:space="preserve">Director of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w:t>
      </w:r>
      <w:r>
        <w:br/>
      </w:r>
      <w:r>
        <w:t xml:space="preserve">Creative Pixel Web Design Studio</w:t>
      </w:r>
    </w:p>
    <w:p>
      <w:pPr>
        <w:pStyle w:val="BodyText"/>
      </w:pPr>
      <w:r>
        <w:rPr>
          <w:bCs/>
          <w:b/>
        </w:rPr>
        <w:t xml:space="preserve">Name:</w:t>
      </w:r>
      <w:r>
        <w:t xml:space="preserve"> </w:t>
      </w:r>
      <w:r>
        <w:t xml:space="preserve">Daniel Reyes</w:t>
      </w:r>
      <w:r>
        <w:br/>
      </w:r>
      <w:r>
        <w:rPr>
          <w:bCs/>
          <w:b/>
        </w:rPr>
        <w:t xml:space="preserve">Title:</w:t>
      </w:r>
      <w:r>
        <w:t xml:space="preserve"> </w:t>
      </w:r>
      <w:r>
        <w:t xml:space="preserve">Lead Web Designer / Principal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PO-2025-LA-04782 | Pacific Crest Digital Solutions, LLC | 4750 Wilshire Blvd, Suite 1200, Los Angeles, CA 90036, United States</w:t>
      </w:r>
    </w:p>
    <w:p>
      <w:pPr>
        <w:pStyle w:val="BodyText"/>
      </w:pPr>
      <w:r>
        <w:t xml:space="preserve">This document is valid only when signed by authorized representatives of both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United States Los Angeles</dc:title>
  <dc:creator/>
  <dc:language>en</dc:language>
  <cp:keywords/>
  <dcterms:created xsi:type="dcterms:W3CDTF">2026-10-10T04:17:16Z</dcterms:created>
  <dcterms:modified xsi:type="dcterms:W3CDTF">2026-10-10T04:17:16Z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