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Web Designer Services — Vietnam Ho Chi Minh City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PO-VHCM-2025-0472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June 12,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  <w:r>
        <w:br/>
      </w:r>
      <w:r>
        <w:rPr>
          <w:bCs/>
          <w:b/>
        </w:rPr>
        <w:t xml:space="preserve">Currency:</w:t>
      </w:r>
      <w:r>
        <w:t xml:space="preserve"> </w:t>
      </w:r>
      <w:r>
        <w:t xml:space="preserve">USD (US Dollars)</w:t>
      </w:r>
      <w:r>
        <w:br/>
      </w:r>
      <w:r>
        <w:rPr>
          <w:bCs/>
          <w:b/>
        </w:rPr>
        <w:t xml:space="preserve">Incoterms:</w:t>
      </w:r>
      <w:r>
        <w:t xml:space="preserve"> </w:t>
      </w:r>
      <w:r>
        <w:t xml:space="preserve">N/A (Service Contract)</w:t>
      </w:r>
    </w:p>
    <w:bookmarkStart w:id="21" w:name="parties-involved"/>
    <w:p>
      <w:pPr>
        <w:pStyle w:val="Heading2"/>
      </w:pPr>
      <w:r>
        <w:t xml:space="preserve">1. Parties Involved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Company /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Address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Buyer (Client)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Saigon Digital Ventures Co., Ltd.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25th Floor, Bitexco Financial Tower, 2 Hải Triều Street, Bến Nghé Ward, District 1, Vietnam Ho Chi Minh City, 700000, Vietnam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Supplier (Service Provider)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Creative Pixel Studio LLC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18A Nguyễn Văn Trỗi Street, Phú Nhuận Ward, Phú Nhuận District, Vietnam Ho Chi Minh City, 700000, Vietnam</w:t>
            </w:r>
          </w:p>
        </w:tc>
      </w:tr>
    </w:tbl>
    <w:bookmarkEnd w:id="21"/>
    <w:bookmarkStart w:id="22" w:name="description-of-services"/>
    <w:p>
      <w:pPr>
        <w:pStyle w:val="Heading2"/>
      </w:pPr>
      <w:r>
        <w:t xml:space="preserve">2. Description of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Saigon Digital Ventures Co., Ltd. to Creative Pixel Studio LLC for the engagement of a qualified</w:t>
      </w:r>
      <w:r>
        <w:t xml:space="preserve"> </w:t>
      </w:r>
      <w:r>
        <w:t xml:space="preserve">Web Designer</w:t>
      </w:r>
      <w:r>
        <w:t xml:space="preserve"> </w:t>
      </w:r>
      <w:r>
        <w:t xml:space="preserve">to deliver comprehensive web design and development services. 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shall be based in and operate out of</w:t>
      </w:r>
      <w:r>
        <w:t xml:space="preserve"> </w:t>
      </w:r>
      <w:r>
        <w:t xml:space="preserve">Vietnam Ho Chi Minh City</w:t>
      </w:r>
      <w:r>
        <w:t xml:space="preserve">, ensuring local market knowledge, cultural relevance, and proximity to the client's primary operations. The scope of work encompasses the full design, prototyping, development, and deployment of a responsive corporate website, including but not limited to the following deliverables: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Web Designer — UX/UI Design &amp; Wireframing (Desktop, Tablet, Mobile)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Web Designer — Front-End Development (HTML5, CSS3, JavaScript, React.js)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Web Designer — Back-End Integration &amp; CMS Setup (WordPress / Custom)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Web Designer — E-Commerce Module &amp; Payment Gateway Integration (Vietnamese &amp; International)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Module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Web Designer — SEO Optimization, Performance Tuning &amp; Cross-Browser Testing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Web Designer — 6-Month Post-Launch Support &amp; Maintenance (Based in Vietnam Ho Chi Minh City)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$1,200.00/mo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Web Designer — Brand Asset Creation (Logos, Icons, Illustrations for Web)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$31,000.00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(8% — Vietnam Ho Chi Minh City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$2,480.00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$33,480.00</w:t>
            </w:r>
          </w:p>
        </w:tc>
      </w:tr>
    </w:tbl>
    <w:bookmarkEnd w:id="22"/>
    <w:bookmarkStart w:id="23" w:name="project-timeline-milestones"/>
    <w:p>
      <w:pPr>
        <w:pStyle w:val="Heading2"/>
      </w:pPr>
      <w:r>
        <w:t xml:space="preserve">3. Project Timeline &amp; Milestones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Discovery, Wireframes &amp; UX Strategy (Web Designer on-site in Vietnam Ho Chi Minh City)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30,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UI Design Mockups &amp; Client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15,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Development &amp;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August 15,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QA Testing, SEO &amp; Performance Optimization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August 30,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Deployment, Training &amp; Handover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September 5,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Ongoing Support (Web Designer available in Vietnam Ho Chi Minh City)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September 5, 2025 – March 5, 2026</w:t>
            </w:r>
          </w:p>
        </w:tc>
      </w:tr>
    </w:tbl>
    <w:bookmarkEnd w:id="23"/>
    <w:bookmarkStart w:id="24" w:name="payment-schedule"/>
    <w:p>
      <w:pPr>
        <w:pStyle w:val="Heading2"/>
      </w:pPr>
      <w:r>
        <w:t xml:space="preserve">4. Payment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Payment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Trigger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50% Advance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signing this Purchase Order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$16,740.00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30% Progress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completion of Phase 3 (Development)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$10,044.00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20% Final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final delivery and acceptance (Phase 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$6,696.00</w:t>
            </w:r>
          </w:p>
        </w:tc>
      </w:tr>
    </w:tbl>
    <w:p>
      <w:pPr>
        <w:pStyle w:val="BodyText"/>
      </w:pPr>
      <w:r>
        <w:t xml:space="preserve">All payments shall be made via bank transfer to the supplier's account registered in Vietnam Ho Chi Minh City. The supplier shall provide a valid Vietnamese tax invoice (Hóa đơn) for each payment tranche in accordance with the regulations of the Vietnam Ho Chi Minh City Department of Taxation.</w:t>
      </w:r>
    </w:p>
    <w:bookmarkEnd w:id="24"/>
    <w:bookmarkStart w:id="25" w:name="terms-conditions"/>
    <w:p>
      <w:pPr>
        <w:pStyle w:val="Heading2"/>
      </w:pPr>
      <w:r>
        <w:t xml:space="preserve">5. Terms &amp;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Buyer and the Supplier for the provision of</w:t>
      </w:r>
      <w:r>
        <w:t xml:space="preserve"> </w:t>
      </w:r>
      <w:r>
        <w:t xml:space="preserve">Web Designer</w:t>
      </w:r>
      <w:r>
        <w:t xml:space="preserve"> </w:t>
      </w:r>
      <w:r>
        <w:t xml:space="preserve">services as described herein. All work shall be performed by a dedicated</w:t>
      </w:r>
      <w:r>
        <w:t xml:space="preserve"> </w:t>
      </w:r>
      <w:r>
        <w:t xml:space="preserve">Web Designer</w:t>
      </w:r>
      <w:r>
        <w:t xml:space="preserve"> </w:t>
      </w:r>
      <w:r>
        <w:t xml:space="preserve">or team of</w:t>
      </w:r>
      <w:r>
        <w:t xml:space="preserve"> </w:t>
      </w:r>
      <w:r>
        <w:t xml:space="preserve">Web Designer</w:t>
      </w:r>
      <w:r>
        <w:t xml:space="preserve"> </w:t>
      </w:r>
      <w:r>
        <w:t xml:space="preserve">professionals physically located in</w:t>
      </w:r>
      <w:r>
        <w:t xml:space="preserve"> </w:t>
      </w:r>
      <w:r>
        <w:t xml:space="preserve">Vietnam Ho Chi Minh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shall adhere to all applicable Vietnamese labor laws, data protection regulations, and intellectual property statutes in force in</w:t>
      </w:r>
      <w:r>
        <w:t xml:space="preserve"> </w:t>
      </w:r>
      <w:r>
        <w:t xml:space="preserve">Vietnam Ho Chi Minh City</w:t>
      </w:r>
      <w:r>
        <w:t xml:space="preserve"> </w:t>
      </w:r>
      <w:r>
        <w:t xml:space="preserve">and the Socialist Republic of Vietnam.</w:t>
      </w:r>
    </w:p>
    <w:p>
      <w:pPr>
        <w:numPr>
          <w:ilvl w:val="0"/>
          <w:numId w:val="1001"/>
        </w:numPr>
        <w:pStyle w:val="Compact"/>
      </w:pPr>
      <w:r>
        <w:t xml:space="preserve">All source code, design files, brand assets, and intellectual property created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the exclusive property of the Buyer upon full payment. 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retains no rights to reuse, resell, or disclose the deliverables.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shall provide weekly progress reports and shall be available for in-person meetings at the Buyer's office in</w:t>
      </w:r>
      <w:r>
        <w:t xml:space="preserve"> </w:t>
      </w:r>
      <w:r>
        <w:t xml:space="preserve">Vietnam Ho Chi Minh City</w:t>
      </w:r>
      <w:r>
        <w:t xml:space="preserve"> </w:t>
      </w:r>
      <w:r>
        <w:t xml:space="preserve">at least twice per week during active development phases.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work beyond the original specification must be approved in writing via a Change Order amendment to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before additional work commences.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shall maintain professional liability insurance with a minimum coverage of USD 100,000, valid throughout the project duration in</w:t>
      </w:r>
      <w:r>
        <w:t xml:space="preserve"> </w:t>
      </w:r>
      <w:r>
        <w:t xml:space="preserve">Vietnam Ho Chi Minh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Confidentiality: Both parties agree to maintain strict confidentiality regarding all business information, client data, and proprietary materials exchanged during the engagement. This obligation survives the termination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a period of three (3) years.</w:t>
      </w:r>
    </w:p>
    <w:p>
      <w:pPr>
        <w:numPr>
          <w:ilvl w:val="0"/>
          <w:numId w:val="1001"/>
        </w:numPr>
        <w:pStyle w:val="Compact"/>
      </w:pPr>
      <w:r>
        <w:t xml:space="preserve">Dispute Resolution: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first be attempted to be resolved through good-faith negotiation. If unresolved within thirty (30) days, the matter shall be submitted to arbitration under the rules of the Vietnam International Arbitration Centre (VIAC) in</w:t>
      </w:r>
      <w:r>
        <w:t xml:space="preserve"> </w:t>
      </w:r>
      <w:r>
        <w:t xml:space="preserve">Vietnam Ho Chi Minh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Force Majeure: Neither party shall be liable for delays caused by events beyond reasonable control, including but not limited to natural disasters, government mandates, or public health emergencies affecting</w:t>
      </w:r>
      <w:r>
        <w:t xml:space="preserve"> </w:t>
      </w:r>
      <w:r>
        <w:t xml:space="preserve">Vietnam Ho Chi Minh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Socialist Republic of Vietnam. The venue for any legal proceedings shall be the competent court in</w:t>
      </w:r>
      <w:r>
        <w:t xml:space="preserve"> </w:t>
      </w:r>
      <w:r>
        <w:t xml:space="preserve">Vietnam Ho Chi Minh City</w:t>
      </w:r>
      <w:r>
        <w:t xml:space="preserve">.</w:t>
      </w:r>
    </w:p>
    <w:bookmarkEnd w:id="25"/>
    <w:bookmarkStart w:id="26" w:name="acceptance-authorization"/>
    <w:p>
      <w:pPr>
        <w:pStyle w:val="Heading2"/>
      </w:pPr>
      <w:r>
        <w:t xml:space="preserve">6. Acceptance &amp; Authorization</w:t>
      </w:r>
    </w:p>
    <w:p>
      <w:pPr>
        <w:pStyle w:val="FirstParagraph"/>
      </w:pPr>
      <w:r>
        <w:t xml:space="preserve">By signing below, both parties acknowledge and agree to all terms, conditions, and specifications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</w:t>
      </w:r>
      <w:r>
        <w:t xml:space="preserve"> </w:t>
      </w:r>
      <w:r>
        <w:t xml:space="preserve">Web Designer</w:t>
      </w:r>
      <w:r>
        <w:t xml:space="preserve"> </w:t>
      </w:r>
      <w:r>
        <w:t xml:space="preserve">services in</w:t>
      </w:r>
      <w:r>
        <w:t xml:space="preserve"> </w:t>
      </w:r>
      <w:r>
        <w:t xml:space="preserve">Vietnam Ho Chi Minh City</w:t>
      </w:r>
      <w:r>
        <w:t xml:space="preserve">. This document is valid for a period of thirty (30) days from the date of issue.</w:t>
      </w:r>
    </w:p>
    <w:bookmarkEnd w:id="26"/>
    <w:p>
      <w:pPr>
        <w:pStyle w:val="BodyText"/>
      </w:pPr>
      <w:r>
        <w:rPr>
          <w:bCs/>
          <w:b/>
        </w:rPr>
        <w:t xml:space="preserve">For the Buyer:</w:t>
      </w:r>
      <w:r>
        <w:br/>
      </w:r>
      <w:r>
        <w:t xml:space="preserve">Saigon Digital Ventures Co., Ltd.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  <w:r>
        <w:br/>
      </w:r>
      <w:r>
        <w:t xml:space="preserve">(Company Seal)</w:t>
      </w:r>
    </w:p>
    <w:p>
      <w:pPr>
        <w:pStyle w:val="BodyText"/>
      </w:pPr>
      <w:r>
        <w:rPr>
          <w:bCs/>
          <w:b/>
        </w:rPr>
        <w:t xml:space="preserve">For the Supplier:</w:t>
      </w:r>
      <w:r>
        <w:br/>
      </w:r>
      <w:r>
        <w:t xml:space="preserve">Creative Pixel Studio LLC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  <w:r>
        <w:br/>
      </w:r>
      <w:r>
        <w:t xml:space="preserve">(Company Seal)</w:t>
      </w:r>
    </w:p>
    <w:p>
      <w:pPr>
        <w:pStyle w:val="BodyText"/>
      </w:pPr>
      <w:r>
        <w:t xml:space="preserve">Purchase Order No. PO-VHCM-2025-0472 | Issued in Vietnam Ho Chi Minh City, Vietnam | Page 1 of 1</w:t>
      </w:r>
    </w:p>
    <w:p>
      <w:pPr>
        <w:pStyle w:val="BodyText"/>
      </w:pPr>
      <w:r>
        <w:t xml:space="preserve">This Purchase Order is a controlled document. Unauthorized reproduction or distribution is prohibited. For inquiries, contact the Procurement Department of Saigon Digital Ventures Co., Ltd., District 1, Vietnam Ho Chi Minh City.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Web Designer Services - Vietnam Ho Chi Minh City</dc:title>
  <dc:creator/>
  <dc:language>en</dc:language>
  <cp:keywords/>
  <dcterms:created xsi:type="dcterms:W3CDTF">2026-10-10T08:48:39Z</dcterms:created>
  <dcterms:modified xsi:type="dcterms:W3CDTF">2026-10-10T08:48:39Z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