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PO No. BR-RJ-2025-04871</w:t>
      </w:r>
    </w:p>
    <w:p>
      <w:pPr>
        <w:pStyle w:val="BodyText"/>
      </w:pPr>
      <w:r>
        <w:t xml:space="preserve">Date of Issue: June 12, 2025</w:t>
      </w:r>
    </w:p>
    <w:p>
      <w:pPr>
        <w:pStyle w:val="BodyText"/>
      </w:pPr>
      <w:r>
        <w:t xml:space="preserve">Valid Until: July 12, 2025</w:t>
      </w:r>
    </w:p>
    <w:p>
      <w:pPr>
        <w:pStyle w:val="BodyText"/>
      </w:pPr>
      <w:r>
        <w:t xml:space="preserve">Destination: Brazil Rio de Janeiro</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Construtora Litoral Sul S.A.</w:t>
      </w:r>
    </w:p>
    <w:p>
      <w:pPr>
        <w:pStyle w:val="BodyText"/>
      </w:pPr>
      <w:r>
        <w:rPr>
          <w:bCs/>
          <w:b/>
        </w:rPr>
        <w:t xml:space="preserve">Address:</w:t>
      </w:r>
      <w:r>
        <w:t xml:space="preserve"> </w:t>
      </w:r>
      <w:r>
        <w:t xml:space="preserve">Av. Rio Branco, 1250, Sala 804, Centro, Rio de Janeiro, RJ, 20090-000,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Eng. Marcos Tavares</w:t>
      </w:r>
    </w:p>
    <w:p>
      <w:pPr>
        <w:pStyle w:val="BodyText"/>
      </w:pPr>
      <w:r>
        <w:rPr>
          <w:bCs/>
          <w:b/>
        </w:rPr>
        <w:t xml:space="preserve">Email:</w:t>
      </w:r>
      <w:r>
        <w:t xml:space="preserve"> </w:t>
      </w:r>
      <w:r>
        <w:t xml:space="preserve">compras@construtoralitoralsul.com.br</w:t>
      </w:r>
    </w:p>
    <w:p>
      <w:pPr>
        <w:pStyle w:val="BodyText"/>
      </w:pPr>
      <w:r>
        <w:rPr>
          <w:bCs/>
          <w:b/>
        </w:rPr>
        <w:t xml:space="preserve">Phone:</w:t>
      </w:r>
      <w:r>
        <w:t xml:space="preserve"> </w:t>
      </w:r>
      <w:r>
        <w:t xml:space="preserve">+55 (21) 3456-7890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Industrial Welding Solutions GmbH</w:t>
      </w:r>
    </w:p>
    <w:p>
      <w:pPr>
        <w:pStyle w:val="BodyText"/>
      </w:pPr>
      <w:r>
        <w:rPr>
          <w:bCs/>
          <w:b/>
        </w:rPr>
        <w:t xml:space="preserve">Address:</w:t>
      </w:r>
      <w:r>
        <w:t xml:space="preserve"> </w:t>
      </w:r>
      <w:r>
        <w:t xml:space="preserve">Industriestraße 42, 80331 Munich, Germany</w:t>
      </w:r>
    </w:p>
    <w:p>
      <w:pPr>
        <w:pStyle w:val="BodyText"/>
      </w:pPr>
      <w:r>
        <w:rPr>
          <w:bCs/>
          <w:b/>
        </w:rPr>
        <w:t xml:space="preserve">VAT ID:</w:t>
      </w:r>
      <w:r>
        <w:t xml:space="preserve"> </w:t>
      </w:r>
      <w:r>
        <w:t xml:space="preserve">DE123456789</w:t>
      </w:r>
    </w:p>
    <w:p>
      <w:pPr>
        <w:pStyle w:val="BodyText"/>
      </w:pPr>
      <w:r>
        <w:rPr>
          <w:bCs/>
          <w:b/>
        </w:rPr>
        <w:t xml:space="preserve">Contact:</w:t>
      </w:r>
      <w:r>
        <w:t xml:space="preserve"> </w:t>
      </w:r>
      <w:r>
        <w:t xml:space="preserve">Dr. Anna Keller, Export Manager</w:t>
      </w:r>
    </w:p>
    <w:p>
      <w:pPr>
        <w:pStyle w:val="BodyText"/>
      </w:pPr>
      <w:r>
        <w:rPr>
          <w:bCs/>
          <w:b/>
        </w:rPr>
        <w:t xml:space="preserve">Email:</w:t>
      </w:r>
      <w:r>
        <w:t xml:space="preserve"> </w:t>
      </w:r>
      <w:r>
        <w:t xml:space="preserve">export@industrialweldingsolutions.de</w:t>
      </w:r>
    </w:p>
    <w:p>
      <w:pPr>
        <w:pStyle w:val="BodyText"/>
      </w:pPr>
      <w:r>
        <w:rPr>
          <w:bCs/>
          <w:b/>
        </w:rPr>
        <w:t xml:space="preserve">Phone:</w:t>
      </w:r>
      <w:r>
        <w:t xml:space="preserve"> </w:t>
      </w:r>
      <w:r>
        <w:t xml:space="preserve">+49 (89) 555-2210</w:t>
      </w:r>
    </w:p>
    <w:bookmarkEnd w:id="22"/>
    <w:bookmarkStart w:id="23" w:name="purchase-order-description"/>
    <w:p>
      <w:pPr>
        <w:pStyle w:val="Heading2"/>
      </w:pPr>
      <w:r>
        <w:t xml:space="preserve">1. Purchase Order Description</w:t>
      </w:r>
    </w:p>
    <w:p>
      <w:pPr>
        <w:pStyle w:val="FirstParagraph"/>
      </w:pPr>
      <w:r>
        <w:t xml:space="preserve">This Purchase Order is issued by Construtora Litoral Sul S.A. to procure specialized industrial Welder equipment for deployment at the ongoing infrastructure construction project located in Brazil Rio de Janeiro. The Welder units specified herein are required to meet the rigorous demands of structural steel fabrication, pipeline welding, and heavy-duty fabrication tasks that will be conducted at the project site in the Zona Portuária district of Rio de Janeiro, Brazil. The supplier is hereby authorized to prepare, manufacture, and ship the Welder equipment in strict accordance with the specifications, quantities, and delivery timelines outlined in this Purchase Order document.</w:t>
      </w:r>
    </w:p>
    <w:bookmarkEnd w:id="23"/>
    <w:bookmarkStart w:id="24" w:name="line-items-welder-equipment"/>
    <w:p>
      <w:pPr>
        <w:pStyle w:val="Heading2"/>
      </w:pPr>
      <w:r>
        <w:t xml:space="preserve">2. Line Items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MIG/MAG Welder – Model WPS-4500</w:t>
            </w:r>
          </w:p>
        </w:tc>
        <w:tc>
          <w:tcPr/>
          <w:p>
            <w:pPr>
              <w:pStyle w:val="Compact"/>
              <w:jc w:val="left"/>
            </w:pPr>
            <w:r>
              <w:t xml:space="preserve">450A output, 3-phase 380V, IP54 rated, suitable for outdoor use in Brazil Rio de Janeiro coastal climate</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TIG Welder – Model WPS-220T</w:t>
            </w:r>
          </w:p>
        </w:tc>
        <w:tc>
          <w:tcPr/>
          <w:p>
            <w:pPr>
              <w:pStyle w:val="Compact"/>
              <w:jc w:val="left"/>
            </w:pPr>
            <w:r>
              <w:t xml:space="preserve">220A output, AC/DC, pulse capability, for stainless steel and aluminum welding</w:t>
            </w:r>
          </w:p>
        </w:tc>
        <w:tc>
          <w:tcPr/>
          <w:p>
            <w:pPr>
              <w:pStyle w:val="Compact"/>
              <w:jc w:val="left"/>
            </w:pPr>
            <w:r>
              <w:t xml:space="preserve">8</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Robotic Welder Arm – Model WPS-RB7</w:t>
            </w:r>
          </w:p>
        </w:tc>
        <w:tc>
          <w:tcPr/>
          <w:p>
            <w:pPr>
              <w:pStyle w:val="Compact"/>
              <w:jc w:val="left"/>
            </w:pPr>
            <w:r>
              <w:t xml:space="preserve">7-axis, 120kg payload, integrated MIG Welder head, programmable for repetitive structural welds</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Welder Consumables Kit (per unit)</w:t>
            </w:r>
          </w:p>
        </w:tc>
        <w:tc>
          <w:tcPr/>
          <w:p>
            <w:pPr>
              <w:pStyle w:val="Compact"/>
              <w:jc w:val="left"/>
            </w:pPr>
            <w:r>
              <w:t xml:space="preserve">Wires, electrodes, shielding gas cylinders (argon/CO2 mix), contact tips, nozzles – 12-month supply</w:t>
            </w:r>
          </w:p>
        </w:tc>
        <w:tc>
          <w:tcPr/>
          <w:p>
            <w:pPr>
              <w:pStyle w:val="Compact"/>
              <w:jc w:val="left"/>
            </w:pPr>
            <w:r>
              <w:t xml:space="preserve">24</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Welder Safety &amp; PPE Package</w:t>
            </w:r>
          </w:p>
        </w:tc>
        <w:tc>
          <w:tcPr/>
          <w:p>
            <w:pPr>
              <w:pStyle w:val="Compact"/>
              <w:jc w:val="left"/>
            </w:pPr>
            <w:r>
              <w:t xml:space="preserve">Auto-darkening helmets, welding gloves, leather aprons, respiratory protection – compliant with NR-12 (Brazil)</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Welder Mobile Carts &amp; Storage Racks</w:t>
            </w:r>
          </w:p>
        </w:tc>
        <w:tc>
          <w:tcPr/>
          <w:p>
            <w:pPr>
              <w:pStyle w:val="Compact"/>
              <w:jc w:val="left"/>
            </w:pPr>
            <w:r>
              <w:t xml:space="preserve">Heavy-duty steel carts with cable management, weatherproof covers for Brazil Rio de Janeiro site conditions</w:t>
            </w:r>
          </w:p>
        </w:tc>
        <w:tc>
          <w:tcPr/>
          <w:p>
            <w:pPr>
              <w:pStyle w:val="Compact"/>
              <w:jc w:val="left"/>
            </w:pPr>
            <w:r>
              <w:t xml:space="preserve">24</w:t>
            </w:r>
          </w:p>
        </w:tc>
        <w:tc>
          <w:tcPr/>
          <w:p>
            <w:pPr>
              <w:pStyle w:val="Compact"/>
              <w:jc w:val="left"/>
            </w:pPr>
            <w:r>
              <w:t xml:space="preserve">$480.00</w:t>
            </w:r>
          </w:p>
        </w:tc>
        <w:tc>
          <w:tcPr/>
          <w:p>
            <w:pPr>
              <w:pStyle w:val="Compact"/>
              <w:jc w:val="left"/>
            </w:pPr>
            <w:r>
              <w:t xml:space="preserve">$11,520.00</w:t>
            </w:r>
          </w:p>
        </w:tc>
      </w:tr>
      <w:tr>
        <w:tc>
          <w:tcPr>
            <w:gridSpan w:val="5"/>
          </w:tcPr>
          <w:p>
            <w:pPr>
              <w:pStyle w:val="Compact"/>
              <w:jc w:val="right"/>
            </w:pPr>
            <w:r>
              <w:t xml:space="preserve">SUBTOTAL</w:t>
            </w:r>
          </w:p>
        </w:tc>
        <w:tc>
          <w:tcPr/>
          <w:p>
            <w:pPr>
              <w:pStyle w:val="Compact"/>
              <w:jc w:val="left"/>
            </w:pPr>
            <w:r>
              <w:t xml:space="preserve">$376,520.00</w:t>
            </w:r>
          </w:p>
        </w:tc>
      </w:tr>
      <w:tr>
        <w:tc>
          <w:tcPr>
            <w:gridSpan w:val="5"/>
          </w:tcPr>
          <w:p>
            <w:pPr>
              <w:pStyle w:val="Compact"/>
              <w:jc w:val="right"/>
            </w:pPr>
            <w:r>
              <w:t xml:space="preserve">International Freight &amp; Insurance (CIF Santos Port)</w:t>
            </w:r>
          </w:p>
        </w:tc>
        <w:tc>
          <w:tcPr/>
          <w:p>
            <w:pPr>
              <w:pStyle w:val="Compact"/>
              <w:jc w:val="left"/>
            </w:pPr>
            <w:r>
              <w:t xml:space="preserve">$18,200.00</w:t>
            </w:r>
          </w:p>
        </w:tc>
      </w:tr>
      <w:tr>
        <w:tc>
          <w:tcPr>
            <w:gridSpan w:val="5"/>
          </w:tcPr>
          <w:p>
            <w:pPr>
              <w:pStyle w:val="Compact"/>
              <w:jc w:val="right"/>
            </w:pPr>
            <w:r>
              <w:t xml:space="preserve">Brazil Import Duties &amp; ICMS (Rio de Janeiro)</w:t>
            </w:r>
          </w:p>
        </w:tc>
        <w:tc>
          <w:tcPr/>
          <w:p>
            <w:pPr>
              <w:pStyle w:val="Compact"/>
              <w:jc w:val="left"/>
            </w:pPr>
            <w:r>
              <w:t xml:space="preserve">$41,417.20</w:t>
            </w:r>
          </w:p>
        </w:tc>
      </w:tr>
      <w:tr>
        <w:tc>
          <w:tcPr>
            <w:gridSpan w:val="5"/>
          </w:tcPr>
          <w:p>
            <w:pPr>
              <w:pStyle w:val="Compact"/>
              <w:jc w:val="right"/>
            </w:pPr>
            <w:r>
              <w:t xml:space="preserve">GRAND TOTAL (USD)</w:t>
            </w:r>
          </w:p>
        </w:tc>
        <w:tc>
          <w:tcPr/>
          <w:p>
            <w:pPr>
              <w:pStyle w:val="Compact"/>
              <w:jc w:val="left"/>
            </w:pPr>
            <w:r>
              <w:t xml:space="preserve">$436,137.20</w:t>
            </w:r>
          </w:p>
        </w:tc>
      </w:tr>
    </w:tbl>
    <w:bookmarkEnd w:id="24"/>
    <w:bookmarkStart w:id="25" w:name="delivery-terms-location"/>
    <w:p>
      <w:pPr>
        <w:pStyle w:val="Heading2"/>
      </w:pPr>
      <w:r>
        <w:t xml:space="preserve">3. Delivery Terms &amp; Location</w:t>
      </w:r>
    </w:p>
    <w:p>
      <w:pPr>
        <w:pStyle w:val="FirstParagraph"/>
      </w:pPr>
      <w:r>
        <w:t xml:space="preserve">All Welder equipment and associated materials referenced in this Purchase Order shall be delivered to the following site in Brazil Rio de Janeiro:</w:t>
      </w:r>
    </w:p>
    <w:p>
      <w:pPr>
        <w:pStyle w:val="BodyText"/>
      </w:pPr>
      <w:r>
        <w:rPr>
          <w:bCs/>
          <w:b/>
        </w:rPr>
        <w:t xml:space="preserve">Delivery Address:</w:t>
      </w:r>
      <w:r>
        <w:t xml:space="preserve"> </w:t>
      </w:r>
      <w:r>
        <w:t xml:space="preserve">Cais do Porto, Terminal 3, Zona Portuária, Rio de Janeiro, RJ, 20091-000, Brazil</w:t>
      </w:r>
    </w:p>
    <w:p>
      <w:pPr>
        <w:pStyle w:val="BodyText"/>
      </w:pPr>
      <w:r>
        <w:rPr>
          <w:bCs/>
          <w:b/>
        </w:rPr>
        <w:t xml:space="preserve">Delivery Window:</w:t>
      </w:r>
      <w:r>
        <w:t xml:space="preserve"> </w:t>
      </w:r>
      <w:r>
        <w:t xml:space="preserve">No later than August 22, 2025</w:t>
      </w:r>
    </w:p>
    <w:p>
      <w:pPr>
        <w:pStyle w:val="BodyText"/>
      </w:pPr>
      <w:r>
        <w:rPr>
          <w:bCs/>
          <w:b/>
        </w:rPr>
        <w:t xml:space="preserve">Incoterms:</w:t>
      </w:r>
      <w:r>
        <w:t xml:space="preserve"> </w:t>
      </w:r>
      <w:r>
        <w:t xml:space="preserve">CIF (Cost, Insurance, and Freight) – Port of Santos, Brazil, with final overland transport to the Rio de Janeiro site arranged by the Purchaser.</w:t>
      </w:r>
    </w:p>
    <w:p>
      <w:pPr>
        <w:pStyle w:val="BodyText"/>
      </w:pPr>
      <w:r>
        <w:t xml:space="preserve">The supplier shall ensure that all Welder units are properly crated, palletized, and protected against the high humidity and salt-air exposure characteristic of the Brazil Rio de Janeiro coastal environment. Each crate must bear the Purchase Order number, item reference, and the destination address in both English and Portuguese.</w:t>
      </w:r>
    </w:p>
    <w:bookmarkEnd w:id="25"/>
    <w:bookmarkStart w:id="26" w:name="payment-terms"/>
    <w:p>
      <w:pPr>
        <w:pStyle w:val="Heading2"/>
      </w:pPr>
      <w:r>
        <w:t xml:space="preserve">4. Payment Terms</w:t>
      </w:r>
    </w:p>
    <w:p>
      <w:pPr>
        <w:pStyle w:val="FirstParagraph"/>
      </w:pPr>
      <w:r>
        <w:t xml:space="preserve">Payment for this Purchase Order shall be made as follows:</w:t>
      </w:r>
    </w:p>
    <w:p>
      <w:pPr>
        <w:numPr>
          <w:ilvl w:val="0"/>
          <w:numId w:val="1001"/>
        </w:numPr>
        <w:pStyle w:val="Compact"/>
      </w:pPr>
      <w:r>
        <w:rPr>
          <w:bCs/>
          <w:b/>
        </w:rPr>
        <w:t xml:space="preserve">30% Advance Payment:</w:t>
      </w:r>
      <w:r>
        <w:t xml:space="preserve"> </w:t>
      </w:r>
      <w:r>
        <w:t xml:space="preserve">$130,841.16 – due within 10 business days of Purchase Order acceptance.</w:t>
      </w:r>
    </w:p>
    <w:p>
      <w:pPr>
        <w:numPr>
          <w:ilvl w:val="0"/>
          <w:numId w:val="1001"/>
        </w:numPr>
        <w:pStyle w:val="Compact"/>
      </w:pPr>
      <w:r>
        <w:rPr>
          <w:bCs/>
          <w:b/>
        </w:rPr>
        <w:t xml:space="preserve">50% on Shipment:</w:t>
      </w:r>
      <w:r>
        <w:t xml:space="preserve"> </w:t>
      </w:r>
      <w:r>
        <w:t xml:space="preserve">$218,068.60 – due upon presentation of Bill of Lading and Certificate of Origin.</w:t>
      </w:r>
    </w:p>
    <w:p>
      <w:pPr>
        <w:numPr>
          <w:ilvl w:val="0"/>
          <w:numId w:val="1001"/>
        </w:numPr>
        <w:pStyle w:val="Compact"/>
      </w:pPr>
      <w:r>
        <w:rPr>
          <w:bCs/>
          <w:b/>
        </w:rPr>
        <w:t xml:space="preserve">20% on Acceptance:</w:t>
      </w:r>
      <w:r>
        <w:t xml:space="preserve"> </w:t>
      </w:r>
      <w:r>
        <w:t xml:space="preserve">$87,227.44 – due within 15 business days after successful on-site inspection and commissioning of all Welder units in Brazil Rio de Janeiro.</w:t>
      </w:r>
    </w:p>
    <w:p>
      <w:pPr>
        <w:pStyle w:val="FirstParagraph"/>
      </w:pPr>
      <w:r>
        <w:t xml:space="preserve">All payments shall be made via irrevocable Letter of Credit issued by Banco do Brasil S.A., Rio de Janeiro branch, in United States Dollars (USD).</w:t>
      </w:r>
    </w:p>
    <w:bookmarkEnd w:id="26"/>
    <w:bookmarkStart w:id="27" w:name="technical-specifications-compliance"/>
    <w:p>
      <w:pPr>
        <w:pStyle w:val="Heading2"/>
      </w:pPr>
      <w:r>
        <w:t xml:space="preserve">5. Technical Specifications &amp; Compliance</w:t>
      </w:r>
    </w:p>
    <w:p>
      <w:pPr>
        <w:pStyle w:val="FirstParagraph"/>
      </w:pPr>
      <w:r>
        <w:t xml:space="preserve">All Welder equipment supplied under this Purchase Order must comply with the following standards and regulations:</w:t>
      </w:r>
    </w:p>
    <w:p>
      <w:pPr>
        <w:numPr>
          <w:ilvl w:val="0"/>
          <w:numId w:val="1002"/>
        </w:numPr>
        <w:pStyle w:val="Compact"/>
      </w:pPr>
      <w:r>
        <w:t xml:space="preserve">IEC 60974-1 (Safety requirements for electric arc welding equipment)</w:t>
      </w:r>
    </w:p>
    <w:p>
      <w:pPr>
        <w:numPr>
          <w:ilvl w:val="0"/>
          <w:numId w:val="1002"/>
        </w:numPr>
        <w:pStyle w:val="Compact"/>
      </w:pPr>
      <w:r>
        <w:t xml:space="preserve">IEC 60974-2 (Safety requirements for arc welding power sources)</w:t>
      </w:r>
    </w:p>
    <w:p>
      <w:pPr>
        <w:numPr>
          <w:ilvl w:val="0"/>
          <w:numId w:val="1002"/>
        </w:numPr>
        <w:pStyle w:val="Compact"/>
      </w:pPr>
      <w:r>
        <w:t xml:space="preserve">ABNT NBR 5410 (Brazilian electrical installation standard)</w:t>
      </w:r>
    </w:p>
    <w:p>
      <w:pPr>
        <w:numPr>
          <w:ilvl w:val="0"/>
          <w:numId w:val="1002"/>
        </w:numPr>
        <w:pStyle w:val="Compact"/>
      </w:pPr>
      <w:r>
        <w:t xml:space="preserve">NR-12 (Brazilian regulatory standard for industrial machinery safety)</w:t>
      </w:r>
    </w:p>
    <w:p>
      <w:pPr>
        <w:numPr>
          <w:ilvl w:val="0"/>
          <w:numId w:val="1002"/>
        </w:numPr>
        <w:pStyle w:val="Compact"/>
      </w:pPr>
      <w:r>
        <w:t xml:space="preserve">IP54 minimum ingress protection rating for all outdoor-rated Welder units</w:t>
      </w:r>
    </w:p>
    <w:p>
      <w:pPr>
        <w:numPr>
          <w:ilvl w:val="0"/>
          <w:numId w:val="1002"/>
        </w:numPr>
        <w:pStyle w:val="Compact"/>
      </w:pPr>
      <w:r>
        <w:t xml:space="preserve">Operating ambient temperature range: 10°C to 50°C (suitable for Brazil Rio de Janeiro climate)</w:t>
      </w:r>
    </w:p>
    <w:p>
      <w:pPr>
        <w:numPr>
          <w:ilvl w:val="0"/>
          <w:numId w:val="1002"/>
        </w:numPr>
        <w:pStyle w:val="Compact"/>
      </w:pPr>
      <w:r>
        <w:t xml:space="preserve">Humidity tolerance: up to 95% relative humidity without condensation</w:t>
      </w:r>
    </w:p>
    <w:bookmarkEnd w:id="27"/>
    <w:bookmarkStart w:id="28" w:name="warranties-after-sales-support"/>
    <w:p>
      <w:pPr>
        <w:pStyle w:val="Heading2"/>
      </w:pPr>
      <w:r>
        <w:t xml:space="preserve">6. Warranties &amp; After-Sales Support</w:t>
      </w:r>
    </w:p>
    <w:p>
      <w:pPr>
        <w:pStyle w:val="FirstParagraph"/>
      </w:pPr>
      <w:r>
        <w:t xml:space="preserve">The supplier warrants that all Welder equipment delivered under this Purchase Order shall be free from defects in materials and workmanship for a period of twenty-four (24) months from the date of acceptance in Brazil Rio de Janeiro. The supplier shall provide on-site technical support and spare parts availability for a minimum of five (5) years. A dedicated service representative shall be stationed in Rio de Janeiro, Brazil, for the duration of the warranty period to ensure rapid response to any Welder malfunction or maintenance requirement.</w:t>
      </w:r>
    </w:p>
    <w:bookmarkEnd w:id="28"/>
    <w:bookmarkStart w:id="29" w:name="acceptance-inspection"/>
    <w:p>
      <w:pPr>
        <w:pStyle w:val="Heading2"/>
      </w:pPr>
      <w:r>
        <w:t xml:space="preserve">7. Acceptance &amp; Inspection</w:t>
      </w:r>
    </w:p>
    <w:p>
      <w:pPr>
        <w:pStyle w:val="FirstParagraph"/>
      </w:pPr>
      <w:r>
        <w:t xml:space="preserve">Upon arrival at the Brazil Rio de Janeiro project site, the Purchaser's engineering team shall conduct a comprehensive inspection of each Welder unit within five (5) business days. The inspection shall include visual examination, electrical continuity testing, output calibration verification, and a minimum of four (4) hours of continuous operational welding trials. Any Welder unit that fails to meet the specifications stated in this Purchase Order shall be rejected, and the supplier shall replace the non-conforming unit at no additional cost within thirty (30) days.</w:t>
      </w:r>
    </w:p>
    <w:bookmarkEnd w:id="29"/>
    <w:bookmarkStart w:id="30" w:name="general-conditions"/>
    <w:p>
      <w:pPr>
        <w:pStyle w:val="Heading2"/>
      </w:pPr>
      <w:r>
        <w:t xml:space="preserve">8. General Conditions</w:t>
      </w:r>
    </w:p>
    <w:p>
      <w:pPr>
        <w:pStyle w:val="FirstParagraph"/>
      </w:pPr>
      <w:r>
        <w:t xml:space="preserve">This Purchase Order constitutes the entire agreement between the parties with respect to the procurement of the Welder equipment described herein. Any modifications or amendments to this Purchase Order must be made in writing and signed by authorized representatives of both parties. This Purchase Order shall be governed by the United Nations Convention on Contracts for the International Sale of Goods (CISG). In the event of any dispute arising from this Purchase Order, the parties agree to resolve the matter through arbitration in Rio de Janeiro, Brazil, in accordance with the rules of the CAM-CCBC (Câmara de Arbitragem do Mercado).</w:t>
      </w:r>
    </w:p>
    <w:p>
      <w:pPr>
        <w:pStyle w:val="BodyText"/>
      </w:pPr>
      <w:r>
        <w:rPr>
          <w:bCs/>
          <w:b/>
        </w:rPr>
        <w:t xml:space="preserve">Note:</w:t>
      </w:r>
      <w:r>
        <w:t xml:space="preserve"> </w:t>
      </w:r>
      <w:r>
        <w:t xml:space="preserve">The Purchaser reserves the right to adjust the quantity of Welder units by up to 10% without issuing a revised Purchase Order, provided that such adjustment is communicated in writing at least 30 days prior to the scheduled delivery date.</w:t>
      </w:r>
    </w:p>
    <w:bookmarkEnd w:id="30"/>
    <w:bookmarkStart w:id="31" w:name="authorization-signatures"/>
    <w:p>
      <w:pPr>
        <w:pStyle w:val="Heading2"/>
      </w:pPr>
      <w:r>
        <w:t xml:space="preserve">9. Authorization &amp; Signatures</w:t>
      </w:r>
    </w:p>
    <w:p>
      <w:pPr>
        <w:pStyle w:val="FirstParagraph"/>
      </w:pPr>
      <w:r>
        <w:t xml:space="preserve">By signing below, both parties acknowledge and agree to all terms, conditions, and specifications set forth in this Purchase Order for the procurement of Welder equipment destined for the project site in Brazil Rio de Janeiro.</w:t>
      </w:r>
    </w:p>
    <w:p>
      <w:pPr>
        <w:pStyle w:val="BodyText"/>
      </w:pPr>
      <w:r>
        <w:rPr>
          <w:bCs/>
          <w:b/>
        </w:rPr>
        <w:t xml:space="preserve">For the Purchaser:</w:t>
      </w:r>
    </w:p>
    <w:p>
      <w:pPr>
        <w:pStyle w:val="BodyText"/>
      </w:pPr>
      <w:r>
        <w:t xml:space="preserve">Construtora Litoral Sul S.A.</w:t>
      </w:r>
    </w:p>
    <w:p>
      <w:pPr>
        <w:pStyle w:val="BodyText"/>
      </w:pPr>
      <w:r>
        <w:t xml:space="preserve">Eng. Marcos Tavares</w:t>
      </w:r>
      <w:r>
        <w:br/>
      </w:r>
      <w:r>
        <w:t xml:space="preserve">Project Director</w:t>
      </w:r>
      <w:r>
        <w:br/>
      </w:r>
      <w:r>
        <w:t xml:space="preserve">Date: _______________</w:t>
      </w:r>
    </w:p>
    <w:p>
      <w:pPr>
        <w:pStyle w:val="BodyText"/>
      </w:pPr>
      <w:r>
        <w:rPr>
          <w:bCs/>
          <w:b/>
        </w:rPr>
        <w:t xml:space="preserve">For the Supplier:</w:t>
      </w:r>
    </w:p>
    <w:p>
      <w:pPr>
        <w:pStyle w:val="BodyText"/>
      </w:pPr>
      <w:r>
        <w:t xml:space="preserve">Industrial Welding Solutions GmbH</w:t>
      </w:r>
    </w:p>
    <w:p>
      <w:pPr>
        <w:pStyle w:val="BodyText"/>
      </w:pPr>
      <w:r>
        <w:t xml:space="preserve">Dr. Anna Keller</w:t>
      </w:r>
      <w:r>
        <w:br/>
      </w:r>
      <w:r>
        <w:t xml:space="preserve">Export Manager</w:t>
      </w:r>
      <w:r>
        <w:br/>
      </w:r>
      <w:r>
        <w:t xml:space="preserve">Date: _______________</w:t>
      </w:r>
    </w:p>
    <w:p>
      <w:pPr>
        <w:pStyle w:val="BodyText"/>
      </w:pPr>
      <w:r>
        <w:t xml:space="preserve">This Purchase Order document is valid only when signed by both parties. PO No. BR-RJ-2025-04871 | Page 1 of 1 | Generated: June 12, 2025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Brazil Rio de Janeiro</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