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Industrial Equipment Procurement – Welder Unit for Brazil São Paulo Operations</w:t>
      </w:r>
    </w:p>
    <w:bookmarkEnd w:id="20"/>
    <w:p>
      <w:pPr>
        <w:pStyle w:val="BodyText"/>
      </w:pPr>
      <w:r>
        <w:rPr>
          <w:bCs/>
          <w:b/>
        </w:rPr>
        <w:t xml:space="preserve">Purchase Order No.:</w:t>
      </w:r>
      <w:r>
        <w:t xml:space="preserve"> </w:t>
      </w:r>
      <w:r>
        <w:t xml:space="preserve">PO-2025-SP-04872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Delivery Location:</w:t>
      </w:r>
      <w:r>
        <w:t xml:space="preserve"> </w:t>
      </w:r>
      <w:r>
        <w:t xml:space="preserve">Brazil São Paulo</w:t>
      </w:r>
      <w:r>
        <w:br/>
      </w:r>
      <w:r>
        <w:rPr>
          <w:bCs/>
          <w:b/>
        </w:rPr>
        <w:t xml:space="preserve">Project Reference:</w:t>
      </w:r>
      <w:r>
        <w:t xml:space="preserve"> </w:t>
      </w:r>
      <w:r>
        <w:t xml:space="preserve">SP-IND-2025-WLD</w:t>
      </w:r>
      <w:r>
        <w:br/>
      </w:r>
      <w:r>
        <w:rPr>
          <w:bCs/>
          <w:b/>
        </w:rPr>
        <w:t xml:space="preserve">Priority:</w:t>
      </w:r>
      <w:r>
        <w:t xml:space="preserve"> </w:t>
      </w:r>
      <w:r>
        <w:t xml:space="preserve">Standard</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Indústria Metalúrgica Paulista Ltda.</w:t>
            </w:r>
          </w:p>
        </w:tc>
      </w:tr>
      <w:tr>
        <w:tc>
          <w:tcPr/>
          <w:p>
            <w:pPr>
              <w:pStyle w:val="Compact"/>
              <w:jc w:val="left"/>
            </w:pPr>
            <w:r>
              <w:t xml:space="preserve">Address</w:t>
            </w:r>
          </w:p>
        </w:tc>
        <w:tc>
          <w:tcPr/>
          <w:p>
            <w:pPr>
              <w:pStyle w:val="Compact"/>
              <w:jc w:val="left"/>
            </w:pPr>
            <w:r>
              <w:t xml:space="preserve">Rua dos Metalúrgicos, 1250 – Distrito Industrial, Brazil São Paulo, SP – CEP 04567-000</w:t>
            </w:r>
          </w:p>
        </w:tc>
      </w:tr>
      <w:tr>
        <w:tc>
          <w:tcPr/>
          <w:p>
            <w:pPr>
              <w:pStyle w:val="Compact"/>
              <w:jc w:val="left"/>
            </w:pPr>
            <w:r>
              <w:t xml:space="preserve">Contact Person</w:t>
            </w:r>
          </w:p>
        </w:tc>
        <w:tc>
          <w:tcPr/>
          <w:p>
            <w:pPr>
              <w:pStyle w:val="Compact"/>
              <w:jc w:val="left"/>
            </w:pPr>
            <w:r>
              <w:t xml:space="preserve">Eng. Ricardo Almeida – Procurement Manager</w:t>
            </w:r>
          </w:p>
        </w:tc>
      </w:tr>
      <w:tr>
        <w:tc>
          <w:tcPr/>
          <w:p>
            <w:pPr>
              <w:pStyle w:val="Compact"/>
              <w:jc w:val="left"/>
            </w:pPr>
            <w:r>
              <w:t xml:space="preserve">Email / Phone</w:t>
            </w:r>
          </w:p>
        </w:tc>
        <w:tc>
          <w:tcPr/>
          <w:p>
            <w:pPr>
              <w:pStyle w:val="Compact"/>
              <w:jc w:val="left"/>
            </w:pPr>
            <w:r>
              <w:t xml:space="preserve">ricardo.almeida@metalurgicapaulista.com.br / +55 11 3456-7890</w:t>
            </w:r>
          </w:p>
        </w:tc>
      </w:tr>
      <w:tr>
        <w:tc>
          <w:tcPr/>
          <w:p>
            <w:pPr>
              <w:pStyle w:val="Compact"/>
              <w:jc w:val="left"/>
            </w:pPr>
            <w:r>
              <w:t xml:space="preserve">CNPJ</w:t>
            </w:r>
          </w:p>
        </w:tc>
        <w:tc>
          <w:tcPr/>
          <w:p>
            <w:pPr>
              <w:pStyle w:val="Compact"/>
              <w:jc w:val="left"/>
            </w:pPr>
            <w:r>
              <w:t xml:space="preserve">12.345.678/0001-90</w:t>
            </w:r>
          </w:p>
        </w:tc>
      </w:tr>
    </w:tbl>
    <w:p>
      <w:pPr>
        <w:pStyle w:val="BodyText"/>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Global Welding Solutions International GmbH</w:t>
            </w:r>
          </w:p>
        </w:tc>
      </w:tr>
      <w:tr>
        <w:tc>
          <w:tcPr/>
          <w:p>
            <w:pPr>
              <w:pStyle w:val="Compact"/>
              <w:jc w:val="left"/>
            </w:pPr>
            <w:r>
              <w:t xml:space="preserve">Address</w:t>
            </w:r>
          </w:p>
        </w:tc>
        <w:tc>
          <w:tcPr/>
          <w:p>
            <w:pPr>
              <w:pStyle w:val="Compact"/>
              <w:jc w:val="left"/>
            </w:pPr>
            <w:r>
              <w:t xml:space="preserve">Industriestraße 42, 80331 Munich, Germany</w:t>
            </w:r>
          </w:p>
        </w:tc>
      </w:tr>
      <w:tr>
        <w:tc>
          <w:tcPr/>
          <w:p>
            <w:pPr>
              <w:pStyle w:val="Compact"/>
              <w:jc w:val="left"/>
            </w:pPr>
            <w:r>
              <w:t xml:space="preserve">Contact Person</w:t>
            </w:r>
          </w:p>
        </w:tc>
        <w:tc>
          <w:tcPr/>
          <w:p>
            <w:pPr>
              <w:pStyle w:val="Compact"/>
              <w:jc w:val="left"/>
            </w:pPr>
            <w:r>
              <w:t xml:space="preserve">Ms. Katharina Weber – Export Sales Director</w:t>
            </w:r>
          </w:p>
        </w:tc>
      </w:tr>
      <w:tr>
        <w:tc>
          <w:tcPr/>
          <w:p>
            <w:pPr>
              <w:pStyle w:val="Compact"/>
              <w:jc w:val="left"/>
            </w:pPr>
            <w:r>
              <w:t xml:space="preserve">Email / Phone</w:t>
            </w:r>
          </w:p>
        </w:tc>
        <w:tc>
          <w:tcPr/>
          <w:p>
            <w:pPr>
              <w:pStyle w:val="Compact"/>
              <w:jc w:val="left"/>
            </w:pPr>
            <w:r>
              <w:t xml:space="preserve">k.weber@globalwelding.eu / +49 89 1234-5678</w:t>
            </w:r>
          </w:p>
        </w:tc>
      </w:tr>
      <w:tr>
        <w:tc>
          <w:tcPr/>
          <w:p>
            <w:pPr>
              <w:pStyle w:val="Compact"/>
              <w:jc w:val="left"/>
            </w:pPr>
            <w:r>
              <w:t xml:space="preserve">VAT / Tax ID</w:t>
            </w:r>
          </w:p>
        </w:tc>
        <w:tc>
          <w:tcPr/>
          <w:p>
            <w:pPr>
              <w:pStyle w:val="Compact"/>
              <w:jc w:val="left"/>
            </w:pPr>
            <w:r>
              <w:t xml:space="preserve">DE 123 456 789</w:t>
            </w:r>
          </w:p>
        </w:tc>
      </w:tr>
    </w:tbl>
    <w:p>
      <w:pPr>
        <w:pStyle w:val="BodyText"/>
      </w:pPr>
      <w:r>
        <w:t xml:space="preserve">3. Item Description and Specifications</w:t>
      </w:r>
    </w:p>
    <w:p>
      <w:pPr>
        <w:pStyle w:val="BodyText"/>
      </w:pPr>
      <w:r>
        <w:t xml:space="preserve">This</w:t>
      </w:r>
      <w:r>
        <w:t xml:space="preserve"> </w:t>
      </w:r>
      <w:r>
        <w:t xml:space="preserve">Purchase Order</w:t>
      </w:r>
      <w:r>
        <w:t xml:space="preserve"> </w:t>
      </w:r>
      <w:r>
        <w:t xml:space="preserve">is issued for the procurement of a professional-grade</w:t>
      </w:r>
      <w:r>
        <w:t xml:space="preserve"> </w:t>
      </w:r>
      <w:r>
        <w:t xml:space="preserve">Welder</w:t>
      </w:r>
      <w:r>
        <w:t xml:space="preserve"> </w:t>
      </w:r>
      <w:r>
        <w:t xml:space="preserve">unit intended for heavy-duty industrial fabrication work at our primary manufacturing facility located in</w:t>
      </w:r>
      <w:r>
        <w:t xml:space="preserve"> </w:t>
      </w:r>
      <w:r>
        <w:t xml:space="preserve">Brazil São Paulo</w:t>
      </w:r>
      <w:r>
        <w:t xml:space="preserve">. The</w:t>
      </w:r>
      <w:r>
        <w:t xml:space="preserve"> </w:t>
      </w:r>
      <w:r>
        <w:t xml:space="preserve">Welder</w:t>
      </w:r>
      <w:r>
        <w:t xml:space="preserve"> </w:t>
      </w:r>
      <w:r>
        <w:t xml:space="preserve">must meet the technical specifications outlined below and comply with all applicable Brazilian regulatory standards, including INMETRO certification requirements for electrical equipment operating within the territory of Brazil São Paulo.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Industrial Multi-Process Welder – Model GWS-4500X, 450A output, MIG/TIG/Stick capability, 3-phase 380V power supply, IP54 rated enclosure, with integrated cooling system and digital control panel</w:t>
            </w:r>
          </w:p>
        </w:tc>
        <w:tc>
          <w:tcPr/>
          <w:p>
            <w:pPr>
              <w:pStyle w:val="Compact"/>
              <w:jc w:val="left"/>
            </w:pPr>
            <w:r>
              <w:t xml:space="preserve">4</w:t>
            </w:r>
          </w:p>
        </w:tc>
        <w:tc>
          <w:tcPr/>
          <w:p>
            <w:pPr>
              <w:pStyle w:val="Compact"/>
              <w:jc w:val="left"/>
            </w:pPr>
            <w:r>
              <w:t xml:space="preserve">$12,850.00</w:t>
            </w:r>
          </w:p>
        </w:tc>
        <w:tc>
          <w:tcPr/>
          <w:p>
            <w:pPr>
              <w:pStyle w:val="Compact"/>
              <w:jc w:val="left"/>
            </w:pPr>
            <w:r>
              <w:t xml:space="preserve">$51,400.00</w:t>
            </w:r>
          </w:p>
        </w:tc>
      </w:tr>
      <w:tr>
        <w:tc>
          <w:tcPr/>
          <w:p>
            <w:pPr>
              <w:pStyle w:val="Compact"/>
              <w:jc w:val="left"/>
            </w:pPr>
            <w:r>
              <w:t xml:space="preserve">2</w:t>
            </w:r>
          </w:p>
        </w:tc>
        <w:tc>
          <w:tcPr/>
          <w:p>
            <w:pPr>
              <w:pStyle w:val="Compact"/>
              <w:jc w:val="left"/>
            </w:pPr>
            <w:r>
              <w:t xml:space="preserve">Welder Accessory Kit – Includes 2 welding torches (MIG &amp; TIG), ground clamp, wire feeder (0.8mm–1.6mm), gas regulator, protective shielding, and operator PPE set</w:t>
            </w:r>
          </w:p>
        </w:tc>
        <w:tc>
          <w:tcPr/>
          <w:p>
            <w:pPr>
              <w:pStyle w:val="Compact"/>
              <w:jc w:val="left"/>
            </w:pPr>
            <w:r>
              <w:t xml:space="preserve">4</w:t>
            </w:r>
          </w:p>
        </w:tc>
        <w:tc>
          <w:tcPr/>
          <w:p>
            <w:pPr>
              <w:pStyle w:val="Compact"/>
              <w:jc w:val="left"/>
            </w:pPr>
            <w:r>
              <w:t xml:space="preserve">$2,340.00</w:t>
            </w:r>
          </w:p>
        </w:tc>
        <w:tc>
          <w:tcPr/>
          <w:p>
            <w:pPr>
              <w:pStyle w:val="Compact"/>
              <w:jc w:val="left"/>
            </w:pPr>
            <w:r>
              <w:t xml:space="preserve">$9,360.00</w:t>
            </w:r>
          </w:p>
        </w:tc>
      </w:tr>
      <w:tr>
        <w:tc>
          <w:tcPr/>
          <w:p>
            <w:pPr>
              <w:pStyle w:val="Compact"/>
              <w:jc w:val="left"/>
            </w:pPr>
            <w:r>
              <w:t xml:space="preserve">3</w:t>
            </w:r>
          </w:p>
        </w:tc>
        <w:tc>
          <w:tcPr/>
          <w:p>
            <w:pPr>
              <w:pStyle w:val="Compact"/>
              <w:jc w:val="left"/>
            </w:pPr>
            <w:r>
              <w:t xml:space="preserve">Extended Warranty and On-Site Service Package – 36-month coverage with 48-hour response time for Brazil São Paulo region, including 2 annual preventive maintenance visits</w:t>
            </w:r>
          </w:p>
        </w:tc>
        <w:tc>
          <w:tcPr/>
          <w:p>
            <w:pPr>
              <w:pStyle w:val="Compact"/>
              <w:jc w:val="left"/>
            </w:pPr>
            <w:r>
              <w:t xml:space="preserve">4</w:t>
            </w:r>
          </w:p>
        </w:tc>
        <w:tc>
          <w:tcPr/>
          <w:p>
            <w:pPr>
              <w:pStyle w:val="Compact"/>
              <w:jc w:val="left"/>
            </w:pPr>
            <w:r>
              <w:t xml:space="preserve">$1,150.00</w:t>
            </w:r>
          </w:p>
        </w:tc>
        <w:tc>
          <w:tcPr/>
          <w:p>
            <w:pPr>
              <w:pStyle w:val="Compact"/>
              <w:jc w:val="left"/>
            </w:pPr>
            <w:r>
              <w:t xml:space="preserve">$4,600.00</w:t>
            </w:r>
          </w:p>
        </w:tc>
      </w:tr>
      <w:tr>
        <w:tc>
          <w:tcPr/>
          <w:p>
            <w:pPr>
              <w:pStyle w:val="Compact"/>
              <w:jc w:val="left"/>
            </w:pPr>
            <w:r>
              <w:t xml:space="preserve">4</w:t>
            </w:r>
          </w:p>
        </w:tc>
        <w:tc>
          <w:tcPr/>
          <w:p>
            <w:pPr>
              <w:pStyle w:val="Compact"/>
              <w:jc w:val="left"/>
            </w:pPr>
            <w:r>
              <w:t xml:space="preserve">Operator Training Program – 5-day hands-on training course for 8 technicians at the Brazil São Paulo facility, covering all Welder operating modes, safety protocols, and basic troubleshooting</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gridSpan w:val="4"/>
          </w:tcPr>
          <w:p>
            <w:pPr>
              <w:pStyle w:val="Compact"/>
              <w:jc w:val="left"/>
            </w:pPr>
            <w:r>
              <w:t xml:space="preserve">Subtotal</w:t>
            </w:r>
          </w:p>
        </w:tc>
        <w:tc>
          <w:tcPr/>
          <w:p>
            <w:pPr>
              <w:pStyle w:val="Compact"/>
              <w:jc w:val="left"/>
            </w:pPr>
            <w:r>
              <w:t xml:space="preserve">$71,560.00</w:t>
            </w:r>
          </w:p>
        </w:tc>
      </w:tr>
      <w:tr>
        <w:tc>
          <w:tcPr>
            <w:gridSpan w:val="4"/>
          </w:tcPr>
          <w:p>
            <w:pPr>
              <w:pStyle w:val="Compact"/>
              <w:jc w:val="left"/>
            </w:pPr>
            <w:r>
              <w:t xml:space="preserve">International Shipping &amp; Insurance (CIF Brazil São Paulo Port)</w:t>
            </w:r>
          </w:p>
        </w:tc>
        <w:tc>
          <w:tcPr/>
          <w:p>
            <w:pPr>
              <w:pStyle w:val="Compact"/>
              <w:jc w:val="left"/>
            </w:pPr>
            <w:r>
              <w:t xml:space="preserve">$4,875.00</w:t>
            </w:r>
          </w:p>
        </w:tc>
      </w:tr>
      <w:tr>
        <w:tc>
          <w:tcPr>
            <w:gridSpan w:val="4"/>
          </w:tcPr>
          <w:p>
            <w:pPr>
              <w:pStyle w:val="Compact"/>
              <w:jc w:val="left"/>
            </w:pPr>
            <w:r>
              <w:t xml:space="preserve">Import Duties &amp; ICMS Tax (Brazil São Paulo – estimated)</w:t>
            </w:r>
          </w:p>
        </w:tc>
        <w:tc>
          <w:tcPr/>
          <w:p>
            <w:pPr>
              <w:pStyle w:val="Compact"/>
              <w:jc w:val="left"/>
            </w:pPr>
            <w:r>
              <w:t xml:space="preserve">$11,734.40</w:t>
            </w:r>
          </w:p>
        </w:tc>
      </w:tr>
      <w:tr>
        <w:tc>
          <w:tcPr>
            <w:gridSpan w:val="4"/>
          </w:tcPr>
          <w:p>
            <w:pPr>
              <w:pStyle w:val="Compact"/>
              <w:jc w:val="left"/>
            </w:pPr>
            <w:r>
              <w:rPr>
                <w:bCs/>
                <w:b/>
              </w:rPr>
              <w:t xml:space="preserve">GRAND TOTAL (USD)</w:t>
            </w:r>
          </w:p>
        </w:tc>
        <w:tc>
          <w:tcPr/>
          <w:p>
            <w:pPr>
              <w:pStyle w:val="Compact"/>
              <w:jc w:val="left"/>
            </w:pPr>
            <w:r>
              <w:rPr>
                <w:bCs/>
                <w:b/>
              </w:rPr>
              <w:t xml:space="preserve">$88,169.40</w:t>
            </w:r>
          </w:p>
        </w:tc>
      </w:tr>
    </w:tbl>
    <w:p>
      <w:pPr>
        <w:pStyle w:val="BodyText"/>
      </w:pPr>
      <w:r>
        <w:t xml:space="preserve">4. Delivery Terms and Conditions</w:t>
      </w:r>
    </w:p>
    <w:p>
      <w:pPr>
        <w:pStyle w:val="BodyText"/>
      </w:pPr>
      <w:r>
        <w:t xml:space="preserve">The supplier shall deliver all items specified in this</w:t>
      </w:r>
      <w:r>
        <w:t xml:space="preserve"> </w:t>
      </w:r>
      <w:r>
        <w:t xml:space="preserve">Purchase Order</w:t>
      </w:r>
      <w:r>
        <w:t xml:space="preserve"> </w:t>
      </w:r>
      <w:r>
        <w:t xml:space="preserve">to the buyer's facility in</w:t>
      </w:r>
      <w:r>
        <w:t xml:space="preserve"> </w:t>
      </w:r>
      <w:r>
        <w:t xml:space="preserve">Brazil São Paulo</w:t>
      </w:r>
      <w:r>
        <w:t xml:space="preserve"> </w:t>
      </w:r>
      <w:r>
        <w:t xml:space="preserve">no later than</w:t>
      </w:r>
      <w:r>
        <w:t xml:space="preserve"> </w:t>
      </w:r>
      <w:r>
        <w:rPr>
          <w:bCs/>
          <w:b/>
        </w:rPr>
        <w:t xml:space="preserve">August 22, 2025</w:t>
      </w:r>
      <w:r>
        <w:t xml:space="preserve">. Delivery shall be made under</w:t>
      </w:r>
      <w:r>
        <w:t xml:space="preserve"> </w:t>
      </w:r>
      <w:r>
        <w:rPr>
          <w:bCs/>
          <w:b/>
        </w:rPr>
        <w:t xml:space="preserve">CIF (Cost, Insurance, and Freight)</w:t>
      </w:r>
      <w:r>
        <w:t xml:space="preserve"> </w:t>
      </w:r>
      <w:r>
        <w:t xml:space="preserve">terms to the Port of Santos, with subsequent inland transport arranged by the supplier to the final destination in Brazil São Paulo. The</w:t>
      </w:r>
      <w:r>
        <w:t xml:space="preserve"> </w:t>
      </w:r>
      <w:r>
        <w:t xml:space="preserve">Welder</w:t>
      </w:r>
      <w:r>
        <w:t xml:space="preserve"> </w:t>
      </w:r>
      <w:r>
        <w:t xml:space="preserve">units and all associated accessories must be properly crated, shock-protected, and labeled in accordance with international shipping standards and Brazilian customs regulations. All documentation required for customs clearance in Brazil São Paulo, including commercial invoice, packing list, bill of lading, certificate of origin, and INMETRO compliance documentation, must accompany the shipment.</w:t>
      </w:r>
    </w:p>
    <w:p>
      <w:pPr>
        <w:pStyle w:val="BodyText"/>
      </w:pPr>
      <w:r>
        <w:t xml:space="preserve">5. Payment Terms</w:t>
      </w:r>
    </w:p>
    <w:p>
      <w:pPr>
        <w:pStyle w:val="BodyText"/>
      </w:pPr>
      <w:r>
        <w:t xml:space="preserve">Payment for this</w:t>
      </w:r>
      <w:r>
        <w:t xml:space="preserve"> </w:t>
      </w:r>
      <w:r>
        <w:t xml:space="preserve">Purchase Order</w:t>
      </w:r>
      <w:r>
        <w:t xml:space="preserve"> </w:t>
      </w:r>
      <w:r>
        <w:t xml:space="preserve">shall be structured as follows:</w:t>
      </w:r>
    </w:p>
    <w:p>
      <w:pPr>
        <w:numPr>
          <w:ilvl w:val="0"/>
          <w:numId w:val="1001"/>
        </w:numPr>
        <w:pStyle w:val="Compact"/>
      </w:pPr>
      <w:r>
        <w:rPr>
          <w:bCs/>
          <w:b/>
        </w:rPr>
        <w:t xml:space="preserve">30% advance payment</w:t>
      </w:r>
      <w:r>
        <w:t xml:space="preserve"> </w:t>
      </w:r>
      <w:r>
        <w:t xml:space="preserve">($26,450.82) due within 10 business days of Purchase Order acceptance via international wire transfer to the supplier's designated bank account.</w:t>
      </w:r>
    </w:p>
    <w:p>
      <w:pPr>
        <w:numPr>
          <w:ilvl w:val="0"/>
          <w:numId w:val="1001"/>
        </w:numPr>
        <w:pStyle w:val="Compact"/>
      </w:pPr>
      <w:r>
        <w:rPr>
          <w:bCs/>
          <w:b/>
        </w:rPr>
        <w:t xml:space="preserve">50% balance</w:t>
      </w:r>
      <w:r>
        <w:t xml:space="preserve"> </w:t>
      </w:r>
      <w:r>
        <w:t xml:space="preserve">($44,084.70) due upon presentation of the Bill of Lading and confirmation of shipment from the port of origin.</w:t>
      </w:r>
    </w:p>
    <w:p>
      <w:pPr>
        <w:numPr>
          <w:ilvl w:val="0"/>
          <w:numId w:val="1001"/>
        </w:numPr>
        <w:pStyle w:val="Compact"/>
      </w:pPr>
      <w:r>
        <w:rPr>
          <w:bCs/>
          <w:b/>
        </w:rPr>
        <w:t xml:space="preserve">20% final payment</w:t>
      </w:r>
      <w:r>
        <w:t xml:space="preserve"> </w:t>
      </w:r>
      <w:r>
        <w:t xml:space="preserve">($17,633.88) due within 15 business days after successful delivery, installation, and acceptance of the</w:t>
      </w:r>
      <w:r>
        <w:t xml:space="preserve"> </w:t>
      </w:r>
      <w:r>
        <w:t xml:space="preserve">Welder</w:t>
      </w:r>
      <w:r>
        <w:t xml:space="preserve"> </w:t>
      </w:r>
      <w:r>
        <w:t xml:space="preserve">units at the Brazil São Paulo facility.</w:t>
      </w:r>
    </w:p>
    <w:p>
      <w:pPr>
        <w:pStyle w:val="FirstParagraph"/>
      </w:pPr>
      <w:r>
        <w:t xml:space="preserve">All payments shall be made in United States Dollars (USD) via irrevocable letter of credit issued by Banco do Brasil S.A., branch in Brazil São Paulo, in favor of the supplier.</w:t>
      </w:r>
    </w:p>
    <w:p>
      <w:pPr>
        <w:pStyle w:val="BodyText"/>
      </w:pPr>
      <w:r>
        <w:t xml:space="preserve">6. Quality Assurance and Acceptance</w:t>
      </w:r>
    </w:p>
    <w:p>
      <w:pPr>
        <w:pStyle w:val="BodyText"/>
      </w:pPr>
      <w:r>
        <w:t xml:space="preserve">Upon arrival in Brazil São Paulo, the buyer's quality assurance team shall inspect all</w:t>
      </w:r>
      <w:r>
        <w:t xml:space="preserve"> </w:t>
      </w:r>
      <w:r>
        <w:t xml:space="preserve">Welder</w:t>
      </w:r>
      <w:r>
        <w:t xml:space="preserve"> </w:t>
      </w:r>
      <w:r>
        <w:t xml:space="preserve">units within 5 business days. Each unit must operate within the manufacturer's specified tolerances under the local 380V/60Hz power supply conditions standard in Brazil São Paulo. Any unit found to be defective, damaged in transit, or non-conforming to the specifications stated in this</w:t>
      </w:r>
      <w:r>
        <w:t xml:space="preserve"> </w:t>
      </w:r>
      <w:r>
        <w:t xml:space="preserve">Purchase Order</w:t>
      </w:r>
      <w:r>
        <w:t xml:space="preserve"> </w:t>
      </w:r>
      <w:r>
        <w:t xml:space="preserve">shall be rejected, and the supplier shall replace or repair the affected</w:t>
      </w:r>
      <w:r>
        <w:t xml:space="preserve"> </w:t>
      </w:r>
      <w:r>
        <w:t xml:space="preserve">Welder</w:t>
      </w:r>
      <w:r>
        <w:t xml:space="preserve"> </w:t>
      </w:r>
      <w:r>
        <w:t xml:space="preserve">at no additional cost to the buyer within 30 calendar days.</w:t>
      </w:r>
    </w:p>
    <w:p>
      <w:pPr>
        <w:pStyle w:val="BodyText"/>
      </w:pPr>
      <w:r>
        <w:t xml:space="preserve">7. Compliance and Regulatory Requirements</w:t>
      </w:r>
    </w:p>
    <w:p>
      <w:pPr>
        <w:pStyle w:val="BodyText"/>
      </w:pPr>
      <w:r>
        <w:t xml:space="preserve">The</w:t>
      </w:r>
      <w:r>
        <w:t xml:space="preserve"> </w:t>
      </w:r>
      <w:r>
        <w:t xml:space="preserve">Welder</w:t>
      </w:r>
      <w:r>
        <w:t xml:space="preserve"> </w:t>
      </w:r>
      <w:r>
        <w:t xml:space="preserve">equipment procured under this</w:t>
      </w:r>
      <w:r>
        <w:t xml:space="preserve"> </w:t>
      </w:r>
      <w:r>
        <w:t xml:space="preserve">Purchase Order</w:t>
      </w:r>
      <w:r>
        <w:t xml:space="preserve"> </w:t>
      </w:r>
      <w:r>
        <w:t xml:space="preserve">must comply with all applicable regulations governing industrial electrical equipment in Brazil São Paulo and the state of São Paulo. This includes, but is not limited to: INMETRO certification, NR-10 (electrical safety), NR-12 (machine safety), and ABNT NBR 5410 (electrical installations). The supplier warrants that all documentation proving compliance will be provided prior to shipment. Failure to meet these regulatory requirements will result in immediate rejection of the</w:t>
      </w:r>
      <w:r>
        <w:t xml:space="preserve"> </w:t>
      </w:r>
      <w:r>
        <w:t xml:space="preserve">Welder</w:t>
      </w:r>
      <w:r>
        <w:t xml:space="preserve"> </w:t>
      </w:r>
      <w:r>
        <w:t xml:space="preserve">units and full refund of all payments made under this</w:t>
      </w:r>
      <w:r>
        <w:t xml:space="preserve"> </w:t>
      </w:r>
      <w:r>
        <w:t xml:space="preserve">Purchase Order</w:t>
      </w:r>
      <w:r>
        <w:t xml:space="preserve">.</w:t>
      </w:r>
    </w:p>
    <w:p>
      <w:pPr>
        <w:pStyle w:val="BodyText"/>
      </w:pPr>
      <w:r>
        <w:t xml:space="preserve">8. General Terms</w:t>
      </w:r>
    </w:p>
    <w:p>
      <w:pPr>
        <w:pStyle w:val="BodyText"/>
      </w:pPr>
      <w:r>
        <w:t xml:space="preserve">This</w:t>
      </w:r>
      <w:r>
        <w:t xml:space="preserve"> </w:t>
      </w:r>
      <w:r>
        <w:t xml:space="preserve">Purchase Order</w:t>
      </w:r>
      <w:r>
        <w:t xml:space="preserve"> </w:t>
      </w:r>
      <w:r>
        <w:t xml:space="preserve">constitutes a binding agreement between the buyer and the supplier upon written acceptance by both parties. Any modifications to the scope, quantity, or specifications of the</w:t>
      </w:r>
      <w:r>
        <w:t xml:space="preserve"> </w:t>
      </w:r>
      <w:r>
        <w:t xml:space="preserve">Welder</w:t>
      </w:r>
      <w:r>
        <w:t xml:space="preserve"> </w:t>
      </w:r>
      <w:r>
        <w:t xml:space="preserve">equipment must be made in writing and signed by authorized representatives of both parties. The governing law for this</w:t>
      </w:r>
      <w:r>
        <w:t xml:space="preserve"> </w:t>
      </w:r>
      <w:r>
        <w:t xml:space="preserve">Purchase Order</w:t>
      </w:r>
      <w:r>
        <w:t xml:space="preserve"> </w:t>
      </w:r>
      <w:r>
        <w:t xml:space="preserve">shall be the United Nations Convention on Contracts for the International Sale of Goods (CISG). Disputes arising from this</w:t>
      </w:r>
      <w:r>
        <w:t xml:space="preserve"> </w:t>
      </w:r>
      <w:r>
        <w:t xml:space="preserve">Purchase Order</w:t>
      </w:r>
      <w:r>
        <w:t xml:space="preserve"> </w:t>
      </w:r>
      <w:r>
        <w:t xml:space="preserve">shall be resolved through arbitration in Brazil São Paulo under the rules of CAMARB (Câmara de Arbitragem do Mercado).</w:t>
      </w:r>
    </w:p>
    <w:p>
      <w:pPr>
        <w:pStyle w:val="BodyText"/>
      </w:pPr>
      <w:r>
        <w:rPr>
          <w:bCs/>
          <w:b/>
        </w:rPr>
        <w:t xml:space="preserve">NOTE:</w:t>
      </w:r>
      <w:r>
        <w:t xml:space="preserve"> </w:t>
      </w:r>
      <w:r>
        <w:t xml:space="preserve">The buyer reserves the right to modify the delivery schedule or quantities of the</w:t>
      </w:r>
      <w:r>
        <w:t xml:space="preserve"> </w:t>
      </w:r>
      <w:r>
        <w:t xml:space="preserve">Welder</w:t>
      </w:r>
      <w:r>
        <w:t xml:space="preserve"> </w:t>
      </w:r>
      <w:r>
        <w:t xml:space="preserve">units with a minimum of 15 business days' written notice. All communications regarding this</w:t>
      </w:r>
      <w:r>
        <w:t xml:space="preserve"> </w:t>
      </w:r>
      <w:r>
        <w:t xml:space="preserve">Purchase Order</w:t>
      </w:r>
      <w:r>
        <w:t xml:space="preserve"> </w:t>
      </w:r>
      <w:r>
        <w:t xml:space="preserve">shall be directed to the procurement office in Brazil São Paulo at the address listed above.</w:t>
      </w:r>
    </w:p>
    <w:p>
      <w:pPr>
        <w:pStyle w:val="BodyText"/>
      </w:pPr>
      <w:r>
        <w:t xml:space="preserve">9. Authorization and Signatures</w:t>
      </w:r>
    </w:p>
    <w:p>
      <w:pPr>
        <w:pStyle w:val="BodyText"/>
      </w:pPr>
      <w:r>
        <w:rPr>
          <w:bCs/>
          <w:b/>
        </w:rPr>
        <w:t xml:space="preserve">For the Buyer:</w:t>
      </w:r>
      <w:r>
        <w:br/>
      </w:r>
      <w:r>
        <w:br/>
      </w:r>
      <w:r>
        <w:t xml:space="preserve">________________________________</w:t>
      </w:r>
      <w:r>
        <w:br/>
      </w:r>
      <w:r>
        <w:t xml:space="preserve">Eng. Ricardo Almeida</w:t>
      </w:r>
      <w:r>
        <w:br/>
      </w:r>
      <w:r>
        <w:t xml:space="preserve">Procurement Manager</w:t>
      </w:r>
      <w:r>
        <w:br/>
      </w:r>
      <w:r>
        <w:t xml:space="preserve">Indústria Metalúrgica Paulista Ltda.</w:t>
      </w:r>
      <w:r>
        <w:br/>
      </w:r>
      <w:r>
        <w:t xml:space="preserve">Brazil São Paulo, SP – Brazil</w:t>
      </w:r>
      <w:r>
        <w:br/>
      </w:r>
      <w:r>
        <w:t xml:space="preserve">Date: _______________</w:t>
      </w:r>
    </w:p>
    <w:p>
      <w:pPr>
        <w:pStyle w:val="BodyText"/>
      </w:pPr>
      <w:r>
        <w:rPr>
          <w:bCs/>
          <w:b/>
        </w:rPr>
        <w:t xml:space="preserve">For the Supplier:</w:t>
      </w:r>
      <w:r>
        <w:br/>
      </w:r>
      <w:r>
        <w:br/>
      </w:r>
      <w:r>
        <w:t xml:space="preserve">________________________________</w:t>
      </w:r>
      <w:r>
        <w:br/>
      </w:r>
      <w:r>
        <w:t xml:space="preserve">Ms. Katharina Weber</w:t>
      </w:r>
      <w:r>
        <w:br/>
      </w:r>
      <w:r>
        <w:t xml:space="preserve">Export Sales Director</w:t>
      </w:r>
      <w:r>
        <w:br/>
      </w:r>
      <w:r>
        <w:t xml:space="preserve">Global Welding Solutions International GmbH</w:t>
      </w:r>
      <w:r>
        <w:br/>
      </w:r>
      <w:r>
        <w:t xml:space="preserve">Munich, Germany</w:t>
      </w:r>
      <w:r>
        <w:br/>
      </w:r>
      <w:r>
        <w:t xml:space="preserve">Date: _______________</w:t>
      </w:r>
    </w:p>
    <w:p>
      <w:pPr>
        <w:pStyle w:val="BodyText"/>
      </w:pPr>
      <w:r>
        <w:t xml:space="preserve">This Purchase Order document (PO-2025-SP-04872) is issued for the procurement of Welder equipment for use in Brazil São Paulo. This document is valid for a period of 30 days from the date of issue. Unauthorized reproduction or distribution of this Purchase Order is strictly prohibited. All rights reserved by Indústria Metalúrgica Paulista Ltda.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 Brazil São Paulo</dc:title>
  <dc:creator/>
  <dc:language>en</dc:language>
  <cp:keywords/>
  <dcterms:created xsi:type="dcterms:W3CDTF">2026-10-10T05:09:31Z</dcterms:created>
  <dcterms:modified xsi:type="dcterms:W3CDTF">2026-10-10T05:09:31Z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