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Welder</w:t>
      </w:r>
      <w:r>
        <w:t xml:space="preserve"> </w:t>
      </w:r>
      <w:r>
        <w:t xml:space="preserve">-</w:t>
      </w:r>
      <w:r>
        <w:t xml:space="preserve"> </w:t>
      </w:r>
      <w:r>
        <w:t xml:space="preserve">Canada</w:t>
      </w:r>
      <w:r>
        <w:t xml:space="preserve"> </w:t>
      </w:r>
      <w:r>
        <w:t xml:space="preserve">Montreal</w:t>
      </w:r>
    </w:p>
    <w:bookmarkStart w:id="27" w:name="purchase-order"/>
    <w:p>
      <w:pPr>
        <w:pStyle w:val="Heading1"/>
      </w:pPr>
      <w:r>
        <w:t xml:space="preserve">PURCHASE ORDER</w:t>
      </w:r>
    </w:p>
    <w:p>
      <w:pPr>
        <w:pStyle w:val="FirstParagraph"/>
      </w:pPr>
      <w:r>
        <w:rPr>
          <w:bCs/>
          <w:b/>
        </w:rPr>
        <w:t xml:space="preserve">Purchase Order Number:</w:t>
      </w:r>
      <w:r>
        <w:t xml:space="preserve"> </w:t>
      </w:r>
      <w:r>
        <w:t xml:space="preserve">PO-2025-CM-04872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r>
        <w:br/>
      </w:r>
      <w:r>
        <w:rPr>
          <w:bCs/>
          <w:b/>
        </w:rPr>
        <w:t xml:space="preserve">Priority:</w:t>
      </w:r>
      <w:r>
        <w:t xml:space="preserve"> </w:t>
      </w:r>
      <w:r>
        <w:t xml:space="preserve">Standard</w:t>
      </w:r>
    </w:p>
    <w:p>
      <w:pPr>
        <w:pStyle w:val="BodyText"/>
      </w:pPr>
      <w:r>
        <w:rPr>
          <w:bCs/>
          <w:b/>
        </w:rPr>
        <w:t xml:space="preserve">Buyer:</w:t>
      </w:r>
      <w:r>
        <w:t xml:space="preserve"> </w:t>
      </w:r>
      <w:r>
        <w:t xml:space="preserve">Montreal Industrial Fabrication Ltd.</w:t>
      </w:r>
      <w:r>
        <w:br/>
      </w:r>
      <w:r>
        <w:rPr>
          <w:bCs/>
          <w:b/>
        </w:rPr>
        <w:t xml:space="preserve">Address:</w:t>
      </w:r>
      <w:r>
        <w:t xml:space="preserve"> </w:t>
      </w:r>
      <w:r>
        <w:t xml:space="preserve">4520 Rue de la Concorde, Canada Montreal, QC H2J 2K9</w:t>
      </w:r>
      <w:r>
        <w:br/>
      </w:r>
      <w:r>
        <w:rPr>
          <w:bCs/>
          <w:b/>
        </w:rPr>
        <w:t xml:space="preserve">Contact:</w:t>
      </w:r>
      <w:r>
        <w:t xml:space="preserve"> </w:t>
      </w:r>
      <w:r>
        <w:t xml:space="preserve">Daniel Tremblay, Procurement Manager</w:t>
      </w:r>
      <w:r>
        <w:br/>
      </w:r>
      <w:r>
        <w:rPr>
          <w:bCs/>
          <w:b/>
        </w:rPr>
        <w:t xml:space="preserve">Email:</w:t>
      </w:r>
      <w:r>
        <w:t xml:space="preserve"> </w:t>
      </w:r>
      <w:r>
        <w:t xml:space="preserve">d.tremblay@montrealindustrial.ca</w:t>
      </w:r>
      <w:r>
        <w:br/>
      </w:r>
      <w:r>
        <w:rPr>
          <w:bCs/>
          <w:b/>
        </w:rPr>
        <w:t xml:space="preserve">Phone:</w:t>
      </w:r>
      <w:r>
        <w:t xml:space="preserve"> </w:t>
      </w:r>
      <w:r>
        <w:t xml:space="preserve">(514) 555-0192</w:t>
      </w:r>
    </w:p>
    <w:bookmarkStart w:id="20" w:name="supplier-seller-information"/>
    <w:p>
      <w:pPr>
        <w:pStyle w:val="Heading2"/>
      </w:pPr>
      <w:r>
        <w:t xml:space="preserve">1. Supplier / Seller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NorthStar Welding Equipment Inc.</w:t>
            </w:r>
          </w:p>
        </w:tc>
      </w:tr>
      <w:tr>
        <w:tc>
          <w:tcPr/>
          <w:p>
            <w:pPr>
              <w:pStyle w:val="Compact"/>
              <w:jc w:val="left"/>
            </w:pPr>
            <w:r>
              <w:t xml:space="preserve">Address</w:t>
            </w:r>
          </w:p>
        </w:tc>
        <w:tc>
          <w:tcPr/>
          <w:p>
            <w:pPr>
              <w:pStyle w:val="Compact"/>
              <w:jc w:val="left"/>
            </w:pPr>
            <w:r>
              <w:t xml:space="preserve">8800 Industrial Parkway, Suite 300, Canada Montreal, QC H4L 4X1</w:t>
            </w:r>
          </w:p>
        </w:tc>
      </w:tr>
      <w:tr>
        <w:tc>
          <w:tcPr/>
          <w:p>
            <w:pPr>
              <w:pStyle w:val="Compact"/>
              <w:jc w:val="left"/>
            </w:pPr>
            <w:r>
              <w:t xml:space="preserve">Attention</w:t>
            </w:r>
          </w:p>
        </w:tc>
        <w:tc>
          <w:tcPr/>
          <w:p>
            <w:pPr>
              <w:pStyle w:val="Compact"/>
              <w:jc w:val="left"/>
            </w:pPr>
            <w:r>
              <w:t xml:space="preserve">Ms. Catherine Beauchamp, Sales Director</w:t>
            </w:r>
          </w:p>
        </w:tc>
      </w:tr>
      <w:tr>
        <w:tc>
          <w:tcPr/>
          <w:p>
            <w:pPr>
              <w:pStyle w:val="Compact"/>
              <w:jc w:val="left"/>
            </w:pPr>
            <w:r>
              <w:t xml:space="preserve">Phone</w:t>
            </w:r>
          </w:p>
        </w:tc>
        <w:tc>
          <w:tcPr/>
          <w:p>
            <w:pPr>
              <w:pStyle w:val="Compact"/>
              <w:jc w:val="left"/>
            </w:pPr>
            <w:r>
              <w:t xml:space="preserve">(514) 555-0347</w:t>
            </w:r>
          </w:p>
        </w:tc>
      </w:tr>
      <w:tr>
        <w:tc>
          <w:tcPr/>
          <w:p>
            <w:pPr>
              <w:pStyle w:val="Compact"/>
              <w:jc w:val="left"/>
            </w:pPr>
            <w:r>
              <w:t xml:space="preserve">Email</w:t>
            </w:r>
          </w:p>
        </w:tc>
        <w:tc>
          <w:tcPr/>
          <w:p>
            <w:pPr>
              <w:pStyle w:val="Compact"/>
              <w:jc w:val="left"/>
            </w:pPr>
            <w:r>
              <w:t xml:space="preserve">c.beauchamp@northstarwelding.ca</w:t>
            </w:r>
          </w:p>
        </w:tc>
      </w:tr>
      <w:tr>
        <w:tc>
          <w:tcPr/>
          <w:p>
            <w:pPr>
              <w:pStyle w:val="Compact"/>
              <w:jc w:val="left"/>
            </w:pPr>
            <w:r>
              <w:t xml:space="preserve">Tax Number (QST)</w:t>
            </w:r>
          </w:p>
        </w:tc>
        <w:tc>
          <w:tcPr/>
          <w:p>
            <w:pPr>
              <w:pStyle w:val="Compact"/>
              <w:jc w:val="left"/>
            </w:pPr>
            <w:r>
              <w:t xml:space="preserve">123456789QST0001</w:t>
            </w:r>
          </w:p>
        </w:tc>
      </w:tr>
    </w:tbl>
    <w:bookmarkEnd w:id="20"/>
    <w:bookmarkStart w:id="21" w:name="purchase-order-description-and-purpose"/>
    <w:p>
      <w:pPr>
        <w:pStyle w:val="Heading2"/>
      </w:pPr>
      <w:r>
        <w:t xml:space="preserve">2. Purchase Order Description and Purpose</w:t>
      </w:r>
    </w:p>
    <w:p>
      <w:pPr>
        <w:pStyle w:val="FirstParagraph"/>
      </w:pPr>
      <w:r>
        <w:t xml:space="preserve">This Purchase Order is issued by Montreal Industrial Fabrication Ltd. to procure a professional-grade Welder unit for use in our primary manufacturing facility located in Canada Montreal. The Welder will be deployed in our structural steel fabrication division, where it will serve as the primary arc welding station for all ongoing and future projects. The selection of this specific Welder model was made following a comprehensive evaluation of performance specifications, safety certifications, and compatibility with the industrial standards enforced across the province of Quebec and the broader Canada Montreal metropolitan industrial corridor.</w:t>
      </w:r>
    </w:p>
    <w:bookmarkEnd w:id="21"/>
    <w:bookmarkStart w:id="22" w:name="itemized-purchase-details"/>
    <w:p>
      <w:pPr>
        <w:pStyle w:val="Heading2"/>
      </w:pPr>
      <w:r>
        <w:t xml:space="preserve">3. Itemized Purchase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Model / SKU</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Total (CAD)</w:t>
            </w:r>
          </w:p>
        </w:tc>
      </w:tr>
      <w:tr>
        <w:tc>
          <w:tcPr/>
          <w:p>
            <w:pPr>
              <w:pStyle w:val="Compact"/>
              <w:jc w:val="left"/>
            </w:pPr>
            <w:r>
              <w:t xml:space="preserve">1</w:t>
            </w:r>
          </w:p>
        </w:tc>
        <w:tc>
          <w:tcPr/>
          <w:p>
            <w:pPr>
              <w:pStyle w:val="Compact"/>
              <w:jc w:val="left"/>
            </w:pPr>
            <w:r>
              <w:t xml:space="preserve">Industrial Multi-Process Welder, 400A, MIG/TIG/Stick, with digital control panel, 220V single-phase power, CE and CSA certified, suitable for heavy-duty structural welding in Canada Montreal industrial environments</w:t>
            </w:r>
          </w:p>
        </w:tc>
        <w:tc>
          <w:tcPr/>
          <w:p>
            <w:pPr>
              <w:pStyle w:val="Compact"/>
              <w:jc w:val="left"/>
            </w:pPr>
            <w:r>
              <w:t xml:space="preserve">NSW-400MP-DIG</w:t>
            </w:r>
          </w:p>
        </w:tc>
        <w:tc>
          <w:tcPr/>
          <w:p>
            <w:pPr>
              <w:pStyle w:val="Compact"/>
              <w:jc w:val="left"/>
            </w:pPr>
            <w:r>
              <w:t xml:space="preserve">2</w:t>
            </w:r>
          </w:p>
        </w:tc>
        <w:tc>
          <w:tcPr/>
          <w:p>
            <w:pPr>
              <w:pStyle w:val="Compact"/>
              <w:jc w:val="left"/>
            </w:pPr>
            <w:r>
              <w:t xml:space="preserve">$8,450.00</w:t>
            </w:r>
          </w:p>
        </w:tc>
        <w:tc>
          <w:tcPr/>
          <w:p>
            <w:pPr>
              <w:pStyle w:val="Compact"/>
              <w:jc w:val="left"/>
            </w:pPr>
            <w:r>
              <w:t xml:space="preserve">$16,900.00</w:t>
            </w:r>
          </w:p>
        </w:tc>
      </w:tr>
      <w:tr>
        <w:tc>
          <w:tcPr/>
          <w:p>
            <w:pPr>
              <w:pStyle w:val="Compact"/>
              <w:jc w:val="left"/>
            </w:pPr>
            <w:r>
              <w:t xml:space="preserve">2</w:t>
            </w:r>
          </w:p>
        </w:tc>
        <w:tc>
          <w:tcPr/>
          <w:p>
            <w:pPr>
              <w:pStyle w:val="Compact"/>
              <w:jc w:val="left"/>
            </w:pPr>
            <w:r>
              <w:t xml:space="preserve">Welder Accessory Kit: TIG torch (2.4mm), MIG gun (1.2mm), ground clamp, wire feed spool (1.0mm ER70S-6, 33lb), gas regulator, and protective welding hood (auto-darkening, DIN 141)</w:t>
            </w:r>
          </w:p>
        </w:tc>
        <w:tc>
          <w:tcPr/>
          <w:p>
            <w:pPr>
              <w:pStyle w:val="Compact"/>
              <w:jc w:val="left"/>
            </w:pPr>
            <w:r>
              <w:t xml:space="preserve">NSW-AK-STD</w:t>
            </w:r>
          </w:p>
        </w:tc>
        <w:tc>
          <w:tcPr/>
          <w:p>
            <w:pPr>
              <w:pStyle w:val="Compact"/>
              <w:jc w:val="left"/>
            </w:pPr>
            <w:r>
              <w:t xml:space="preserve">2</w:t>
            </w:r>
          </w:p>
        </w:tc>
        <w:tc>
          <w:tcPr/>
          <w:p>
            <w:pPr>
              <w:pStyle w:val="Compact"/>
              <w:jc w:val="left"/>
            </w:pPr>
            <w:r>
              <w:t xml:space="preserve">$1,275.00</w:t>
            </w:r>
          </w:p>
        </w:tc>
        <w:tc>
          <w:tcPr/>
          <w:p>
            <w:pPr>
              <w:pStyle w:val="Compact"/>
              <w:jc w:val="left"/>
            </w:pPr>
            <w:r>
              <w:t xml:space="preserve">$2,550.00</w:t>
            </w:r>
          </w:p>
        </w:tc>
      </w:tr>
      <w:tr>
        <w:tc>
          <w:tcPr/>
          <w:p>
            <w:pPr>
              <w:pStyle w:val="Compact"/>
              <w:jc w:val="left"/>
            </w:pPr>
            <w:r>
              <w:t xml:space="preserve">3</w:t>
            </w:r>
          </w:p>
        </w:tc>
        <w:tc>
          <w:tcPr/>
          <w:p>
            <w:pPr>
              <w:pStyle w:val="Compact"/>
              <w:jc w:val="left"/>
            </w:pPr>
            <w:r>
              <w:t xml:space="preserve">Welder Cooling System: Industrial-grade water chiller unit, 50L capacity, designed for continuous operation of the Welder in high-temperature Canada Montreal summer conditions</w:t>
            </w:r>
          </w:p>
        </w:tc>
        <w:tc>
          <w:tcPr/>
          <w:p>
            <w:pPr>
              <w:pStyle w:val="Compact"/>
              <w:jc w:val="left"/>
            </w:pPr>
            <w:r>
              <w:t xml:space="preserve">NSW-CH-50</w:t>
            </w:r>
          </w:p>
        </w:tc>
        <w:tc>
          <w:tcPr/>
          <w:p>
            <w:pPr>
              <w:pStyle w:val="Compact"/>
              <w:jc w:val="left"/>
            </w:pPr>
            <w:r>
              <w:t xml:space="preserve">1</w:t>
            </w:r>
          </w:p>
        </w:tc>
        <w:tc>
          <w:tcPr/>
          <w:p>
            <w:pPr>
              <w:pStyle w:val="Compact"/>
              <w:jc w:val="left"/>
            </w:pPr>
            <w:r>
              <w:t xml:space="preserve">$3,890.00</w:t>
            </w:r>
          </w:p>
        </w:tc>
        <w:tc>
          <w:tcPr/>
          <w:p>
            <w:pPr>
              <w:pStyle w:val="Compact"/>
              <w:jc w:val="left"/>
            </w:pPr>
            <w:r>
              <w:t xml:space="preserve">$3,890.00</w:t>
            </w:r>
          </w:p>
        </w:tc>
      </w:tr>
      <w:tr>
        <w:tc>
          <w:tcPr/>
          <w:p>
            <w:pPr>
              <w:pStyle w:val="Compact"/>
              <w:jc w:val="left"/>
            </w:pPr>
            <w:r>
              <w:t xml:space="preserve">4</w:t>
            </w:r>
          </w:p>
        </w:tc>
        <w:tc>
          <w:tcPr/>
          <w:p>
            <w:pPr>
              <w:pStyle w:val="Compact"/>
              <w:jc w:val="left"/>
            </w:pPr>
            <w:r>
              <w:t xml:space="preserve">Installation, Calibration, and Operator Training Service for the Welder at the Canada Montreal facility (includes 8-hour on-site training for 4 operators, safety compliance verification per CSST Quebec regulations)</w:t>
            </w:r>
          </w:p>
        </w:tc>
        <w:tc>
          <w:tcPr/>
          <w:p>
            <w:pPr>
              <w:pStyle w:val="Compact"/>
              <w:jc w:val="left"/>
            </w:pPr>
            <w:r>
              <w:t xml:space="preserve">NSW-SVC-INST</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5</w:t>
            </w:r>
          </w:p>
        </w:tc>
        <w:tc>
          <w:tcPr/>
          <w:p>
            <w:pPr>
              <w:pStyle w:val="Compact"/>
              <w:jc w:val="left"/>
            </w:pPr>
            <w:r>
              <w:t xml:space="preserve">Extended Warranty: 3-year comprehensive parts and labour warranty for the Welder, covering all electronic components, motor assemblies, and control systems</w:t>
            </w:r>
          </w:p>
        </w:tc>
        <w:tc>
          <w:tcPr/>
          <w:p>
            <w:pPr>
              <w:pStyle w:val="Compact"/>
              <w:jc w:val="left"/>
            </w:pPr>
            <w:r>
              <w:t xml:space="preserve">NSW-WAR-3Y</w:t>
            </w:r>
          </w:p>
        </w:tc>
        <w:tc>
          <w:tcPr/>
          <w:p>
            <w:pPr>
              <w:pStyle w:val="Compact"/>
              <w:jc w:val="left"/>
            </w:pPr>
            <w:r>
              <w:t xml:space="preserve">2</w:t>
            </w:r>
          </w:p>
        </w:tc>
        <w:tc>
          <w:tcPr/>
          <w:p>
            <w:pPr>
              <w:pStyle w:val="Compact"/>
              <w:jc w:val="left"/>
            </w:pPr>
            <w:r>
              <w:t xml:space="preserve">$1,150.00</w:t>
            </w:r>
          </w:p>
        </w:tc>
        <w:tc>
          <w:tcPr/>
          <w:p>
            <w:pPr>
              <w:pStyle w:val="Compact"/>
              <w:jc w:val="left"/>
            </w:pPr>
            <w:r>
              <w:t xml:space="preserve">$2,300.00</w:t>
            </w:r>
          </w:p>
        </w:tc>
      </w:tr>
      <w:tr>
        <w:tc>
          <w:tcPr>
            <w:gridSpan w:val="5"/>
          </w:tcPr>
          <w:p>
            <w:pPr>
              <w:pStyle w:val="Compact"/>
              <w:jc w:val="left"/>
            </w:pPr>
            <w:r>
              <w:t xml:space="preserve">Subtotal</w:t>
            </w:r>
          </w:p>
        </w:tc>
        <w:tc>
          <w:tcPr/>
          <w:p>
            <w:pPr>
              <w:pStyle w:val="Compact"/>
              <w:jc w:val="left"/>
            </w:pPr>
            <w:r>
              <w:t xml:space="preserve">$28,040.00</w:t>
            </w:r>
          </w:p>
        </w:tc>
      </w:tr>
      <w:tr>
        <w:tc>
          <w:tcPr>
            <w:gridSpan w:val="5"/>
          </w:tcPr>
          <w:p>
            <w:pPr>
              <w:pStyle w:val="Compact"/>
              <w:jc w:val="left"/>
            </w:pPr>
            <w:r>
              <w:t xml:space="preserve">QST (Quebec Sales Tax) – 9.975%</w:t>
            </w:r>
          </w:p>
        </w:tc>
        <w:tc>
          <w:tcPr/>
          <w:p>
            <w:pPr>
              <w:pStyle w:val="Compact"/>
              <w:jc w:val="left"/>
            </w:pPr>
            <w:r>
              <w:t xml:space="preserve">$2,797.00</w:t>
            </w:r>
          </w:p>
        </w:tc>
      </w:tr>
      <w:tr>
        <w:tc>
          <w:tcPr>
            <w:gridSpan w:val="5"/>
          </w:tcPr>
          <w:p>
            <w:pPr>
              <w:pStyle w:val="Compact"/>
              <w:jc w:val="left"/>
            </w:pPr>
            <w:r>
              <w:t xml:space="preserve">Freight and Delivery to Canada Montreal (insured, white-glove)</w:t>
            </w:r>
          </w:p>
        </w:tc>
        <w:tc>
          <w:tcPr/>
          <w:p>
            <w:pPr>
              <w:pStyle w:val="Compact"/>
              <w:jc w:val="left"/>
            </w:pPr>
            <w:r>
              <w:t xml:space="preserve">$680.00</w:t>
            </w:r>
          </w:p>
        </w:tc>
      </w:tr>
      <w:tr>
        <w:tc>
          <w:tcPr>
            <w:gridSpan w:val="5"/>
          </w:tcPr>
          <w:p>
            <w:pPr>
              <w:pStyle w:val="Compact"/>
              <w:jc w:val="left"/>
            </w:pPr>
            <w:r>
              <w:rPr>
                <w:bCs/>
                <w:b/>
              </w:rPr>
              <w:t xml:space="preserve">GRAND TOTAL (CAD)</w:t>
            </w:r>
          </w:p>
        </w:tc>
        <w:tc>
          <w:tcPr/>
          <w:p>
            <w:pPr>
              <w:pStyle w:val="Compact"/>
              <w:jc w:val="left"/>
            </w:pPr>
            <w:r>
              <w:rPr>
                <w:bCs/>
                <w:b/>
              </w:rPr>
              <w:t xml:space="preserve">$31,517.00</w:t>
            </w:r>
          </w:p>
        </w:tc>
      </w:tr>
    </w:tbl>
    <w:bookmarkEnd w:id="22"/>
    <w:bookmarkStart w:id="23" w:name="delivery-and-shipping-instructions"/>
    <w:p>
      <w:pPr>
        <w:pStyle w:val="Heading2"/>
      </w:pPr>
      <w:r>
        <w:t xml:space="preserve">4. Delivery and Shipping Instructions</w:t>
      </w:r>
    </w:p>
    <w:p>
      <w:pPr>
        <w:pStyle w:val="FirstParagraph"/>
      </w:pPr>
      <w:r>
        <w:t xml:space="preserve">The Welder and all associated equipment listed in this Purchase Order shall be delivered to the following location in Canada Montreal:</w:t>
      </w:r>
    </w:p>
    <w:p>
      <w:pPr>
        <w:pStyle w:val="BodyText"/>
      </w:pPr>
      <w:r>
        <w:rPr>
          <w:bCs/>
          <w:b/>
        </w:rPr>
        <w:t xml:space="preserve">Delivery Address:</w:t>
      </w:r>
      <w:r>
        <w:t xml:space="preserve"> </w:t>
      </w:r>
      <w:r>
        <w:t xml:space="preserve">4520 Rue de la Concorde, Dock 3, Canada Montreal, QC H2J 2K9</w:t>
      </w:r>
      <w:r>
        <w:br/>
      </w:r>
      <w:r>
        <w:rPr>
          <w:bCs/>
          <w:b/>
        </w:rPr>
        <w:t xml:space="preserve">Delivery Window:</w:t>
      </w:r>
      <w:r>
        <w:t xml:space="preserve"> </w:t>
      </w:r>
      <w:r>
        <w:t xml:space="preserve">July 1, 2025 – July 15, 2025 (business days, 07:00–16:00 EST)</w:t>
      </w:r>
      <w:r>
        <w:br/>
      </w:r>
      <w:r>
        <w:rPr>
          <w:bCs/>
          <w:b/>
        </w:rPr>
        <w:t xml:space="preserve">Receiving Contact:</w:t>
      </w:r>
      <w:r>
        <w:t xml:space="preserve"> </w:t>
      </w:r>
      <w:r>
        <w:t xml:space="preserve">Mr. André Lavoie, Site Supervisor – (514) 555-0218</w:t>
      </w:r>
      <w:r>
        <w:br/>
      </w:r>
      <w:r>
        <w:rPr>
          <w:bCs/>
          <w:b/>
        </w:rPr>
        <w:t xml:space="preserve">Special Instructions:</w:t>
      </w:r>
      <w:r>
        <w:t xml:space="preserve"> </w:t>
      </w:r>
      <w:r>
        <w:t xml:space="preserve">The Welder units must be transported in climate-controlled vehicles. Upon arrival in Canada Montreal, the delivery team must coordinate with our site security for badge access. All packaging materials must be removed and recycled per Canada Montreal municipal waste regulations.</w:t>
      </w:r>
    </w:p>
    <w:bookmarkEnd w:id="23"/>
    <w:bookmarkStart w:id="24" w:name="payment-terms"/>
    <w:p>
      <w:pPr>
        <w:pStyle w:val="Heading2"/>
      </w:pPr>
      <w:r>
        <w:t xml:space="preserve">5. Payment Terms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Term</w:t>
            </w:r>
          </w:p>
        </w:tc>
        <w:tc>
          <w:tcPr/>
          <w:p>
            <w:pPr>
              <w:pStyle w:val="Compact"/>
              <w:jc w:val="left"/>
            </w:pPr>
            <w:r>
              <w:t xml:space="preserve">Details</w:t>
            </w:r>
          </w:p>
        </w:tc>
      </w:tr>
      <w:tr>
        <w:tc>
          <w:tcPr/>
          <w:p>
            <w:pPr>
              <w:pStyle w:val="Compact"/>
              <w:jc w:val="left"/>
            </w:pPr>
            <w:r>
              <w:t xml:space="preserve">Payment Method</w:t>
            </w:r>
          </w:p>
        </w:tc>
        <w:tc>
          <w:tcPr/>
          <w:p>
            <w:pPr>
              <w:pStyle w:val="Compact"/>
              <w:jc w:val="left"/>
            </w:pPr>
            <w:r>
              <w:t xml:space="preserve">Wire transfer to supplier's designated Canadian bank account</w:t>
            </w:r>
          </w:p>
        </w:tc>
      </w:tr>
      <w:tr>
        <w:tc>
          <w:tcPr/>
          <w:p>
            <w:pPr>
              <w:pStyle w:val="Compact"/>
              <w:jc w:val="left"/>
            </w:pPr>
            <w:r>
              <w:t xml:space="preserve">Deposit</w:t>
            </w:r>
          </w:p>
        </w:tc>
        <w:tc>
          <w:tcPr/>
          <w:p>
            <w:pPr>
              <w:pStyle w:val="Compact"/>
              <w:jc w:val="left"/>
            </w:pPr>
            <w:r>
              <w:t xml:space="preserve">30% ($9,455.10) due upon acceptance of this Purchase Order</w:t>
            </w:r>
          </w:p>
        </w:tc>
      </w:tr>
      <w:tr>
        <w:tc>
          <w:tcPr/>
          <w:p>
            <w:pPr>
              <w:pStyle w:val="Compact"/>
              <w:jc w:val="left"/>
            </w:pPr>
            <w:r>
              <w:t xml:space="preserve">Balance</w:t>
            </w:r>
          </w:p>
        </w:tc>
        <w:tc>
          <w:tcPr/>
          <w:p>
            <w:pPr>
              <w:pStyle w:val="Compact"/>
              <w:jc w:val="left"/>
            </w:pPr>
            <w:r>
              <w:t xml:space="preserve">70% ($22,061.90) due within 30 days of confirmed delivery and acceptance at the Canada Montreal facility</w:t>
            </w:r>
          </w:p>
        </w:tc>
      </w:tr>
      <w:tr>
        <w:tc>
          <w:tcPr/>
          <w:p>
            <w:pPr>
              <w:pStyle w:val="Compact"/>
              <w:jc w:val="left"/>
            </w:pPr>
            <w:r>
              <w:t xml:space="preserve">Invoice Currency</w:t>
            </w:r>
          </w:p>
        </w:tc>
        <w:tc>
          <w:tcPr/>
          <w:p>
            <w:pPr>
              <w:pStyle w:val="Compact"/>
              <w:jc w:val="left"/>
            </w:pPr>
            <w:r>
              <w:t xml:space="preserve">Canadian Dollars (CAD)</w:t>
            </w:r>
          </w:p>
        </w:tc>
      </w:tr>
      <w:tr>
        <w:tc>
          <w:tcPr/>
          <w:p>
            <w:pPr>
              <w:pStyle w:val="Compact"/>
              <w:jc w:val="left"/>
            </w:pPr>
            <w:r>
              <w:t xml:space="preserve">Late Payment Penalty</w:t>
            </w:r>
          </w:p>
        </w:tc>
        <w:tc>
          <w:tcPr/>
          <w:p>
            <w:pPr>
              <w:pStyle w:val="Compact"/>
              <w:jc w:val="left"/>
            </w:pPr>
            <w:r>
              <w:t xml:space="preserve">1.5% per month on outstanding balances</w:t>
            </w:r>
          </w:p>
        </w:tc>
      </w:tr>
    </w:tbl>
    <w:bookmarkEnd w:id="24"/>
    <w:bookmarkStart w:id="25" w:name="terms-and-conditions"/>
    <w:p>
      <w:pPr>
        <w:pStyle w:val="Heading2"/>
      </w:pPr>
      <w:r>
        <w:t xml:space="preserve">6. Terms and Conditions</w:t>
      </w:r>
    </w:p>
    <w:p>
      <w:pPr>
        <w:pStyle w:val="FirstParagraph"/>
      </w:pPr>
      <w:r>
        <w:t xml:space="preserve">6.1 This Purchase Order is governed by the laws of the Province of Quebec and the federal laws of Canada applicable in Canada Montreal. Any disputes arising from this Purchase Order shall be resolved through arbitration in Canada Montreal under the rules of the Quebec Arbitration Association.</w:t>
      </w:r>
    </w:p>
    <w:p>
      <w:pPr>
        <w:pStyle w:val="BodyText"/>
      </w:pPr>
      <w:r>
        <w:t xml:space="preserve">6.2 The Welder supplied under this Purchase Order must comply with all applicable Canadian safety standards, including CSA C22.2, CSA C22.1, and the specific welding equipment regulations enforced by the Commission de la santé et de la sécurité du travail (CSST) in the Canada Montreal region.</w:t>
      </w:r>
    </w:p>
    <w:p>
      <w:pPr>
        <w:pStyle w:val="BodyText"/>
      </w:pPr>
      <w:r>
        <w:t xml:space="preserve">6.3 The supplier warrants that the Welder is new, free from defects in material and workmanship, and conforms to all specifications stated in this Purchase Order. Any non-conforming Welder unit must be replaced within 10 business days at no additional cost to the buyer.</w:t>
      </w:r>
    </w:p>
    <w:p>
      <w:pPr>
        <w:pStyle w:val="BodyText"/>
      </w:pPr>
      <w:r>
        <w:t xml:space="preserve">6.4 Title and risk of loss for the Welder and all accessories transfer to the buyer upon confirmed delivery and written acceptance at the Canada Montreal receiving dock.</w:t>
      </w:r>
    </w:p>
    <w:p>
      <w:pPr>
        <w:pStyle w:val="BodyText"/>
      </w:pPr>
      <w:r>
        <w:t xml:space="preserve">6.5 The supplier shall provide a complete operation and maintenance manual in both English and French for the Welder, in accordance with Quebec's language legislation (Bill 96 / Charter of the French Language).</w:t>
      </w:r>
    </w:p>
    <w:p>
      <w:pPr>
        <w:pStyle w:val="BodyText"/>
      </w:pPr>
      <w:r>
        <w:t xml:space="preserve">6.6 This Purchase Order may not be assigned or transferred by either party without prior written consent of the other party.</w:t>
      </w:r>
    </w:p>
    <w:p>
      <w:pPr>
        <w:pStyle w:val="BodyText"/>
      </w:pPr>
      <w:r>
        <w:t xml:space="preserve">6.7 Force majeure events, including but not limited to severe weather conditions affecting the Canada Montreal area, shall extend delivery timelines proportionally.</w:t>
      </w:r>
    </w:p>
    <w:bookmarkEnd w:id="25"/>
    <w:bookmarkStart w:id="26"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outlined in this Purchase Order for the procurement of the Welder for use in Canada Montreal.</w:t>
      </w:r>
    </w:p>
    <w:p>
      <w:pPr>
        <w:pStyle w:val="BodyText"/>
      </w:pPr>
      <w:r>
        <w:rPr>
          <w:bCs/>
          <w:b/>
        </w:rPr>
        <w:t xml:space="preserve">For the Buyer – Montreal Industrial Fabrication Ltd.</w:t>
      </w:r>
    </w:p>
    <w:p>
      <w:pPr>
        <w:pStyle w:val="BodyText"/>
      </w:pPr>
      <w:r>
        <w:t xml:space="preserve">Daniel Tremblay, Procurement Manager</w:t>
      </w:r>
      <w:r>
        <w:br/>
      </w:r>
      <w:r>
        <w:t xml:space="preserve">Date: ______________________</w:t>
      </w:r>
    </w:p>
    <w:p>
      <w:pPr>
        <w:pStyle w:val="BodyText"/>
      </w:pPr>
      <w:r>
        <w:rPr>
          <w:bCs/>
          <w:b/>
        </w:rPr>
        <w:t xml:space="preserve">For the Supplier – NorthStar Welding Equipment Inc.</w:t>
      </w:r>
    </w:p>
    <w:p>
      <w:pPr>
        <w:pStyle w:val="BodyText"/>
      </w:pPr>
      <w:r>
        <w:t xml:space="preserve">Catherine Beauchamp, Sales Director</w:t>
      </w:r>
      <w:r>
        <w:br/>
      </w:r>
      <w:r>
        <w:t xml:space="preserve">Date: ______________________</w:t>
      </w:r>
    </w:p>
    <w:p>
      <w:pPr>
        <w:pStyle w:val="BodyText"/>
      </w:pPr>
      <w:r>
        <w:t xml:space="preserve">This Purchase Order (PO-2025-CM-04872) is a legally binding document upon execution by both parties. All references to the Welder in this document pertain to the specific industrial multi-process welding unit described in Section 3. All delivery, installation, and service activities referenced herein are to be performed at the buyer's facility in Canada Montreal, Quebec, Canada. Retain a copy of this Purchase Order for your records. For questions regarding this Purchase Order, contact the Procurement Department at Montreal Industrial Fabrication Ltd., Canada Montreal.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Welder - Canada Montreal</dc:title>
  <dc:creator/>
  <dc:language>en</dc:language>
  <cp:keywords/>
  <dcterms:created xsi:type="dcterms:W3CDTF">2026-10-10T02:34:36Z</dcterms:created>
  <dcterms:modified xsi:type="dcterms:W3CDTF">2026-10-10T02:34:36Z</dcterms:modified>
</cp:coreProperties>
</file>

<file path=docProps/custom.xml><?xml version="1.0" encoding="utf-8"?>
<Properties xmlns="http://schemas.openxmlformats.org/officeDocument/2006/custom-properties" xmlns:vt="http://schemas.openxmlformats.org/officeDocument/2006/docPropsVTypes"/>
</file>