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Industrial Equipment Procurement – Welder Unit for Chile Santiago Operations</w:t>
      </w:r>
    </w:p>
    <w:p>
      <w:pPr>
        <w:pStyle w:val="BodyText"/>
      </w:pPr>
      <w:r>
        <w:t xml:space="preserve">Document Reference: PO-2025-CHL-SCL-0047</w:t>
      </w:r>
    </w:p>
    <w:bookmarkEnd w:id="20"/>
    <w:p>
      <w:pPr>
        <w:pStyle w:val="BodyText"/>
      </w:pPr>
      <w:r>
        <w:rPr>
          <w:bCs/>
          <w:b/>
        </w:rPr>
        <w:t xml:space="preserve">Purchase Order No.:</w:t>
      </w:r>
      <w:r>
        <w:t xml:space="preserve"> </w:t>
      </w:r>
      <w:r>
        <w:t xml:space="preserve">PO-2025-CHL-SCL-0047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Delivery Location:</w:t>
      </w:r>
      <w:r>
        <w:t xml:space="preserve"> </w:t>
      </w:r>
      <w:r>
        <w:t xml:space="preserve">Chile Santiago</w:t>
      </w:r>
      <w:r>
        <w:br/>
      </w:r>
      <w:r>
        <w:rPr>
          <w:bCs/>
          <w:b/>
        </w:rPr>
        <w:t xml:space="preserve">Payment Terms:</w:t>
      </w:r>
      <w:r>
        <w:t xml:space="preserve"> </w:t>
      </w:r>
      <w:r>
        <w:t xml:space="preserve">Net 45 Days</w:t>
      </w:r>
      <w:r>
        <w:br/>
      </w:r>
      <w:r>
        <w:rPr>
          <w:bCs/>
          <w:b/>
        </w:rPr>
        <w:t xml:space="preserve">Currency:</w:t>
      </w:r>
      <w:r>
        <w:t xml:space="preserve"> </w:t>
      </w:r>
      <w:r>
        <w:t xml:space="preserve">USD (US Dollars)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Andes Industrial Solutions SpA</w:t>
            </w:r>
            <w:r>
              <w:br/>
            </w:r>
            <w:r>
              <w:t xml:space="preserve">Av. Apoquindo 4501, Piso 12</w:t>
            </w:r>
            <w:r>
              <w:br/>
            </w:r>
            <w:r>
              <w:t xml:space="preserve">Las Condes, Chile Santiago</w:t>
            </w:r>
            <w:r>
              <w:br/>
            </w:r>
            <w:r>
              <w:t xml:space="preserve">Chile</w:t>
            </w:r>
            <w:r>
              <w:br/>
            </w:r>
            <w:r>
              <w:t xml:space="preserve">RUT: 76.543.210-K</w:t>
            </w:r>
            <w:r>
              <w:br/>
            </w:r>
            <w:r>
              <w:t xml:space="preserve">Contact: Ing. Carlos Mendoza</w:t>
            </w:r>
            <w:r>
              <w:br/>
            </w:r>
            <w:r>
              <w:t xml:space="preserve">Email: procurement@andesindustrial.cl</w:t>
            </w:r>
            <w:r>
              <w:br/>
            </w:r>
            <w:r>
              <w:t xml:space="preserve">Phone: +56 2 2345 6789</w:t>
            </w:r>
          </w:p>
        </w:tc>
        <w:tc>
          <w:tcPr/>
          <w:p>
            <w:pPr>
              <w:pStyle w:val="Compact"/>
              <w:jc w:val="left"/>
            </w:pPr>
            <w:r>
              <w:rPr>
                <w:bCs/>
                <w:b/>
              </w:rPr>
              <w:t xml:space="preserve">Pacific Welding Technologies Inc.</w:t>
            </w:r>
            <w:r>
              <w:br/>
            </w:r>
            <w:r>
              <w:t xml:space="preserve">2847 Industrial Parkway, Suite 300</w:t>
            </w:r>
            <w:r>
              <w:br/>
            </w:r>
            <w:r>
              <w:t xml:space="preserve">Portland, OR 97210</w:t>
            </w:r>
            <w:r>
              <w:br/>
            </w:r>
            <w:r>
              <w:t xml:space="preserve">United States of America</w:t>
            </w:r>
            <w:r>
              <w:br/>
            </w:r>
            <w:r>
              <w:t xml:space="preserve">Tax ID: 93-4567890</w:t>
            </w:r>
            <w:r>
              <w:br/>
            </w:r>
            <w:r>
              <w:t xml:space="preserve">Contact: Ms. Linda Harper</w:t>
            </w:r>
            <w:r>
              <w:br/>
            </w:r>
            <w:r>
              <w:t xml:space="preserve">Email: sales@pacificwelding.com</w:t>
            </w:r>
            <w:r>
              <w:br/>
            </w:r>
            <w:r>
              <w:t xml:space="preserve">Phone: +1 (503) 555-0192</w:t>
            </w:r>
          </w:p>
        </w:tc>
      </w:tr>
    </w:tbl>
    <w:p>
      <w:pPr>
        <w:pStyle w:val="BodyText"/>
      </w:pPr>
      <w:r>
        <w:t xml:space="preserve">2. PURCHASE ORDER ITEM DETAILS – WELDER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Welder</w:t>
            </w:r>
            <w:r>
              <w:t xml:space="preserve"> </w:t>
            </w:r>
            <w:r>
              <w:t xml:space="preserve">– Multi-Process MIG/MAG/TIG Welder, 400A Output, 3-Phase 380V/50Hz, IP23 Enclosure, Digital Control Panel, Built-in Wire Feeder (0.8mm–1.6mm), Duty Cycle 60% at 400A, Weight 85 kg. Suitable for structural steel fabrication, automotive repair, and heavy industrial applications in Chile Santiago.</w:t>
            </w:r>
          </w:p>
        </w:tc>
        <w:tc>
          <w:tcPr/>
          <w:p>
            <w:pPr>
              <w:pStyle w:val="Compact"/>
              <w:jc w:val="left"/>
            </w:pPr>
            <w:r>
              <w:t xml:space="preserve">PWT-MT400-380</w:t>
            </w:r>
          </w:p>
        </w:tc>
        <w:tc>
          <w:tcPr/>
          <w:p>
            <w:pPr>
              <w:pStyle w:val="Compact"/>
              <w:jc w:val="left"/>
            </w:pPr>
            <w:r>
              <w:t xml:space="preserve">4</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2</w:t>
            </w:r>
          </w:p>
        </w:tc>
        <w:tc>
          <w:tcPr/>
          <w:p>
            <w:pPr>
              <w:pStyle w:val="Compact"/>
              <w:jc w:val="left"/>
            </w:pPr>
            <w:r>
              <w:rPr>
                <w:bCs/>
                <w:b/>
              </w:rPr>
              <w:t xml:space="preserve">Welder</w:t>
            </w:r>
            <w:r>
              <w:t xml:space="preserve"> </w:t>
            </w:r>
            <w:r>
              <w:t xml:space="preserve">Accessory Kit – Includes 3m welding torch, ground clamp, wire spool holder, gas regulator (CO2/Argon mix), protective shielding, and operator manual in Spanish and English.</w:t>
            </w:r>
          </w:p>
        </w:tc>
        <w:tc>
          <w:tcPr/>
          <w:p>
            <w:pPr>
              <w:pStyle w:val="Compact"/>
              <w:jc w:val="left"/>
            </w:pPr>
            <w:r>
              <w:t xml:space="preserve">PWT-ACC-400</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Welder</w:t>
            </w:r>
            <w:r>
              <w:t xml:space="preserve"> </w:t>
            </w:r>
            <w:r>
              <w:t xml:space="preserve">Consumables – 200 kg of ER70S-6 solid wire (1.0mm), 50 kg of flux-cored wire (1.2mm), 40 kg of TIG filler rod (308L stainless), and 20 cylinders of shielding gas (80% Ar / 20% CO2).</w:t>
            </w:r>
          </w:p>
        </w:tc>
        <w:tc>
          <w:tcPr/>
          <w:p>
            <w:pPr>
              <w:pStyle w:val="Compact"/>
              <w:jc w:val="left"/>
            </w:pPr>
            <w:r>
              <w:t xml:space="preserve">PWT-CONS-2025</w:t>
            </w:r>
          </w:p>
        </w:tc>
        <w:tc>
          <w:tcPr/>
          <w:p>
            <w:pPr>
              <w:pStyle w:val="Compact"/>
              <w:jc w:val="left"/>
            </w:pPr>
            <w:r>
              <w:t xml:space="preserve">1</w:t>
            </w:r>
          </w:p>
        </w:tc>
        <w:tc>
          <w:tcPr/>
          <w:p>
            <w:pPr>
              <w:pStyle w:val="Compact"/>
              <w:jc w:val="left"/>
            </w:pPr>
            <w:r>
              <w:t xml:space="preserve">$3,650.00</w:t>
            </w:r>
          </w:p>
        </w:tc>
        <w:tc>
          <w:tcPr/>
          <w:p>
            <w:pPr>
              <w:pStyle w:val="Compact"/>
              <w:jc w:val="left"/>
            </w:pPr>
            <w:r>
              <w:t xml:space="preserve">$3,650.00</w:t>
            </w:r>
          </w:p>
        </w:tc>
      </w:tr>
      <w:tr>
        <w:tc>
          <w:tcPr/>
          <w:p>
            <w:pPr>
              <w:pStyle w:val="Compact"/>
              <w:jc w:val="left"/>
            </w:pPr>
            <w:r>
              <w:t xml:space="preserve">4</w:t>
            </w:r>
          </w:p>
        </w:tc>
        <w:tc>
          <w:tcPr/>
          <w:p>
            <w:pPr>
              <w:pStyle w:val="Compact"/>
              <w:jc w:val="left"/>
            </w:pPr>
            <w:r>
              <w:rPr>
                <w:bCs/>
                <w:b/>
              </w:rPr>
              <w:t xml:space="preserve">Welder</w:t>
            </w:r>
            <w:r>
              <w:t xml:space="preserve"> </w:t>
            </w:r>
            <w:r>
              <w:t xml:space="preserve">Installation &amp; Commissioning Service – On-site installation at the Chile Santiago facility, electrical connection verification, operator training (8 hours, 6 operators), and 12-month preventive maintenance contract.</w:t>
            </w:r>
          </w:p>
        </w:tc>
        <w:tc>
          <w:tcPr/>
          <w:p>
            <w:pPr>
              <w:pStyle w:val="Compact"/>
              <w:jc w:val="left"/>
            </w:pPr>
            <w:r>
              <w:t xml:space="preserve">PWT-SVC-INST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SUBTOTAL</w:t>
            </w:r>
          </w:p>
        </w:tc>
        <w:tc>
          <w:tcPr/>
          <w:p>
            <w:pPr>
              <w:pStyle w:val="Compact"/>
              <w:jc w:val="left"/>
            </w:pPr>
            <w:r>
              <w:t xml:space="preserve">$65,250.00</w:t>
            </w:r>
          </w:p>
        </w:tc>
      </w:tr>
      <w:tr>
        <w:tc>
          <w:tcPr>
            <w:gridSpan w:val="5"/>
          </w:tcPr>
          <w:p>
            <w:pPr>
              <w:pStyle w:val="Compact"/>
              <w:jc w:val="right"/>
            </w:pPr>
            <w:r>
              <w:t xml:space="preserve">International Freight &amp; Insurance (CIF Chile Santiago)</w:t>
            </w:r>
          </w:p>
        </w:tc>
        <w:tc>
          <w:tcPr/>
          <w:p>
            <w:pPr>
              <w:pStyle w:val="Compact"/>
              <w:jc w:val="left"/>
            </w:pPr>
            <w:r>
              <w:t xml:space="preserve">$4,180.00</w:t>
            </w:r>
          </w:p>
        </w:tc>
      </w:tr>
      <w:tr>
        <w:tc>
          <w:tcPr>
            <w:gridSpan w:val="5"/>
          </w:tcPr>
          <w:p>
            <w:pPr>
              <w:pStyle w:val="Compact"/>
              <w:jc w:val="right"/>
            </w:pPr>
            <w:r>
              <w:t xml:space="preserve">Import Duties &amp; IVA (19% Chilean VAT)</w:t>
            </w:r>
          </w:p>
        </w:tc>
        <w:tc>
          <w:tcPr/>
          <w:p>
            <w:pPr>
              <w:pStyle w:val="Compact"/>
              <w:jc w:val="left"/>
            </w:pPr>
            <w:r>
              <w:t xml:space="preserve">$13,420.00</w:t>
            </w:r>
          </w:p>
        </w:tc>
      </w:tr>
      <w:tr>
        <w:tc>
          <w:tcPr>
            <w:gridSpan w:val="5"/>
          </w:tcPr>
          <w:p>
            <w:pPr>
              <w:pStyle w:val="Compact"/>
              <w:jc w:val="right"/>
            </w:pPr>
            <w:r>
              <w:rPr>
                <w:bCs/>
                <w:b/>
              </w:rPr>
              <w:t xml:space="preserve">GRAND TOTAL (USD)</w:t>
            </w:r>
          </w:p>
        </w:tc>
        <w:tc>
          <w:tcPr/>
          <w:p>
            <w:pPr>
              <w:pStyle w:val="Compact"/>
              <w:jc w:val="left"/>
            </w:pPr>
            <w:r>
              <w:rPr>
                <w:bCs/>
                <w:b/>
              </w:rPr>
              <w:t xml:space="preserve">$82,850.00</w:t>
            </w:r>
          </w:p>
        </w:tc>
      </w:tr>
    </w:tbl>
    <w:p>
      <w:pPr>
        <w:pStyle w:val="BodyText"/>
      </w:pPr>
      <w:r>
        <w:t xml:space="preserve">3. DELIVERY &amp; LOGISTICS – CHILE SANTIAGO</w:t>
      </w:r>
    </w:p>
    <w:p>
      <w:pPr>
        <w:pStyle w:val="BodyText"/>
      </w:pPr>
      <w:r>
        <w:t xml:space="preserve">This Purchase Order mandates that all</w:t>
      </w:r>
      <w:r>
        <w:t xml:space="preserve"> </w:t>
      </w:r>
      <w:r>
        <w:rPr>
          <w:bCs/>
          <w:b/>
        </w:rPr>
        <w:t xml:space="preserve">Welder</w:t>
      </w:r>
      <w:r>
        <w:t xml:space="preserve"> </w:t>
      </w:r>
      <w:r>
        <w:t xml:space="preserve">units and associated materials shall be delivered to the buyer's primary manufacturing facility located at</w:t>
      </w:r>
      <w:r>
        <w:t xml:space="preserve"> </w:t>
      </w:r>
      <w:r>
        <w:rPr>
          <w:bCs/>
          <w:b/>
        </w:rPr>
        <w:t xml:space="preserve">Av. Américo Vespucio Sur 12.800, Pudahuel, Chile Santiago, Región Metropolitana, Chile</w:t>
      </w:r>
      <w:r>
        <w:t xml:space="preserve">. The delivery window is set between</w:t>
      </w:r>
      <w:r>
        <w:t xml:space="preserve"> </w:t>
      </w:r>
      <w:r>
        <w:rPr>
          <w:bCs/>
          <w:b/>
        </w:rPr>
        <w:t xml:space="preserve">August 1, 2025</w:t>
      </w:r>
      <w:r>
        <w:t xml:space="preserve"> </w:t>
      </w:r>
      <w:r>
        <w:t xml:space="preserve">and</w:t>
      </w:r>
      <w:r>
        <w:t xml:space="preserve"> </w:t>
      </w:r>
      <w:r>
        <w:rPr>
          <w:bCs/>
          <w:b/>
        </w:rPr>
        <w:t xml:space="preserve">August 15, 2025</w:t>
      </w:r>
      <w:r>
        <w:t xml:space="preserve">. The seller is responsible for all packaging, crating, and export documentation required for shipment to Chile Santiago. The</w:t>
      </w:r>
      <w:r>
        <w:t xml:space="preserve"> </w:t>
      </w:r>
      <w:r>
        <w:rPr>
          <w:bCs/>
          <w:b/>
        </w:rPr>
        <w:t xml:space="preserve">Welder</w:t>
      </w:r>
      <w:r>
        <w:t xml:space="preserve"> </w:t>
      </w:r>
      <w:r>
        <w:t xml:space="preserve">equipment must be packed in accordance with ISO 4126 standards for heavy industrial machinery transport. All goods will be received at the Chile Santiago warehouse under the supervision of the buyer's logistics team. The seller must provide a Bill of Lading, Commercial Invoice, Packing List, Certificate of Origin, and any additional documentation required by Chilean customs authorities (Servicio Nacional de Aduanas) to ensure smooth clearance at the Chile Santiago port of entry (Porto de Valparaíso or Puerto de San Antonio).</w:t>
      </w:r>
    </w:p>
    <w:p>
      <w:pPr>
        <w:pStyle w:val="BodyText"/>
      </w:pPr>
      <w:r>
        <w:t xml:space="preserve">4. TECHNICAL SPECIFICATIONS &amp; COMPLIANCE</w:t>
      </w:r>
    </w:p>
    <w:p>
      <w:pPr>
        <w:pStyle w:val="BodyText"/>
      </w:pPr>
      <w:r>
        <w:t xml:space="preserve">The</w:t>
      </w:r>
      <w:r>
        <w:t xml:space="preserve"> </w:t>
      </w:r>
      <w:r>
        <w:rPr>
          <w:bCs/>
          <w:b/>
        </w:rPr>
        <w:t xml:space="preserve">Welder</w:t>
      </w:r>
      <w:r>
        <w:t xml:space="preserve"> </w:t>
      </w:r>
      <w:r>
        <w:t xml:space="preserve">units procured under this Purchase Order must comply with the following standards and specifications:</w:t>
      </w:r>
    </w:p>
    <w:p>
      <w:pPr>
        <w:numPr>
          <w:ilvl w:val="0"/>
          <w:numId w:val="1001"/>
        </w:numPr>
        <w:pStyle w:val="Compact"/>
      </w:pPr>
      <w:r>
        <w:t xml:space="preserve">IEC 60974-1 (Welding equipment – Safety requirements)</w:t>
      </w:r>
    </w:p>
    <w:p>
      <w:pPr>
        <w:numPr>
          <w:ilvl w:val="0"/>
          <w:numId w:val="1001"/>
        </w:numPr>
        <w:pStyle w:val="Compact"/>
      </w:pPr>
      <w:r>
        <w:t xml:space="preserve">IEC 60974-2 (Welding equipment – Test methods)</w:t>
      </w:r>
    </w:p>
    <w:p>
      <w:pPr>
        <w:numPr>
          <w:ilvl w:val="0"/>
          <w:numId w:val="1001"/>
        </w:numPr>
        <w:pStyle w:val="Compact"/>
      </w:pPr>
      <w:r>
        <w:t xml:space="preserve">NCh 1003 (Chilean National Standard for electrical safety in industrial equipment)</w:t>
      </w:r>
    </w:p>
    <w:p>
      <w:pPr>
        <w:numPr>
          <w:ilvl w:val="0"/>
          <w:numId w:val="1001"/>
        </w:numPr>
        <w:pStyle w:val="Compact"/>
      </w:pPr>
      <w:r>
        <w:t xml:space="preserve">CE Marking and UL Certification</w:t>
      </w:r>
    </w:p>
    <w:p>
      <w:pPr>
        <w:numPr>
          <w:ilvl w:val="0"/>
          <w:numId w:val="1001"/>
        </w:numPr>
        <w:pStyle w:val="Compact"/>
      </w:pPr>
      <w:r>
        <w:t xml:space="preserve">Voltage: 380V ± 10%, 3-Phase, 50 Hz (compatible with Chile Santiago grid infrastructure)</w:t>
      </w:r>
    </w:p>
    <w:p>
      <w:pPr>
        <w:numPr>
          <w:ilvl w:val="0"/>
          <w:numId w:val="1001"/>
        </w:numPr>
        <w:pStyle w:val="Compact"/>
      </w:pPr>
      <w:r>
        <w:t xml:space="preserve">Operating ambient temperature range: -5°C to +45°C (suitable for Chile Santiago seasonal conditions)</w:t>
      </w:r>
    </w:p>
    <w:p>
      <w:pPr>
        <w:numPr>
          <w:ilvl w:val="0"/>
          <w:numId w:val="1001"/>
        </w:numPr>
        <w:pStyle w:val="Compact"/>
      </w:pPr>
      <w:r>
        <w:t xml:space="preserve">Altitude derating: Rated for operation up to 2,500 meters above sea level (Chile Santiago elevation: approximately 570 m, with surrounding industrial zones up to 1,200 m)</w:t>
      </w:r>
    </w:p>
    <w:p>
      <w:pPr>
        <w:numPr>
          <w:ilvl w:val="0"/>
          <w:numId w:val="1001"/>
        </w:numPr>
        <w:pStyle w:val="Compact"/>
      </w:pPr>
      <w:r>
        <w:t xml:space="preserve">All operator manuals, warning labels, and safety documentation must be provided in both</w:t>
      </w:r>
      <w:r>
        <w:t xml:space="preserve"> </w:t>
      </w:r>
      <w:r>
        <w:rPr>
          <w:bCs/>
          <w:b/>
        </w:rPr>
        <w:t xml:space="preserve">Spanish</w:t>
      </w:r>
      <w:r>
        <w:t xml:space="preserve"> </w:t>
      </w:r>
      <w:r>
        <w:t xml:space="preserve">and English for use at the Chile Santiago facility.</w:t>
      </w:r>
    </w:p>
    <w:p>
      <w:pPr>
        <w:pStyle w:val="FirstParagraph"/>
      </w:pPr>
      <w:r>
        <w:t xml:space="preserve">5. PAYMENT TERMS &amp; CONDITIONS</w:t>
      </w:r>
    </w:p>
    <w:p>
      <w:pPr>
        <w:numPr>
          <w:ilvl w:val="0"/>
          <w:numId w:val="1002"/>
        </w:numPr>
        <w:pStyle w:val="Compact"/>
      </w:pPr>
      <w:r>
        <w:t xml:space="preserve">30% advance payment upon confirmation of this Purchase Order:</w:t>
      </w:r>
      <w:r>
        <w:t xml:space="preserve"> </w:t>
      </w:r>
      <w:r>
        <w:rPr>
          <w:bCs/>
          <w:b/>
        </w:rPr>
        <w:t xml:space="preserve">$24,855.00 USD</w:t>
      </w:r>
    </w:p>
    <w:p>
      <w:pPr>
        <w:numPr>
          <w:ilvl w:val="0"/>
          <w:numId w:val="1002"/>
        </w:numPr>
        <w:pStyle w:val="Compact"/>
      </w:pPr>
      <w:r>
        <w:t xml:space="preserve">60% upon shipment and presentation of Bill of Lading:</w:t>
      </w:r>
      <w:r>
        <w:t xml:space="preserve"> </w:t>
      </w:r>
      <w:r>
        <w:rPr>
          <w:bCs/>
          <w:b/>
        </w:rPr>
        <w:t xml:space="preserve">$49,710.00 USD</w:t>
      </w:r>
    </w:p>
    <w:p>
      <w:pPr>
        <w:numPr>
          <w:ilvl w:val="0"/>
          <w:numId w:val="1002"/>
        </w:numPr>
        <w:pStyle w:val="Compact"/>
      </w:pPr>
      <w:r>
        <w:t xml:space="preserve">10% upon successful installation, commissioning, and acceptance at the Chile Santiago site:</w:t>
      </w:r>
      <w:r>
        <w:t xml:space="preserve"> </w:t>
      </w:r>
      <w:r>
        <w:rPr>
          <w:bCs/>
          <w:b/>
        </w:rPr>
        <w:t xml:space="preserve">$8,285.00 USD</w:t>
      </w:r>
    </w:p>
    <w:p>
      <w:pPr>
        <w:numPr>
          <w:ilvl w:val="0"/>
          <w:numId w:val="1002"/>
        </w:numPr>
        <w:pStyle w:val="Compact"/>
      </w:pPr>
      <w:r>
        <w:t xml:space="preserve">All payments shall be made via international wire transfer (SWIFT) to the seller's designated bank account.</w:t>
      </w:r>
    </w:p>
    <w:p>
      <w:pPr>
        <w:numPr>
          <w:ilvl w:val="0"/>
          <w:numId w:val="1002"/>
        </w:numPr>
        <w:pStyle w:val="Compact"/>
      </w:pPr>
      <w:r>
        <w:t xml:space="preserve">Payment is due within 45 calendar days from the date of invoice presentation, unless otherwise stated above.</w:t>
      </w:r>
    </w:p>
    <w:p>
      <w:pPr>
        <w:numPr>
          <w:ilvl w:val="0"/>
          <w:numId w:val="1002"/>
        </w:numPr>
        <w:pStyle w:val="Compact"/>
      </w:pPr>
      <w:r>
        <w:t xml:space="preserve">Any late payment shall incur a penalty of 1.5% per month, calculated on the outstanding balance.</w:t>
      </w:r>
    </w:p>
    <w:p>
      <w:pPr>
        <w:pStyle w:val="FirstParagraph"/>
      </w:pPr>
      <w:r>
        <w:t xml:space="preserve">6. WARRANTY &amp; AFTER-SALES SUPPORT</w:t>
      </w:r>
    </w:p>
    <w:p>
      <w:pPr>
        <w:pStyle w:val="BodyText"/>
      </w:pPr>
      <w:r>
        <w:t xml:space="preserve">The seller guarantees that each</w:t>
      </w:r>
      <w:r>
        <w:t xml:space="preserve"> </w:t>
      </w:r>
      <w:r>
        <w:rPr>
          <w:bCs/>
          <w:b/>
        </w:rPr>
        <w:t xml:space="preserve">Welder</w:t>
      </w:r>
      <w:r>
        <w:t xml:space="preserve"> </w:t>
      </w:r>
      <w:r>
        <w:t xml:space="preserve">unit delivered under this Purchase Order shall be free from defects in materials and workmanship for a period of</w:t>
      </w:r>
      <w:r>
        <w:t xml:space="preserve"> </w:t>
      </w:r>
      <w:r>
        <w:rPr>
          <w:bCs/>
          <w:b/>
        </w:rPr>
        <w:t xml:space="preserve">24 months</w:t>
      </w:r>
      <w:r>
        <w:t xml:space="preserve"> </w:t>
      </w:r>
      <w:r>
        <w:t xml:space="preserve">from the date of installation at the Chile Santiago facility. The 12-month preventive maintenance contract (Line Item 4) includes two on-site service visits per year, priority spare parts dispatch to Chile Santiago within 72 hours, and 24/7 technical support via phone and email. Any</w:t>
      </w:r>
      <w:r>
        <w:t xml:space="preserve"> </w:t>
      </w:r>
      <w:r>
        <w:rPr>
          <w:bCs/>
          <w:b/>
        </w:rPr>
        <w:t xml:space="preserve">Welder</w:t>
      </w:r>
      <w:r>
        <w:t xml:space="preserve"> </w:t>
      </w:r>
      <w:r>
        <w:t xml:space="preserve">component found to be defective within the warranty period shall be repaired or replaced at no additional cost to the buyer. The seller warrants that the</w:t>
      </w:r>
      <w:r>
        <w:t xml:space="preserve"> </w:t>
      </w:r>
      <w:r>
        <w:rPr>
          <w:bCs/>
          <w:b/>
        </w:rPr>
        <w:t xml:space="preserve">Welder</w:t>
      </w:r>
      <w:r>
        <w:t xml:space="preserve"> </w:t>
      </w:r>
      <w:r>
        <w:t xml:space="preserve">equipment is new, unused, and of current production year.</w:t>
      </w:r>
    </w:p>
    <w:p>
      <w:pPr>
        <w:pStyle w:val="BodyText"/>
      </w:pPr>
      <w:r>
        <w:t xml:space="preserve">7. GENERAL TERMS &amp; CONDITIONS</w:t>
      </w:r>
    </w:p>
    <w:p>
      <w:pPr>
        <w:numPr>
          <w:ilvl w:val="0"/>
          <w:numId w:val="1003"/>
        </w:numPr>
        <w:pStyle w:val="Compact"/>
      </w:pPr>
      <w:r>
        <w:t xml:space="preserve">This Purchase Order is governed by the United Nations Convention on Contracts for the International Sale of Goods (CISG).</w:t>
      </w:r>
    </w:p>
    <w:p>
      <w:pPr>
        <w:numPr>
          <w:ilvl w:val="0"/>
          <w:numId w:val="1003"/>
        </w:numPr>
        <w:pStyle w:val="Compact"/>
      </w:pPr>
      <w:r>
        <w:t xml:space="preserve">Any disputes arising from this Purchase Order shall be resolved through arbitration in Santiago de Chile, in accordance with the rules of the Chilean Arbitration Center (CAMChile).</w:t>
      </w:r>
    </w:p>
    <w:p>
      <w:pPr>
        <w:numPr>
          <w:ilvl w:val="0"/>
          <w:numId w:val="1003"/>
        </w:numPr>
        <w:pStyle w:val="Compact"/>
      </w:pPr>
      <w:r>
        <w:t xml:space="preserve">The seller shall not subcontract any portion of the delivery or installation without prior written consent from the buyer.</w:t>
      </w:r>
    </w:p>
    <w:p>
      <w:pPr>
        <w:numPr>
          <w:ilvl w:val="0"/>
          <w:numId w:val="1003"/>
        </w:numPr>
        <w:pStyle w:val="Compact"/>
      </w:pPr>
      <w:r>
        <w:t xml:space="preserve">Force majeure events, including but not limited to natural disasters (earthquakes, which are relevant to Chile Santiago), shall extend delivery timelines by a period equivalent to the duration of the event.</w:t>
      </w:r>
    </w:p>
    <w:p>
      <w:pPr>
        <w:numPr>
          <w:ilvl w:val="0"/>
          <w:numId w:val="1003"/>
        </w:numPr>
        <w:pStyle w:val="Compact"/>
      </w:pPr>
      <w:r>
        <w:t xml:space="preserve">This Purchase Order becomes effective upon signature by both parties and remains valid until full performance of all obligations.</w:t>
      </w:r>
    </w:p>
    <w:p>
      <w:pPr>
        <w:numPr>
          <w:ilvl w:val="0"/>
          <w:numId w:val="1003"/>
        </w:numPr>
        <w:pStyle w:val="Compact"/>
      </w:pPr>
      <w:r>
        <w:t xml:space="preserve">Any amendments to this Purchase Order must be made in writing and signed by authorized representatives of both parties.</w:t>
      </w:r>
    </w:p>
    <w:p>
      <w:pPr>
        <w:pStyle w:val="FirstParagraph"/>
      </w:pPr>
      <w:r>
        <w:rPr>
          <w:bCs/>
          <w:b/>
        </w:rPr>
        <w:t xml:space="preserve">NOTE:</w:t>
      </w:r>
      <w:r>
        <w:t xml:space="preserve"> </w:t>
      </w:r>
      <w:r>
        <w:t xml:space="preserve">The buyer reserves the right to inspect all</w:t>
      </w:r>
      <w:r>
        <w:t xml:space="preserve"> </w:t>
      </w:r>
      <w:r>
        <w:rPr>
          <w:bCs/>
          <w:b/>
        </w:rPr>
        <w:t xml:space="preserve">Welder</w:t>
      </w:r>
      <w:r>
        <w:t xml:space="preserve"> </w:t>
      </w:r>
      <w:r>
        <w:t xml:space="preserve">units upon arrival at the Chile Santiago facility. Any visible damage, missing components, or non-conformity with the specifications outlined in this Purchase Order must be reported within 5 business days of delivery. The seller shall rectify any identified issues within 15 business days at their own expense.</w:t>
      </w:r>
    </w:p>
    <w:p>
      <w:pPr>
        <w:pStyle w:val="BodyText"/>
      </w:pPr>
      <w:r>
        <w:rPr>
          <w:bCs/>
          <w:b/>
        </w:rPr>
        <w:t xml:space="preserve">BUYER – Andes Industrial Solutions SpA</w:t>
      </w:r>
    </w:p>
    <w:p>
      <w:pPr>
        <w:pStyle w:val="BodyText"/>
      </w:pPr>
      <w:r>
        <w:t xml:space="preserve">Ing. Carlos Mendoza</w:t>
      </w:r>
      <w:r>
        <w:br/>
      </w:r>
      <w:r>
        <w:t xml:space="preserve">Procurement Director</w:t>
      </w:r>
      <w:r>
        <w:br/>
      </w:r>
      <w:r>
        <w:t xml:space="preserve">Date: _______________</w:t>
      </w:r>
    </w:p>
    <w:p>
      <w:pPr>
        <w:pStyle w:val="BodyText"/>
      </w:pPr>
      <w:r>
        <w:rPr>
          <w:bCs/>
          <w:b/>
        </w:rPr>
        <w:t xml:space="preserve">SELLER – Pacific Welding Technologies Inc.</w:t>
      </w:r>
    </w:p>
    <w:p>
      <w:pPr>
        <w:pStyle w:val="BodyText"/>
      </w:pPr>
      <w:r>
        <w:t xml:space="preserve">Ms. Linda Harper</w:t>
      </w:r>
      <w:r>
        <w:br/>
      </w:r>
      <w:r>
        <w:t xml:space="preserve">Sales &amp; Contracts Manager</w:t>
      </w:r>
      <w:r>
        <w:br/>
      </w:r>
      <w:r>
        <w:t xml:space="preserve">Date: _______________</w:t>
      </w:r>
    </w:p>
    <w:p>
      <w:pPr>
        <w:pStyle w:val="BodyText"/>
      </w:pPr>
      <w:r>
        <w:t xml:space="preserve">Purchase Order PO-2025-CHL-SCL-0047 | Welder Procurement for Chile Santiago | Page 1 of 1</w:t>
      </w:r>
    </w:p>
    <w:p>
      <w:pPr>
        <w:pStyle w:val="BodyText"/>
      </w:pPr>
      <w:r>
        <w:t xml:space="preserve">This document is confidential and intended solely for the parties named herein.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Chile Santiago</dc:title>
  <dc:creator/>
  <dc:language>en</dc:language>
  <cp:keywords/>
  <dcterms:created xsi:type="dcterms:W3CDTF">2026-10-10T07:31:28Z</dcterms:created>
  <dcterms:modified xsi:type="dcterms:W3CDTF">2026-10-10T07:31:28Z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